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28325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Pr="00283258" w:rsidRDefault="00D04153" w:rsidP="00CF712E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283258">
        <w:rPr>
          <w:rFonts w:ascii="Times New Roman" w:hAnsi="Times New Roman" w:cs="Times New Roman"/>
          <w:lang w:val="sr-Cyrl-BA"/>
        </w:rPr>
        <w:t>Жељана Арсеновић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6862A5">
        <w:rPr>
          <w:rFonts w:ascii="Times New Roman" w:hAnsi="Times New Roman" w:cs="Times New Roman"/>
          <w:lang w:val="sr-Cyrl-CS"/>
        </w:rPr>
        <w:t>Аграрног фонда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 xml:space="preserve">у члану 2.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-у члану 6.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lang w:val="en-US"/>
        </w:rPr>
        <w:t xml:space="preserve">тав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283258" w:rsidRDefault="0028325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Такође, у Извјештају о проведеној финансијској ревизији Града Бијељина за период 01.01-31.12.2023.године, Главне службе за ревизију јавног сектора Републике Српске, у дијелу који се односи на препоруке везане за усклађеност препоручује се Скупштини Града да обезбиједи да се Аграрни фонд укључи у систем трезорског пословања у складу са чланом 6. став (12) Закона о трезору.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</w:t>
      </w:r>
      <w:r w:rsidR="000B186A">
        <w:rPr>
          <w:rFonts w:ascii="Times New Roman" w:hAnsi="Times New Roman" w:cs="Times New Roman"/>
          <w:lang w:val="sr-Latn-BA"/>
        </w:rPr>
        <w:t xml:space="preserve"> </w:t>
      </w:r>
      <w:r w:rsidR="005E08C7">
        <w:rPr>
          <w:rFonts w:ascii="Times New Roman" w:hAnsi="Times New Roman" w:cs="Times New Roman"/>
          <w:lang w:val="sr-Cyrl-BA"/>
        </w:rPr>
        <w:t>ребаланса буџета Града Бијељина за 2025.</w:t>
      </w:r>
      <w:r w:rsidR="00E17758">
        <w:rPr>
          <w:rFonts w:ascii="Times New Roman" w:hAnsi="Times New Roman" w:cs="Times New Roman"/>
          <w:lang w:val="sr-Cyrl-BA"/>
        </w:rPr>
        <w:t xml:space="preserve"> </w:t>
      </w:r>
      <w:r w:rsidR="005E08C7">
        <w:rPr>
          <w:rFonts w:ascii="Times New Roman" w:hAnsi="Times New Roman" w:cs="Times New Roman"/>
          <w:lang w:val="sr-Cyrl-BA"/>
        </w:rPr>
        <w:t xml:space="preserve">годину, односно </w:t>
      </w:r>
      <w:r w:rsidR="001E556A">
        <w:rPr>
          <w:rFonts w:ascii="Times New Roman" w:hAnsi="Times New Roman" w:cs="Times New Roman"/>
          <w:lang w:val="sr-Cyrl-BA"/>
        </w:rPr>
        <w:t>буџета</w:t>
      </w:r>
      <w:r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1E556A">
        <w:rPr>
          <w:rFonts w:ascii="Times New Roman" w:hAnsi="Times New Roman" w:cs="Times New Roman"/>
          <w:lang w:val="sr-Cyrl-CS"/>
        </w:rPr>
        <w:t>6</w:t>
      </w:r>
      <w:r>
        <w:rPr>
          <w:rFonts w:ascii="Times New Roman" w:hAnsi="Times New Roman" w:cs="Times New Roman"/>
          <w:lang w:val="sr-Cyrl-CS"/>
        </w:rPr>
        <w:t>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</w:t>
      </w:r>
      <w:r w:rsidR="005E08C7">
        <w:rPr>
          <w:rFonts w:ascii="Times New Roman" w:hAnsi="Times New Roman" w:cs="Times New Roman"/>
          <w:lang w:val="sr-Cyrl-CS"/>
        </w:rPr>
        <w:t xml:space="preserve">    В.Д. 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</w:t>
      </w:r>
      <w:r w:rsidR="005F25A4">
        <w:rPr>
          <w:rFonts w:ascii="Times New Roman" w:hAnsi="Times New Roman" w:cs="Times New Roman"/>
          <w:lang w:val="sr-Cyrl-CS"/>
        </w:rPr>
        <w:t>Соња Дамјановић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АГРАРНОГ ФОНДА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C1521"/>
    <w:rsid w:val="00041878"/>
    <w:rsid w:val="00051896"/>
    <w:rsid w:val="000A0A5E"/>
    <w:rsid w:val="000B186A"/>
    <w:rsid w:val="001A375C"/>
    <w:rsid w:val="001E556A"/>
    <w:rsid w:val="002162DF"/>
    <w:rsid w:val="00283258"/>
    <w:rsid w:val="002D2921"/>
    <w:rsid w:val="004759F6"/>
    <w:rsid w:val="00592CD3"/>
    <w:rsid w:val="005B25AF"/>
    <w:rsid w:val="005B55DA"/>
    <w:rsid w:val="005E08C7"/>
    <w:rsid w:val="005F25A4"/>
    <w:rsid w:val="006407FD"/>
    <w:rsid w:val="00652005"/>
    <w:rsid w:val="006862A5"/>
    <w:rsid w:val="0073624A"/>
    <w:rsid w:val="00812B6B"/>
    <w:rsid w:val="008C1521"/>
    <w:rsid w:val="00970560"/>
    <w:rsid w:val="009F0F5D"/>
    <w:rsid w:val="00A05397"/>
    <w:rsid w:val="00A801DC"/>
    <w:rsid w:val="00B6378B"/>
    <w:rsid w:val="00B94CD9"/>
    <w:rsid w:val="00C87C4F"/>
    <w:rsid w:val="00CD1EA5"/>
    <w:rsid w:val="00CF712E"/>
    <w:rsid w:val="00D04153"/>
    <w:rsid w:val="00D15908"/>
    <w:rsid w:val="00D233D2"/>
    <w:rsid w:val="00D459C0"/>
    <w:rsid w:val="00DC6122"/>
    <w:rsid w:val="00E17758"/>
    <w:rsid w:val="00E20C38"/>
    <w:rsid w:val="00E44FC9"/>
    <w:rsid w:val="00E96278"/>
    <w:rsid w:val="00EB4572"/>
    <w:rsid w:val="00EC33B3"/>
    <w:rsid w:val="00EC6017"/>
    <w:rsid w:val="00ED4C48"/>
    <w:rsid w:val="00EF7506"/>
    <w:rsid w:val="00F06E56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2025-08-15T08:44:00Z</cp:lastPrinted>
  <dcterms:created xsi:type="dcterms:W3CDTF">2025-08-18T09:07:00Z</dcterms:created>
  <dcterms:modified xsi:type="dcterms:W3CDTF">2025-08-18T09:07:00Z</dcterms:modified>
</cp:coreProperties>
</file>