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85E" w:rsidRPr="004A7695" w:rsidRDefault="00661771" w:rsidP="00165BE0">
      <w:pPr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CS"/>
        </w:rPr>
        <w:tab/>
      </w:r>
      <w:r w:rsidR="00A3285E">
        <w:rPr>
          <w:rFonts w:ascii="Times New Roman" w:hAnsi="Times New Roman" w:cs="Times New Roman"/>
          <w:lang w:val="sr-Cyrl-CS"/>
        </w:rPr>
        <w:tab/>
      </w:r>
      <w:r w:rsidR="00A3285E">
        <w:rPr>
          <w:rFonts w:ascii="Times New Roman" w:hAnsi="Times New Roman" w:cs="Times New Roman"/>
          <w:lang w:val="sr-Cyrl-CS"/>
        </w:rPr>
        <w:tab/>
      </w:r>
      <w:r w:rsidR="00A3285E">
        <w:rPr>
          <w:rFonts w:ascii="Times New Roman" w:hAnsi="Times New Roman" w:cs="Times New Roman"/>
          <w:lang w:val="sr-Cyrl-CS"/>
        </w:rPr>
        <w:tab/>
      </w:r>
      <w:r w:rsidR="00A3285E">
        <w:rPr>
          <w:rFonts w:ascii="Times New Roman" w:hAnsi="Times New Roman" w:cs="Times New Roman"/>
          <w:lang w:val="sr-Cyrl-CS"/>
        </w:rPr>
        <w:tab/>
      </w:r>
      <w:r w:rsidR="00A3285E">
        <w:rPr>
          <w:rFonts w:ascii="Times New Roman" w:hAnsi="Times New Roman" w:cs="Times New Roman"/>
          <w:lang w:val="sr-Cyrl-CS"/>
        </w:rPr>
        <w:tab/>
      </w:r>
      <w:r w:rsidR="00A3285E">
        <w:rPr>
          <w:rFonts w:ascii="Times New Roman" w:hAnsi="Times New Roman" w:cs="Times New Roman"/>
          <w:lang w:val="sr-Cyrl-CS"/>
        </w:rPr>
        <w:tab/>
      </w:r>
      <w:r w:rsidR="00A3285E">
        <w:rPr>
          <w:rFonts w:ascii="Times New Roman" w:hAnsi="Times New Roman" w:cs="Times New Roman"/>
          <w:lang w:val="sr-Cyrl-CS"/>
        </w:rPr>
        <w:tab/>
      </w:r>
      <w:r w:rsidR="00A3285E">
        <w:rPr>
          <w:rFonts w:ascii="Times New Roman" w:hAnsi="Times New Roman" w:cs="Times New Roman"/>
          <w:lang w:val="sr-Cyrl-CS"/>
        </w:rPr>
        <w:tab/>
      </w:r>
      <w:r w:rsidR="00637BD9">
        <w:rPr>
          <w:rFonts w:ascii="Times New Roman" w:hAnsi="Times New Roman" w:cs="Times New Roman"/>
          <w:lang w:val="sr-Cyrl-CS"/>
        </w:rPr>
        <w:t>ПРИЈЕДЛОГ</w:t>
      </w:r>
    </w:p>
    <w:p w:rsidR="000156FC" w:rsidRDefault="00661771" w:rsidP="00165BE0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На основу члана 31. став 1. тачка </w:t>
      </w:r>
      <w:r w:rsidR="000156FC">
        <w:rPr>
          <w:rFonts w:ascii="Times New Roman" w:hAnsi="Times New Roman" w:cs="Times New Roman"/>
          <w:lang w:val="sr-Cyrl-CS"/>
        </w:rPr>
        <w:t xml:space="preserve">з) </w:t>
      </w:r>
      <w:r w:rsidR="00CE0DF5">
        <w:rPr>
          <w:rFonts w:ascii="Times New Roman" w:hAnsi="Times New Roman" w:cs="Times New Roman"/>
        </w:rPr>
        <w:t xml:space="preserve">Закона о буџетском систему Републике Српске </w:t>
      </w:r>
      <w:r w:rsidR="00CE0DF5">
        <w:rPr>
          <w:rFonts w:ascii="Times New Roman" w:hAnsi="Times New Roman" w:cs="Times New Roman"/>
          <w:lang w:val="sr-Cyrl-CS"/>
        </w:rPr>
        <w:t>(„Службени гласник Републике Српске“, број: 121/12, 52/14, 103/15 и 15/16), члана 39. став (2) тачка 3) Закона о локалној самоуправи („Службени гласник Републике Српске“, број: 97/16, 36/19 и 61/21) и члана 39. став (2) тачка 3) Статута Града Бијељина („Службени гласник Града Бијељина“, број: 9/17),</w:t>
      </w:r>
      <w:r w:rsidR="000156FC">
        <w:rPr>
          <w:rFonts w:ascii="Times New Roman" w:hAnsi="Times New Roman" w:cs="Times New Roman"/>
          <w:lang w:val="sr-Cyrl-CS"/>
        </w:rPr>
        <w:t>а у вези са чланом 35. став 1. Закона о буџетском систему Републике Српске („Службени гласник Републике Српске“</w:t>
      </w:r>
      <w:r w:rsidR="00384340">
        <w:rPr>
          <w:rFonts w:ascii="Times New Roman" w:hAnsi="Times New Roman" w:cs="Times New Roman"/>
          <w:lang w:val="sr-Cyrl-CS"/>
        </w:rPr>
        <w:t>,</w:t>
      </w:r>
      <w:r w:rsidR="000156FC">
        <w:rPr>
          <w:rFonts w:ascii="Times New Roman" w:hAnsi="Times New Roman" w:cs="Times New Roman"/>
          <w:lang w:val="sr-Cyrl-CS"/>
        </w:rPr>
        <w:t>број</w:t>
      </w:r>
      <w:r w:rsidR="00384340">
        <w:rPr>
          <w:rFonts w:ascii="Times New Roman" w:hAnsi="Times New Roman" w:cs="Times New Roman"/>
          <w:lang w:val="sr-Cyrl-CS"/>
        </w:rPr>
        <w:t>:</w:t>
      </w:r>
      <w:r w:rsidR="00CE0DF5">
        <w:rPr>
          <w:rFonts w:ascii="Times New Roman" w:hAnsi="Times New Roman" w:cs="Times New Roman"/>
          <w:lang w:val="sr-Cyrl-CS"/>
        </w:rPr>
        <w:t xml:space="preserve"> 121/12, </w:t>
      </w:r>
      <w:r w:rsidR="000156FC">
        <w:rPr>
          <w:rFonts w:ascii="Times New Roman" w:hAnsi="Times New Roman" w:cs="Times New Roman"/>
          <w:lang w:val="sr-Cyrl-CS"/>
        </w:rPr>
        <w:t xml:space="preserve">52/14, 103/15 и </w:t>
      </w:r>
      <w:r w:rsidR="00836AE0">
        <w:rPr>
          <w:rFonts w:ascii="Times New Roman" w:hAnsi="Times New Roman" w:cs="Times New Roman"/>
          <w:lang w:val="sr-Cyrl-CS"/>
        </w:rPr>
        <w:t xml:space="preserve">15/16), </w:t>
      </w:r>
      <w:r w:rsidR="000156FC">
        <w:rPr>
          <w:rFonts w:ascii="Times New Roman" w:hAnsi="Times New Roman" w:cs="Times New Roman"/>
          <w:lang w:val="sr-Cyrl-CS"/>
        </w:rPr>
        <w:t>Скупштина Града Бијељина на својој</w:t>
      </w:r>
      <w:r w:rsidR="008D1911">
        <w:rPr>
          <w:rFonts w:ascii="Times New Roman" w:hAnsi="Times New Roman" w:cs="Times New Roman"/>
          <w:lang w:val="sr-Latn-BA"/>
        </w:rPr>
        <w:t>___________</w:t>
      </w:r>
      <w:r w:rsidR="00384340">
        <w:rPr>
          <w:rFonts w:ascii="Times New Roman" w:hAnsi="Times New Roman" w:cs="Times New Roman"/>
          <w:lang w:val="sr-Cyrl-CS"/>
        </w:rPr>
        <w:t xml:space="preserve"> сједници одржаној дана</w:t>
      </w:r>
      <w:r w:rsidR="008D1911">
        <w:rPr>
          <w:rFonts w:ascii="Times New Roman" w:hAnsi="Times New Roman" w:cs="Times New Roman"/>
          <w:lang w:val="sr-Latn-BA"/>
        </w:rPr>
        <w:t>________</w:t>
      </w:r>
      <w:r w:rsidR="000156FC" w:rsidRPr="001B2B5F">
        <w:rPr>
          <w:rFonts w:ascii="Times New Roman" w:hAnsi="Times New Roman" w:cs="Times New Roman"/>
          <w:lang w:val="sr-Cyrl-CS"/>
        </w:rPr>
        <w:t>202</w:t>
      </w:r>
      <w:r w:rsidR="00637BD9">
        <w:rPr>
          <w:rFonts w:ascii="Times New Roman" w:hAnsi="Times New Roman" w:cs="Times New Roman"/>
          <w:lang w:val="sr-Cyrl-BA"/>
        </w:rPr>
        <w:t>5</w:t>
      </w:r>
      <w:r w:rsidR="000156FC" w:rsidRPr="001B2B5F">
        <w:rPr>
          <w:rFonts w:ascii="Times New Roman" w:hAnsi="Times New Roman" w:cs="Times New Roman"/>
          <w:lang w:val="sr-Cyrl-CS"/>
        </w:rPr>
        <w:t>.</w:t>
      </w:r>
      <w:r w:rsidR="000156FC">
        <w:rPr>
          <w:rFonts w:ascii="Times New Roman" w:hAnsi="Times New Roman" w:cs="Times New Roman"/>
          <w:lang w:val="sr-Cyrl-CS"/>
        </w:rPr>
        <w:t xml:space="preserve"> године, донијела је</w:t>
      </w:r>
    </w:p>
    <w:p w:rsidR="007F7E91" w:rsidRDefault="007F7E91" w:rsidP="00165BE0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7F7E91" w:rsidRDefault="007F7E91" w:rsidP="00165BE0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0156FC" w:rsidRDefault="000156FC" w:rsidP="00165BE0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0156FC" w:rsidRDefault="000156FC" w:rsidP="000156FC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ОДЛУКУ</w:t>
      </w:r>
    </w:p>
    <w:p w:rsidR="000156FC" w:rsidRDefault="000156FC" w:rsidP="000156FC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БУЏЕТУ ГРАДА </w:t>
      </w:r>
      <w:r w:rsidR="001356F4">
        <w:rPr>
          <w:rFonts w:ascii="Times New Roman" w:hAnsi="Times New Roman" w:cs="Times New Roman"/>
          <w:b/>
          <w:sz w:val="24"/>
          <w:szCs w:val="24"/>
          <w:lang w:val="sr-Cyrl-CS"/>
        </w:rPr>
        <w:t>БИЈЕЉИНА</w:t>
      </w:r>
      <w:r w:rsidR="006370E4">
        <w:rPr>
          <w:rFonts w:ascii="Times New Roman" w:hAnsi="Times New Roman" w:cs="Times New Roman"/>
          <w:b/>
          <w:sz w:val="24"/>
          <w:szCs w:val="24"/>
        </w:rPr>
        <w:t xml:space="preserve">ЗА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202</w:t>
      </w:r>
      <w:r w:rsidR="00885B94">
        <w:rPr>
          <w:rFonts w:ascii="Times New Roman" w:hAnsi="Times New Roman" w:cs="Times New Roman"/>
          <w:b/>
          <w:sz w:val="24"/>
          <w:szCs w:val="24"/>
          <w:lang w:val="sr-Cyrl-CS"/>
        </w:rPr>
        <w:t>5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. ГОДИНУ</w:t>
      </w:r>
    </w:p>
    <w:p w:rsidR="007F7E91" w:rsidRDefault="007F7E91" w:rsidP="000156FC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0156FC" w:rsidRDefault="000156FC" w:rsidP="000156FC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0156FC" w:rsidRDefault="000156FC" w:rsidP="000156FC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Члан 1.</w:t>
      </w:r>
    </w:p>
    <w:p w:rsidR="00806952" w:rsidRDefault="00806952" w:rsidP="000156FC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7F7E91" w:rsidRDefault="00806952" w:rsidP="000156FC">
      <w:pPr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Скупштина Града Бијељина усваја буџет Града Бијељина за 202</w:t>
      </w:r>
      <w:r w:rsidR="00177FD0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</w:t>
      </w:r>
      <w:r w:rsidR="007F7E91">
        <w:rPr>
          <w:rFonts w:ascii="Times New Roman" w:hAnsi="Times New Roman" w:cs="Times New Roman"/>
          <w:lang w:val="sr-Cyrl-BA"/>
        </w:rPr>
        <w:t xml:space="preserve"> г</w:t>
      </w:r>
      <w:r>
        <w:rPr>
          <w:rFonts w:ascii="Times New Roman" w:hAnsi="Times New Roman" w:cs="Times New Roman"/>
        </w:rPr>
        <w:t>одину</w:t>
      </w:r>
      <w:r w:rsidR="007F7E91">
        <w:rPr>
          <w:rFonts w:ascii="Times New Roman" w:hAnsi="Times New Roman" w:cs="Times New Roman"/>
        </w:rPr>
        <w:t>:</w:t>
      </w:r>
    </w:p>
    <w:p w:rsidR="00595584" w:rsidRPr="00853E7C" w:rsidRDefault="007F7E91" w:rsidP="007F7E91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4F57DA">
        <w:rPr>
          <w:rFonts w:ascii="Times New Roman" w:hAnsi="Times New Roman" w:cs="Times New Roman"/>
          <w:lang w:val="sr-Cyrl-BA"/>
        </w:rPr>
        <w:t xml:space="preserve">На фонду 01 – Општи фонд, у износу </w:t>
      </w:r>
      <w:r w:rsidR="005F034C">
        <w:rPr>
          <w:rFonts w:ascii="Times New Roman" w:hAnsi="Times New Roman" w:cs="Times New Roman"/>
          <w:lang w:val="sr-Latn-BA"/>
        </w:rPr>
        <w:t>84.775.244</w:t>
      </w:r>
      <w:r w:rsidR="00853E7C">
        <w:rPr>
          <w:rFonts w:ascii="Times New Roman" w:hAnsi="Times New Roman" w:cs="Times New Roman"/>
          <w:lang w:val="sr-Latn-BA"/>
        </w:rPr>
        <w:t>,</w:t>
      </w:r>
      <w:r w:rsidR="00853E7C" w:rsidRPr="00853E7C">
        <w:rPr>
          <w:rFonts w:ascii="Times New Roman" w:hAnsi="Times New Roman" w:cs="Times New Roman"/>
          <w:lang w:val="sr-Latn-BA"/>
        </w:rPr>
        <w:t xml:space="preserve">00 </w:t>
      </w:r>
      <w:r w:rsidR="00806952" w:rsidRPr="00853E7C">
        <w:rPr>
          <w:rFonts w:ascii="Times New Roman" w:hAnsi="Times New Roman" w:cs="Times New Roman"/>
        </w:rPr>
        <w:t xml:space="preserve"> КМ</w:t>
      </w:r>
      <w:r w:rsidRPr="00853E7C">
        <w:rPr>
          <w:rFonts w:ascii="Times New Roman" w:hAnsi="Times New Roman" w:cs="Times New Roman"/>
          <w:lang w:val="sr-Cyrl-BA"/>
        </w:rPr>
        <w:t>,</w:t>
      </w:r>
    </w:p>
    <w:p w:rsidR="007F7E91" w:rsidRPr="00853E7C" w:rsidRDefault="007F7E91" w:rsidP="007F7E91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4F57DA">
        <w:rPr>
          <w:rFonts w:ascii="Times New Roman" w:hAnsi="Times New Roman" w:cs="Times New Roman"/>
          <w:lang w:val="sr-Cyrl-BA"/>
        </w:rPr>
        <w:t xml:space="preserve">На фонду 02 – Фонд прихода по посебним прописима, у </w:t>
      </w:r>
      <w:r w:rsidRPr="00853E7C">
        <w:rPr>
          <w:rFonts w:ascii="Times New Roman" w:hAnsi="Times New Roman" w:cs="Times New Roman"/>
          <w:lang w:val="sr-Cyrl-BA"/>
        </w:rPr>
        <w:t>износу</w:t>
      </w:r>
      <w:r w:rsidR="00853E7C" w:rsidRPr="00853E7C">
        <w:rPr>
          <w:rFonts w:ascii="Times New Roman" w:hAnsi="Times New Roman" w:cs="Times New Roman"/>
          <w:lang w:val="sr-Latn-BA"/>
        </w:rPr>
        <w:t xml:space="preserve"> 4.000,00</w:t>
      </w:r>
      <w:r w:rsidRPr="00853E7C">
        <w:rPr>
          <w:rFonts w:ascii="Times New Roman" w:hAnsi="Times New Roman" w:cs="Times New Roman"/>
          <w:lang w:val="sr-Cyrl-BA"/>
        </w:rPr>
        <w:t>КМ.</w:t>
      </w:r>
    </w:p>
    <w:p w:rsidR="007F7E91" w:rsidRPr="007F7E91" w:rsidRDefault="007F7E91" w:rsidP="007F7E91">
      <w:pPr>
        <w:pStyle w:val="ListParagraph"/>
        <w:ind w:left="405"/>
        <w:jc w:val="both"/>
        <w:rPr>
          <w:rFonts w:ascii="Times New Roman" w:hAnsi="Times New Roman" w:cs="Times New Roman"/>
          <w:color w:val="FF0000"/>
        </w:rPr>
      </w:pPr>
    </w:p>
    <w:p w:rsidR="00595584" w:rsidRDefault="00595584" w:rsidP="00595584">
      <w:pPr>
        <w:contextualSpacing/>
        <w:jc w:val="center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Члан 2.</w:t>
      </w:r>
    </w:p>
    <w:p w:rsidR="00806952" w:rsidRDefault="00806952" w:rsidP="00595584">
      <w:pPr>
        <w:contextualSpacing/>
        <w:jc w:val="center"/>
        <w:rPr>
          <w:rFonts w:ascii="Times New Roman" w:hAnsi="Times New Roman" w:cs="Times New Roman"/>
          <w:lang w:val="sr-Cyrl-BA"/>
        </w:rPr>
      </w:pPr>
    </w:p>
    <w:p w:rsidR="00226B32" w:rsidRDefault="008D1911" w:rsidP="00806952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Саставни дио ове Одлуке је </w:t>
      </w:r>
      <w:r w:rsidR="007F7E91">
        <w:rPr>
          <w:rFonts w:ascii="Times New Roman" w:hAnsi="Times New Roman" w:cs="Times New Roman"/>
          <w:lang w:val="sr-Cyrl-CS"/>
        </w:rPr>
        <w:t xml:space="preserve">табеларни приказ </w:t>
      </w:r>
      <w:r w:rsidR="00226B32" w:rsidRPr="009066B2">
        <w:rPr>
          <w:rFonts w:ascii="Times New Roman" w:hAnsi="Times New Roman" w:cs="Times New Roman"/>
          <w:lang w:val="sr-Cyrl-CS"/>
        </w:rPr>
        <w:t>буџет</w:t>
      </w:r>
      <w:r w:rsidR="007F7E91">
        <w:rPr>
          <w:rFonts w:ascii="Times New Roman" w:hAnsi="Times New Roman" w:cs="Times New Roman"/>
          <w:lang w:val="sr-Cyrl-CS"/>
        </w:rPr>
        <w:t>а</w:t>
      </w:r>
      <w:r w:rsidR="00226B32" w:rsidRPr="009066B2">
        <w:rPr>
          <w:rFonts w:ascii="Times New Roman" w:hAnsi="Times New Roman" w:cs="Times New Roman"/>
          <w:lang w:val="sr-Cyrl-CS"/>
        </w:rPr>
        <w:t xml:space="preserve"> Града Бијељина за 202</w:t>
      </w:r>
      <w:r w:rsidR="00885B94">
        <w:rPr>
          <w:rFonts w:ascii="Times New Roman" w:hAnsi="Times New Roman" w:cs="Times New Roman"/>
          <w:lang w:val="sr-Cyrl-CS"/>
        </w:rPr>
        <w:t>5</w:t>
      </w:r>
      <w:r w:rsidR="00226B32" w:rsidRPr="009066B2">
        <w:rPr>
          <w:rFonts w:ascii="Times New Roman" w:hAnsi="Times New Roman" w:cs="Times New Roman"/>
          <w:lang w:val="sr-Cyrl-CS"/>
        </w:rPr>
        <w:t>. годину.</w:t>
      </w:r>
    </w:p>
    <w:p w:rsidR="007F7E91" w:rsidRPr="009066B2" w:rsidRDefault="007F7E91" w:rsidP="00806952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226B32" w:rsidRPr="00836AE0" w:rsidRDefault="00226B32" w:rsidP="00226B32">
      <w:pPr>
        <w:contextualSpacing/>
        <w:jc w:val="both"/>
        <w:rPr>
          <w:rFonts w:ascii="Times New Roman" w:hAnsi="Times New Roman" w:cs="Times New Roman"/>
          <w:color w:val="FF0000"/>
          <w:lang w:val="sr-Cyrl-CS"/>
        </w:rPr>
      </w:pPr>
    </w:p>
    <w:p w:rsidR="00226B32" w:rsidRDefault="00F911A9" w:rsidP="00F911A9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Члан </w:t>
      </w:r>
      <w:r w:rsidR="007F7E91">
        <w:rPr>
          <w:rFonts w:ascii="Times New Roman" w:hAnsi="Times New Roman" w:cs="Times New Roman"/>
          <w:lang w:val="sr-Cyrl-CS"/>
        </w:rPr>
        <w:t>3</w:t>
      </w:r>
      <w:r w:rsidR="00226B32">
        <w:rPr>
          <w:rFonts w:ascii="Times New Roman" w:hAnsi="Times New Roman" w:cs="Times New Roman"/>
          <w:lang w:val="sr-Cyrl-CS"/>
        </w:rPr>
        <w:t>.</w:t>
      </w:r>
    </w:p>
    <w:p w:rsidR="00806952" w:rsidRDefault="00806952" w:rsidP="00F911A9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226B32" w:rsidRDefault="00BC7937" w:rsidP="00263C25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Ова О</w:t>
      </w:r>
      <w:r w:rsidR="00226B32">
        <w:rPr>
          <w:rFonts w:ascii="Times New Roman" w:hAnsi="Times New Roman" w:cs="Times New Roman"/>
          <w:lang w:val="sr-Cyrl-CS"/>
        </w:rPr>
        <w:t xml:space="preserve">длука ступа на снагу </w:t>
      </w:r>
      <w:r w:rsidR="00384340">
        <w:rPr>
          <w:rFonts w:ascii="Times New Roman" w:hAnsi="Times New Roman" w:cs="Times New Roman"/>
          <w:lang w:val="sr-Cyrl-CS"/>
        </w:rPr>
        <w:t xml:space="preserve">осмог </w:t>
      </w:r>
      <w:r w:rsidR="00226B32">
        <w:rPr>
          <w:rFonts w:ascii="Times New Roman" w:hAnsi="Times New Roman" w:cs="Times New Roman"/>
          <w:lang w:val="sr-Cyrl-CS"/>
        </w:rPr>
        <w:t>дана од дана објављивања у „Службеном гласнику Града Бијељина“</w:t>
      </w:r>
      <w:r>
        <w:rPr>
          <w:rFonts w:ascii="Times New Roman" w:hAnsi="Times New Roman" w:cs="Times New Roman"/>
          <w:lang w:val="sr-Cyrl-CS"/>
        </w:rPr>
        <w:t>.</w:t>
      </w:r>
    </w:p>
    <w:p w:rsidR="00226B32" w:rsidRDefault="00226B32" w:rsidP="000156FC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p w:rsidR="00226B32" w:rsidRDefault="00226B32" w:rsidP="000156FC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p w:rsidR="00A3285E" w:rsidRDefault="00A3285E" w:rsidP="000156FC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p w:rsidR="00226B32" w:rsidRDefault="00F57159" w:rsidP="000156FC">
      <w:pPr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Број:</w:t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  <w:t xml:space="preserve">          ПРЕДСЈЕДНИК</w:t>
      </w:r>
    </w:p>
    <w:p w:rsidR="00F57159" w:rsidRDefault="00F57159" w:rsidP="000156FC">
      <w:pPr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Бијељина</w:t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 w:rsidR="005D5C61">
        <w:rPr>
          <w:rFonts w:ascii="Times New Roman" w:hAnsi="Times New Roman" w:cs="Times New Roman"/>
          <w:lang w:val="sr-Cyrl-BA"/>
        </w:rPr>
        <w:t>Скупштине</w:t>
      </w:r>
      <w:r>
        <w:rPr>
          <w:rFonts w:ascii="Times New Roman" w:hAnsi="Times New Roman" w:cs="Times New Roman"/>
          <w:lang w:val="sr-Cyrl-BA"/>
        </w:rPr>
        <w:t xml:space="preserve"> Града Бијељина</w:t>
      </w:r>
    </w:p>
    <w:p w:rsidR="00270260" w:rsidRPr="00E710E7" w:rsidRDefault="00F57159" w:rsidP="00165BE0">
      <w:pPr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Датум,          </w:t>
      </w:r>
      <w:r w:rsidR="00BC7937">
        <w:rPr>
          <w:rFonts w:ascii="Times New Roman" w:hAnsi="Times New Roman" w:cs="Times New Roman"/>
          <w:lang w:val="sr-Cyrl-BA"/>
        </w:rPr>
        <w:t xml:space="preserve">        године</w:t>
      </w:r>
      <w:r w:rsidR="00BC7937">
        <w:rPr>
          <w:rFonts w:ascii="Times New Roman" w:hAnsi="Times New Roman" w:cs="Times New Roman"/>
          <w:lang w:val="sr-Cyrl-BA"/>
        </w:rPr>
        <w:tab/>
      </w:r>
      <w:r w:rsidR="00BC7937">
        <w:rPr>
          <w:rFonts w:ascii="Times New Roman" w:hAnsi="Times New Roman" w:cs="Times New Roman"/>
          <w:lang w:val="sr-Cyrl-BA"/>
        </w:rPr>
        <w:tab/>
      </w:r>
      <w:r w:rsidR="00BC7937">
        <w:rPr>
          <w:rFonts w:ascii="Times New Roman" w:hAnsi="Times New Roman" w:cs="Times New Roman"/>
          <w:lang w:val="sr-Cyrl-BA"/>
        </w:rPr>
        <w:tab/>
      </w:r>
      <w:r w:rsidR="00BC7937">
        <w:rPr>
          <w:rFonts w:ascii="Times New Roman" w:hAnsi="Times New Roman" w:cs="Times New Roman"/>
          <w:lang w:val="sr-Cyrl-BA"/>
        </w:rPr>
        <w:tab/>
      </w:r>
      <w:r w:rsidR="00BC7937">
        <w:rPr>
          <w:rFonts w:ascii="Times New Roman" w:hAnsi="Times New Roman" w:cs="Times New Roman"/>
          <w:lang w:val="sr-Cyrl-BA"/>
        </w:rPr>
        <w:tab/>
      </w:r>
      <w:r w:rsidR="00BC7937">
        <w:rPr>
          <w:rFonts w:ascii="Times New Roman" w:hAnsi="Times New Roman" w:cs="Times New Roman"/>
          <w:lang w:val="sr-Cyrl-BA"/>
        </w:rPr>
        <w:tab/>
      </w:r>
      <w:r w:rsidR="005F034C">
        <w:rPr>
          <w:rFonts w:ascii="Times New Roman" w:hAnsi="Times New Roman" w:cs="Times New Roman"/>
          <w:lang w:val="sr-Cyrl-BA"/>
        </w:rPr>
        <w:t>Жељана Арсеновић</w:t>
      </w:r>
    </w:p>
    <w:p w:rsidR="00263C25" w:rsidRDefault="00263C25" w:rsidP="00165BE0">
      <w:pPr>
        <w:contextualSpacing/>
        <w:jc w:val="both"/>
        <w:rPr>
          <w:rFonts w:ascii="Times New Roman" w:hAnsi="Times New Roman" w:cs="Times New Roman"/>
          <w:lang w:val="sr-Cyrl-BA"/>
        </w:rPr>
      </w:pPr>
    </w:p>
    <w:p w:rsidR="007F7E91" w:rsidRDefault="007F7E91" w:rsidP="00165BE0">
      <w:pPr>
        <w:contextualSpacing/>
        <w:jc w:val="both"/>
        <w:rPr>
          <w:rFonts w:ascii="Times New Roman" w:hAnsi="Times New Roman" w:cs="Times New Roman"/>
          <w:lang w:val="sr-Cyrl-BA"/>
        </w:rPr>
      </w:pPr>
    </w:p>
    <w:p w:rsidR="007F7E91" w:rsidRDefault="007F7E91" w:rsidP="00165BE0">
      <w:pPr>
        <w:contextualSpacing/>
        <w:jc w:val="both"/>
        <w:rPr>
          <w:rFonts w:ascii="Times New Roman" w:hAnsi="Times New Roman" w:cs="Times New Roman"/>
          <w:lang w:val="sr-Cyrl-BA"/>
        </w:rPr>
      </w:pPr>
    </w:p>
    <w:p w:rsidR="007F7E91" w:rsidRDefault="007F7E91" w:rsidP="00165BE0">
      <w:pPr>
        <w:contextualSpacing/>
        <w:jc w:val="both"/>
        <w:rPr>
          <w:rFonts w:ascii="Times New Roman" w:hAnsi="Times New Roman" w:cs="Times New Roman"/>
          <w:lang w:val="sr-Cyrl-BA"/>
        </w:rPr>
      </w:pPr>
    </w:p>
    <w:p w:rsidR="007F7E91" w:rsidRDefault="007F7E91" w:rsidP="00165BE0">
      <w:pPr>
        <w:contextualSpacing/>
        <w:jc w:val="both"/>
        <w:rPr>
          <w:rFonts w:ascii="Times New Roman" w:hAnsi="Times New Roman" w:cs="Times New Roman"/>
          <w:lang w:val="sr-Cyrl-BA"/>
        </w:rPr>
      </w:pPr>
    </w:p>
    <w:p w:rsidR="007F7E91" w:rsidRDefault="007F7E91" w:rsidP="00165BE0">
      <w:pPr>
        <w:contextualSpacing/>
        <w:jc w:val="both"/>
        <w:rPr>
          <w:rFonts w:ascii="Times New Roman" w:hAnsi="Times New Roman" w:cs="Times New Roman"/>
          <w:lang w:val="sr-Cyrl-BA"/>
        </w:rPr>
      </w:pPr>
    </w:p>
    <w:p w:rsidR="00806952" w:rsidRPr="00B5354C" w:rsidRDefault="00806952" w:rsidP="00806952">
      <w:pPr>
        <w:tabs>
          <w:tab w:val="center" w:pos="5040"/>
        </w:tabs>
        <w:jc w:val="center"/>
        <w:rPr>
          <w:rFonts w:ascii="Times New Roman" w:hAnsi="Times New Roman" w:cs="Times New Roman"/>
          <w:b/>
          <w:lang w:val="sr-Cyrl-CS"/>
        </w:rPr>
      </w:pPr>
      <w:r w:rsidRPr="00B5354C">
        <w:rPr>
          <w:rFonts w:ascii="Times New Roman" w:hAnsi="Times New Roman" w:cs="Times New Roman"/>
          <w:b/>
          <w:lang w:val="sr-Cyrl-CS"/>
        </w:rPr>
        <w:lastRenderedPageBreak/>
        <w:t>ОБРАЗЛОЖЕЊЕ</w:t>
      </w:r>
    </w:p>
    <w:p w:rsidR="00806952" w:rsidRDefault="00806952" w:rsidP="00806952">
      <w:pPr>
        <w:ind w:left="720"/>
        <w:jc w:val="center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>Уз нацрт Одлуке буџет</w:t>
      </w:r>
      <w:r>
        <w:rPr>
          <w:rFonts w:ascii="Times New Roman" w:hAnsi="Times New Roman" w:cs="Times New Roman"/>
          <w:b/>
          <w:lang w:val="sr-Cyrl-BA"/>
        </w:rPr>
        <w:t>у</w:t>
      </w:r>
      <w:r>
        <w:rPr>
          <w:rFonts w:ascii="Times New Roman" w:hAnsi="Times New Roman" w:cs="Times New Roman"/>
          <w:b/>
          <w:lang w:val="sr-Cyrl-CS"/>
        </w:rPr>
        <w:t xml:space="preserve"> Града Бијељина за 202</w:t>
      </w:r>
      <w:r w:rsidR="00885B94">
        <w:rPr>
          <w:rFonts w:ascii="Times New Roman" w:hAnsi="Times New Roman" w:cs="Times New Roman"/>
          <w:b/>
          <w:lang w:val="sr-Cyrl-CS"/>
        </w:rPr>
        <w:t>5</w:t>
      </w:r>
      <w:r>
        <w:rPr>
          <w:rFonts w:ascii="Times New Roman" w:hAnsi="Times New Roman" w:cs="Times New Roman"/>
          <w:b/>
          <w:lang w:val="sr-Cyrl-CS"/>
        </w:rPr>
        <w:t>. годину</w:t>
      </w:r>
    </w:p>
    <w:p w:rsidR="00806952" w:rsidRPr="007338AC" w:rsidRDefault="00806952" w:rsidP="00806952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 xml:space="preserve">ЗАКОНСКИ </w:t>
      </w:r>
      <w:r w:rsidRPr="007338AC">
        <w:rPr>
          <w:rFonts w:ascii="Times New Roman" w:hAnsi="Times New Roman" w:cs="Times New Roman"/>
          <w:b/>
          <w:lang w:val="sr-Cyrl-CS"/>
        </w:rPr>
        <w:t xml:space="preserve">ОСНОВ ЗА </w:t>
      </w:r>
      <w:r>
        <w:rPr>
          <w:rFonts w:ascii="Times New Roman" w:hAnsi="Times New Roman" w:cs="Times New Roman"/>
          <w:b/>
          <w:lang w:val="sr-Cyrl-CS"/>
        </w:rPr>
        <w:t>ДОНОШЕЊЕ БУЏЕТА</w:t>
      </w:r>
    </w:p>
    <w:p w:rsidR="00806952" w:rsidRDefault="00806952" w:rsidP="00806952">
      <w:pPr>
        <w:ind w:firstLine="360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CS"/>
        </w:rPr>
        <w:t xml:space="preserve">Законски основ за доношење  Одлуке о буџету Града Бијељина садржан је у члану 31. став 1. Закона о буџетском систему Републике Српске </w:t>
      </w:r>
      <w:r>
        <w:rPr>
          <w:rFonts w:ascii="Times New Roman" w:hAnsi="Times New Roman" w:cs="Times New Roman"/>
          <w:lang w:val="sr-Cyrl-BA"/>
        </w:rPr>
        <w:t>(„Службени гласник Републике Српске“, број: 121/12, 52/14, 103/15 и 15/16), којим се утврђује доношење буџета.</w:t>
      </w:r>
    </w:p>
    <w:p w:rsidR="00806952" w:rsidRDefault="00806952" w:rsidP="00806952">
      <w:pPr>
        <w:ind w:firstLine="360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Чланом 31. </w:t>
      </w:r>
      <w:r>
        <w:rPr>
          <w:rFonts w:ascii="Times New Roman" w:hAnsi="Times New Roman" w:cs="Times New Roman"/>
          <w:lang w:val="sr-Cyrl-CS"/>
        </w:rPr>
        <w:t>Закона о буџетском систему Републике Српске р</w:t>
      </w:r>
      <w:r>
        <w:rPr>
          <w:rFonts w:ascii="Times New Roman" w:hAnsi="Times New Roman" w:cs="Times New Roman"/>
          <w:lang w:val="sr-Cyrl-BA"/>
        </w:rPr>
        <w:t xml:space="preserve">егулисана је процедура утврђивања нацрта и приједлога буџета, према којој градски орган надлежан за финансије доставља нацрт буџета града надлежном извршном органу града, који утврђује нацрт буџета и доставља га Министарству финансија. </w:t>
      </w:r>
    </w:p>
    <w:p w:rsidR="00806952" w:rsidRDefault="00806952" w:rsidP="00806952">
      <w:pPr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Министарство финансија даје препоруке на достављени нацрт буџета. </w:t>
      </w:r>
    </w:p>
    <w:p w:rsidR="00806952" w:rsidRDefault="00806952" w:rsidP="00806952">
      <w:pPr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Скупштина Града се изјашњава о нацрту буџета. </w:t>
      </w:r>
    </w:p>
    <w:p w:rsidR="00806952" w:rsidRDefault="00806952" w:rsidP="00806952">
      <w:pPr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Надлежни извршни орган града утврђује приједлог буџета и доставља га Министарству са уграђеним препорукама. </w:t>
      </w:r>
    </w:p>
    <w:p w:rsidR="00806952" w:rsidRDefault="00806952" w:rsidP="00806952">
      <w:pPr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Министарство даје сагласност на достављени приједлог буџета града. </w:t>
      </w:r>
    </w:p>
    <w:p w:rsidR="00806952" w:rsidRDefault="00806952" w:rsidP="00806952">
      <w:pPr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Скупштина града након прибављене сагласности од Министарства, доноси одлуку о усвајању буџета града за наредну фискалну годину.</w:t>
      </w:r>
    </w:p>
    <w:p w:rsidR="00806952" w:rsidRDefault="00806952" w:rsidP="00806952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b/>
          <w:lang w:val="sr-Cyrl-BA"/>
        </w:rPr>
      </w:pPr>
      <w:r w:rsidRPr="00923F21">
        <w:rPr>
          <w:rFonts w:ascii="Times New Roman" w:hAnsi="Times New Roman" w:cs="Times New Roman"/>
          <w:b/>
          <w:lang w:val="sr-Cyrl-BA"/>
        </w:rPr>
        <w:t>РАЗЛОЗИ ЗБОГ КОЈИХ СЕ ДОНОСИ БУЏЕТ</w:t>
      </w:r>
    </w:p>
    <w:p w:rsidR="00806952" w:rsidRDefault="00806952" w:rsidP="00806952">
      <w:pPr>
        <w:ind w:firstLine="360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Буџет представља збирни план потенцијалних прихода и расхода Града.</w:t>
      </w:r>
    </w:p>
    <w:p w:rsidR="00806952" w:rsidRDefault="00806952" w:rsidP="00806952">
      <w:pPr>
        <w:ind w:firstLine="360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Законом о локалној самоуправи Републике Српске прописана је обавеза доношења буџета општина, односно градова у Републици Српској за сваку буџетску годину.</w:t>
      </w:r>
    </w:p>
    <w:p w:rsidR="00806952" w:rsidRDefault="00806952" w:rsidP="00806952">
      <w:pPr>
        <w:ind w:firstLine="360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Буџет доноси Скупштина Града за једну календарску годину и он важи за годину за коју се доноси.</w:t>
      </w:r>
    </w:p>
    <w:p w:rsidR="00806952" w:rsidRDefault="00806952" w:rsidP="00806952">
      <w:pPr>
        <w:ind w:firstLine="360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Чланом 2. Закона о буџетском систему, прописано је да фискална година обухвата период од 12 мјесеци, који почиње 1. јануара, а завршава се 31. децембра календарске године.</w:t>
      </w:r>
    </w:p>
    <w:p w:rsidR="00806952" w:rsidRDefault="00806952" w:rsidP="00806952">
      <w:pPr>
        <w:ind w:firstLine="360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Чланом 9. и 11. Закона о буџетском систему Републике Српске прописано је који приходи припадају општини-граду и начин расподјеле.</w:t>
      </w:r>
    </w:p>
    <w:p w:rsidR="00806952" w:rsidRDefault="00806952" w:rsidP="00806952">
      <w:pPr>
        <w:ind w:firstLine="360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Чланом 28. Закона о буџетском систему утврђен је буџетски календар према ком се врши припрема и доношење буџета Града Бијељина.</w:t>
      </w:r>
    </w:p>
    <w:p w:rsidR="00806952" w:rsidRDefault="00806952" w:rsidP="00806952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b/>
          <w:lang w:val="sr-Cyrl-BA"/>
        </w:rPr>
      </w:pPr>
      <w:r w:rsidRPr="00205824">
        <w:rPr>
          <w:rFonts w:ascii="Times New Roman" w:hAnsi="Times New Roman" w:cs="Times New Roman"/>
          <w:b/>
          <w:lang w:val="sr-Cyrl-BA"/>
        </w:rPr>
        <w:t>ОСНОВНА НАЧЕЛА И ПОСТАВКЕ ИЗРАДЕ БУЏЕТА</w:t>
      </w:r>
    </w:p>
    <w:p w:rsidR="00806952" w:rsidRDefault="00806952" w:rsidP="00806952">
      <w:pPr>
        <w:ind w:firstLine="360"/>
        <w:contextualSpacing/>
        <w:jc w:val="both"/>
        <w:rPr>
          <w:rFonts w:ascii="Times New Roman" w:hAnsi="Times New Roman" w:cs="Times New Roman"/>
          <w:b/>
          <w:lang w:val="sr-Cyrl-BA"/>
        </w:rPr>
      </w:pPr>
      <w:r>
        <w:rPr>
          <w:rFonts w:ascii="Times New Roman" w:hAnsi="Times New Roman" w:cs="Times New Roman"/>
          <w:lang w:val="sr-Cyrl-BA"/>
        </w:rPr>
        <w:t>Буџет Града Бијељина за 202</w:t>
      </w:r>
      <w:r w:rsidR="00885B94">
        <w:rPr>
          <w:rFonts w:ascii="Times New Roman" w:hAnsi="Times New Roman" w:cs="Times New Roman"/>
          <w:lang w:val="sr-Cyrl-BA"/>
        </w:rPr>
        <w:t>5</w:t>
      </w:r>
      <w:r>
        <w:rPr>
          <w:rFonts w:ascii="Times New Roman" w:hAnsi="Times New Roman" w:cs="Times New Roman"/>
          <w:lang w:val="sr-Cyrl-BA"/>
        </w:rPr>
        <w:t>. годину рађен је на бази процјењених параметара развоја, цјелокупне економске ситуације</w:t>
      </w:r>
      <w:r w:rsidR="001B3BF4">
        <w:rPr>
          <w:rFonts w:ascii="Times New Roman" w:hAnsi="Times New Roman" w:cs="Times New Roman"/>
          <w:lang w:val="sr-Cyrl-BA"/>
        </w:rPr>
        <w:t xml:space="preserve"> у окружењу</w:t>
      </w:r>
      <w:r w:rsidR="00885B94">
        <w:rPr>
          <w:rFonts w:ascii="Times New Roman" w:hAnsi="Times New Roman" w:cs="Times New Roman"/>
          <w:lang w:val="sr-Cyrl-BA"/>
        </w:rPr>
        <w:t>,</w:t>
      </w:r>
      <w:r>
        <w:rPr>
          <w:rFonts w:ascii="Times New Roman" w:hAnsi="Times New Roman" w:cs="Times New Roman"/>
          <w:lang w:val="sr-Cyrl-BA"/>
        </w:rPr>
        <w:t xml:space="preserve"> препорука датих у Документу оквирног буџета за 202</w:t>
      </w:r>
      <w:r w:rsidR="00885B94">
        <w:rPr>
          <w:rFonts w:ascii="Times New Roman" w:hAnsi="Times New Roman" w:cs="Times New Roman"/>
          <w:lang w:val="sr-Cyrl-BA"/>
        </w:rPr>
        <w:t>5</w:t>
      </w:r>
      <w:r>
        <w:rPr>
          <w:rFonts w:ascii="Times New Roman" w:hAnsi="Times New Roman" w:cs="Times New Roman"/>
          <w:lang w:val="sr-Cyrl-BA"/>
        </w:rPr>
        <w:t>. -202</w:t>
      </w:r>
      <w:r w:rsidR="00885B94">
        <w:rPr>
          <w:rFonts w:ascii="Times New Roman" w:hAnsi="Times New Roman" w:cs="Times New Roman"/>
          <w:lang w:val="sr-Cyrl-BA"/>
        </w:rPr>
        <w:t>7</w:t>
      </w:r>
      <w:r>
        <w:rPr>
          <w:rFonts w:ascii="Times New Roman" w:hAnsi="Times New Roman" w:cs="Times New Roman"/>
          <w:lang w:val="sr-Cyrl-BA"/>
        </w:rPr>
        <w:t xml:space="preserve">. </w:t>
      </w:r>
      <w:r w:rsidR="005F034C">
        <w:rPr>
          <w:rFonts w:ascii="Times New Roman" w:hAnsi="Times New Roman" w:cs="Times New Roman"/>
          <w:lang w:val="sr-Cyrl-BA"/>
        </w:rPr>
        <w:t>Годину, те је</w:t>
      </w:r>
      <w:r w:rsidR="007D5B2B">
        <w:rPr>
          <w:rFonts w:ascii="Times New Roman" w:hAnsi="Times New Roman" w:cs="Times New Roman"/>
        </w:rPr>
        <w:t xml:space="preserve"> на основу тога</w:t>
      </w:r>
      <w:r w:rsidR="005F034C">
        <w:rPr>
          <w:rFonts w:ascii="Times New Roman" w:hAnsi="Times New Roman" w:cs="Times New Roman"/>
          <w:lang w:val="sr-Cyrl-BA"/>
        </w:rPr>
        <w:t xml:space="preserve"> планиран</w:t>
      </w:r>
      <w:r>
        <w:rPr>
          <w:rFonts w:ascii="Times New Roman" w:hAnsi="Times New Roman" w:cs="Times New Roman"/>
          <w:lang w:val="sr-Cyrl-BA"/>
        </w:rPr>
        <w:t xml:space="preserve"> на </w:t>
      </w:r>
      <w:r w:rsidRPr="007F7E91">
        <w:rPr>
          <w:rFonts w:ascii="Times New Roman" w:hAnsi="Times New Roman" w:cs="Times New Roman"/>
          <w:lang w:val="sr-Cyrl-BA"/>
        </w:rPr>
        <w:t>нивоу</w:t>
      </w:r>
      <w:r w:rsidR="005F034C">
        <w:rPr>
          <w:rFonts w:ascii="Times New Roman" w:hAnsi="Times New Roman" w:cs="Times New Roman"/>
          <w:lang w:val="sr-Cyrl-BA"/>
        </w:rPr>
        <w:t>84.775.244</w:t>
      </w:r>
      <w:r w:rsidR="00853E7C" w:rsidRPr="00853E7C">
        <w:rPr>
          <w:rFonts w:ascii="Times New Roman" w:hAnsi="Times New Roman" w:cs="Times New Roman"/>
          <w:lang w:val="sr-Latn-BA"/>
        </w:rPr>
        <w:t xml:space="preserve">,00 </w:t>
      </w:r>
      <w:r w:rsidR="00053E07" w:rsidRPr="00853E7C">
        <w:rPr>
          <w:rFonts w:ascii="Times New Roman" w:hAnsi="Times New Roman" w:cs="Times New Roman"/>
        </w:rPr>
        <w:t>КМ</w:t>
      </w:r>
      <w:r w:rsidRPr="00853E7C">
        <w:rPr>
          <w:rFonts w:ascii="Times New Roman" w:hAnsi="Times New Roman" w:cs="Times New Roman"/>
          <w:b/>
          <w:lang w:val="sr-Cyrl-BA"/>
        </w:rPr>
        <w:t>.</w:t>
      </w:r>
    </w:p>
    <w:p w:rsidR="005F034C" w:rsidRPr="00853E7C" w:rsidRDefault="005F034C" w:rsidP="00806952">
      <w:pPr>
        <w:ind w:firstLine="360"/>
        <w:contextualSpacing/>
        <w:jc w:val="both"/>
        <w:rPr>
          <w:rFonts w:ascii="Times New Roman" w:hAnsi="Times New Roman" w:cs="Times New Roman"/>
          <w:b/>
          <w:lang w:val="sr-Cyrl-BA"/>
        </w:rPr>
      </w:pPr>
    </w:p>
    <w:p w:rsidR="00806952" w:rsidRDefault="00806952" w:rsidP="00806952">
      <w:pPr>
        <w:ind w:firstLine="360"/>
        <w:contextualSpacing/>
        <w:jc w:val="both"/>
        <w:rPr>
          <w:rFonts w:ascii="Times New Roman" w:hAnsi="Times New Roman" w:cs="Times New Roman"/>
          <w:lang w:val="sr-Cyrl-BA"/>
        </w:rPr>
      </w:pPr>
      <w:r w:rsidRPr="00853E7C">
        <w:rPr>
          <w:rFonts w:ascii="Times New Roman" w:hAnsi="Times New Roman" w:cs="Times New Roman"/>
          <w:lang w:val="sr-Cyrl-CS"/>
        </w:rPr>
        <w:t>При пројектовању буџета</w:t>
      </w:r>
      <w:r w:rsidRPr="00853E7C">
        <w:rPr>
          <w:rFonts w:ascii="Times New Roman" w:hAnsi="Times New Roman" w:cs="Times New Roman"/>
          <w:lang w:val="sr-Cyrl-BA"/>
        </w:rPr>
        <w:t xml:space="preserve"> за наредну годину Одјељење за финансије је</w:t>
      </w:r>
      <w:r>
        <w:rPr>
          <w:rFonts w:ascii="Times New Roman" w:hAnsi="Times New Roman" w:cs="Times New Roman"/>
          <w:lang w:val="sr-Cyrl-BA"/>
        </w:rPr>
        <w:t xml:space="preserve"> користило сљедеће показатеље,  претпоставке и стратешке документе:</w:t>
      </w:r>
    </w:p>
    <w:p w:rsidR="005F034C" w:rsidRDefault="005F034C" w:rsidP="00806952">
      <w:pPr>
        <w:ind w:firstLine="360"/>
        <w:contextualSpacing/>
        <w:jc w:val="both"/>
        <w:rPr>
          <w:rFonts w:ascii="Times New Roman" w:hAnsi="Times New Roman" w:cs="Times New Roman"/>
          <w:lang w:val="sr-Cyrl-BA"/>
        </w:rPr>
      </w:pPr>
    </w:p>
    <w:p w:rsidR="00806952" w:rsidRDefault="00806952" w:rsidP="00806952">
      <w:pPr>
        <w:ind w:firstLine="360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-остварење прихода у 202</w:t>
      </w:r>
      <w:r w:rsidR="00885B94">
        <w:rPr>
          <w:rFonts w:ascii="Times New Roman" w:hAnsi="Times New Roman" w:cs="Times New Roman"/>
          <w:lang w:val="sr-Cyrl-BA"/>
        </w:rPr>
        <w:t>4</w:t>
      </w:r>
      <w:r>
        <w:rPr>
          <w:rFonts w:ascii="Times New Roman" w:hAnsi="Times New Roman" w:cs="Times New Roman"/>
          <w:lang w:val="sr-Cyrl-BA"/>
        </w:rPr>
        <w:t>. години,</w:t>
      </w:r>
    </w:p>
    <w:p w:rsidR="00806952" w:rsidRDefault="00806952" w:rsidP="00806952">
      <w:pPr>
        <w:ind w:firstLine="360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-пројекцију остварења прихода до краја 202</w:t>
      </w:r>
      <w:r w:rsidR="00885B94">
        <w:rPr>
          <w:rFonts w:ascii="Times New Roman" w:hAnsi="Times New Roman" w:cs="Times New Roman"/>
          <w:lang w:val="sr-Cyrl-BA"/>
        </w:rPr>
        <w:t>4</w:t>
      </w:r>
      <w:r>
        <w:rPr>
          <w:rFonts w:ascii="Times New Roman" w:hAnsi="Times New Roman" w:cs="Times New Roman"/>
          <w:lang w:val="sr-Cyrl-BA"/>
        </w:rPr>
        <w:t>. године,</w:t>
      </w:r>
    </w:p>
    <w:p w:rsidR="00806952" w:rsidRDefault="00806952" w:rsidP="00806952">
      <w:pPr>
        <w:ind w:firstLine="360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lastRenderedPageBreak/>
        <w:t>-препоруке дате у ДОБ-у 202</w:t>
      </w:r>
      <w:r w:rsidR="00885B94">
        <w:rPr>
          <w:rFonts w:ascii="Times New Roman" w:hAnsi="Times New Roman" w:cs="Times New Roman"/>
          <w:lang w:val="sr-Cyrl-BA"/>
        </w:rPr>
        <w:t>5</w:t>
      </w:r>
      <w:r>
        <w:rPr>
          <w:rFonts w:ascii="Times New Roman" w:hAnsi="Times New Roman" w:cs="Times New Roman"/>
          <w:lang w:val="sr-Cyrl-BA"/>
        </w:rPr>
        <w:t>.-202</w:t>
      </w:r>
      <w:r w:rsidR="00885B94">
        <w:rPr>
          <w:rFonts w:ascii="Times New Roman" w:hAnsi="Times New Roman" w:cs="Times New Roman"/>
          <w:lang w:val="sr-Cyrl-BA"/>
        </w:rPr>
        <w:t>7</w:t>
      </w:r>
      <w:r>
        <w:rPr>
          <w:rFonts w:ascii="Times New Roman" w:hAnsi="Times New Roman" w:cs="Times New Roman"/>
          <w:lang w:val="sr-Cyrl-BA"/>
        </w:rPr>
        <w:t>. године,</w:t>
      </w:r>
    </w:p>
    <w:p w:rsidR="00806952" w:rsidRDefault="00806952" w:rsidP="00806952">
      <w:pPr>
        <w:ind w:firstLine="360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-анализа остварења локалних прихода и одлуке локалне власти,</w:t>
      </w:r>
    </w:p>
    <w:p w:rsidR="00806952" w:rsidRDefault="00806952" w:rsidP="00806952">
      <w:pPr>
        <w:ind w:firstLine="360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-анализа јавне потрошње и инвестиције</w:t>
      </w:r>
      <w:r w:rsidR="00885B94">
        <w:rPr>
          <w:rFonts w:ascii="Times New Roman" w:hAnsi="Times New Roman" w:cs="Times New Roman"/>
          <w:lang w:val="sr-Cyrl-BA"/>
        </w:rPr>
        <w:t>.</w:t>
      </w:r>
    </w:p>
    <w:p w:rsidR="00806952" w:rsidRPr="00702016" w:rsidRDefault="00806952" w:rsidP="00806952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  <w:r w:rsidRPr="00702016">
        <w:rPr>
          <w:rFonts w:ascii="Times New Roman" w:hAnsi="Times New Roman" w:cs="Times New Roman"/>
          <w:b/>
          <w:lang w:val="sr-Cyrl-CS"/>
        </w:rPr>
        <w:t>ОБРАЗЛОЖЕЊЕ ПРИКАЗА БУЏЕТА ЗА 202</w:t>
      </w:r>
      <w:r w:rsidR="00885B94">
        <w:rPr>
          <w:rFonts w:ascii="Times New Roman" w:hAnsi="Times New Roman" w:cs="Times New Roman"/>
          <w:b/>
          <w:lang w:val="sr-Cyrl-CS"/>
        </w:rPr>
        <w:t>5</w:t>
      </w:r>
      <w:r w:rsidRPr="00702016">
        <w:rPr>
          <w:rFonts w:ascii="Times New Roman" w:hAnsi="Times New Roman" w:cs="Times New Roman"/>
          <w:b/>
          <w:lang w:val="sr-Cyrl-CS"/>
        </w:rPr>
        <w:t xml:space="preserve">. ГОДИНУ </w:t>
      </w:r>
    </w:p>
    <w:p w:rsidR="00806952" w:rsidRDefault="00806952" w:rsidP="0080695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517F21" w:rsidRDefault="00806952" w:rsidP="007D5B2B">
      <w:pPr>
        <w:spacing w:after="0" w:line="240" w:lineRule="auto"/>
        <w:ind w:firstLine="360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Буџет Града Бијељина за 202</w:t>
      </w:r>
      <w:r w:rsidR="00885B94">
        <w:rPr>
          <w:rFonts w:ascii="Times New Roman" w:hAnsi="Times New Roman" w:cs="Times New Roman"/>
          <w:lang w:val="sr-Cyrl-CS"/>
        </w:rPr>
        <w:t>5</w:t>
      </w:r>
      <w:r>
        <w:rPr>
          <w:rFonts w:ascii="Times New Roman" w:hAnsi="Times New Roman" w:cs="Times New Roman"/>
          <w:lang w:val="sr-Cyrl-CS"/>
        </w:rPr>
        <w:t xml:space="preserve">. годину припремљен је у складу са </w:t>
      </w:r>
      <w:r w:rsidR="00517F21">
        <w:rPr>
          <w:rFonts w:ascii="Times New Roman" w:hAnsi="Times New Roman" w:cs="Times New Roman"/>
          <w:lang w:val="sr-Cyrl-CS"/>
        </w:rPr>
        <w:t>Правилником о форми и садржају буџета и извјештаја о извршењу буџета („Службени гласник Републике Српске“, број:111/21), којим је прописана форма и садржај буџета и извјештаја о извршењу буџета Републике Српске, буџета општина, градова и фондова.</w:t>
      </w:r>
    </w:p>
    <w:p w:rsidR="00517F21" w:rsidRDefault="00517F21" w:rsidP="00517F21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Према овом Правилнику, буџет Града треба да садржи сљедеће дијелове: </w:t>
      </w:r>
      <w:r w:rsidRPr="008318D3">
        <w:rPr>
          <w:rFonts w:ascii="Times New Roman" w:hAnsi="Times New Roman" w:cs="Times New Roman"/>
          <w:b/>
          <w:lang w:val="sr-Cyrl-CS"/>
        </w:rPr>
        <w:t>општи дио буџета, буџетске приходе и примитке за нефинансијску имовину, буџетске расходе и издатке за нефинансијску имовину, рачун финансирања, буџетске издатке по корисницима</w:t>
      </w:r>
      <w:r>
        <w:rPr>
          <w:rFonts w:ascii="Times New Roman" w:hAnsi="Times New Roman" w:cs="Times New Roman"/>
          <w:b/>
          <w:lang w:val="sr-Cyrl-CS"/>
        </w:rPr>
        <w:t xml:space="preserve"> (организациона класификација),</w:t>
      </w:r>
      <w:r w:rsidRPr="008318D3">
        <w:rPr>
          <w:rFonts w:ascii="Times New Roman" w:hAnsi="Times New Roman" w:cs="Times New Roman"/>
          <w:b/>
          <w:lang w:val="sr-Cyrl-CS"/>
        </w:rPr>
        <w:t xml:space="preserve"> функционално класификоване буџетске расходе и нето </w:t>
      </w:r>
      <w:r>
        <w:rPr>
          <w:rFonts w:ascii="Times New Roman" w:hAnsi="Times New Roman" w:cs="Times New Roman"/>
          <w:b/>
          <w:lang w:val="sr-Cyrl-CS"/>
        </w:rPr>
        <w:t>издатке за</w:t>
      </w:r>
      <w:r w:rsidRPr="008318D3">
        <w:rPr>
          <w:rFonts w:ascii="Times New Roman" w:hAnsi="Times New Roman" w:cs="Times New Roman"/>
          <w:b/>
          <w:lang w:val="sr-Cyrl-CS"/>
        </w:rPr>
        <w:t xml:space="preserve"> нефинансијск</w:t>
      </w:r>
      <w:r>
        <w:rPr>
          <w:rFonts w:ascii="Times New Roman" w:hAnsi="Times New Roman" w:cs="Times New Roman"/>
          <w:b/>
          <w:lang w:val="sr-Cyrl-CS"/>
        </w:rPr>
        <w:t>у</w:t>
      </w:r>
      <w:r w:rsidRPr="008318D3">
        <w:rPr>
          <w:rFonts w:ascii="Times New Roman" w:hAnsi="Times New Roman" w:cs="Times New Roman"/>
          <w:b/>
          <w:lang w:val="sr-Cyrl-CS"/>
        </w:rPr>
        <w:t xml:space="preserve"> имовин</w:t>
      </w:r>
      <w:r>
        <w:rPr>
          <w:rFonts w:ascii="Times New Roman" w:hAnsi="Times New Roman" w:cs="Times New Roman"/>
          <w:b/>
          <w:lang w:val="sr-Cyrl-CS"/>
        </w:rPr>
        <w:t>у, приходе и примитке буџетских корисника остварених по посебним прописима (Фонд 02).</w:t>
      </w:r>
    </w:p>
    <w:p w:rsidR="001E1DF3" w:rsidRDefault="001E1DF3" w:rsidP="00806952">
      <w:pPr>
        <w:tabs>
          <w:tab w:val="center" w:pos="5040"/>
        </w:tabs>
        <w:ind w:left="720"/>
        <w:rPr>
          <w:rFonts w:ascii="Times New Roman" w:hAnsi="Times New Roman" w:cs="Times New Roman"/>
          <w:lang w:val="sr-Cyrl-CS"/>
        </w:rPr>
      </w:pPr>
    </w:p>
    <w:p w:rsidR="00517F21" w:rsidRPr="00517F21" w:rsidRDefault="00517F21" w:rsidP="00517F21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  <w:r w:rsidRPr="00517F21">
        <w:rPr>
          <w:rFonts w:ascii="Times New Roman" w:hAnsi="Times New Roman" w:cs="Times New Roman"/>
          <w:b/>
          <w:lang w:val="sr-Cyrl-CS"/>
        </w:rPr>
        <w:t>ОПШТИ ДИО БУЏЕТА</w:t>
      </w:r>
    </w:p>
    <w:p w:rsidR="00181DE7" w:rsidRDefault="00181DE7" w:rsidP="00544B80">
      <w:pPr>
        <w:spacing w:after="0" w:line="240" w:lineRule="auto"/>
        <w:jc w:val="both"/>
        <w:rPr>
          <w:rFonts w:ascii="Times New Roman" w:hAnsi="Times New Roman" w:cs="Times New Roman"/>
          <w:color w:val="FF0000"/>
          <w:lang w:val="sr-Latn-BA"/>
        </w:rPr>
      </w:pPr>
    </w:p>
    <w:p w:rsidR="005F034C" w:rsidRDefault="005F034C" w:rsidP="00544B80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</w:p>
    <w:tbl>
      <w:tblPr>
        <w:tblW w:w="9420" w:type="dxa"/>
        <w:tblInd w:w="108" w:type="dxa"/>
        <w:tblLook w:val="04A0"/>
      </w:tblPr>
      <w:tblGrid>
        <w:gridCol w:w="1056"/>
        <w:gridCol w:w="2940"/>
        <w:gridCol w:w="1343"/>
        <w:gridCol w:w="1343"/>
        <w:gridCol w:w="1383"/>
        <w:gridCol w:w="1403"/>
      </w:tblGrid>
      <w:tr w:rsidR="00843927" w:rsidRPr="00843927" w:rsidTr="00843927">
        <w:trPr>
          <w:trHeight w:val="240"/>
        </w:trPr>
        <w:tc>
          <w:tcPr>
            <w:tcW w:w="94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Табела 1.</w:t>
            </w: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 </w:t>
            </w: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 БУЏЕТ ГРАДА БИЈЕЉИНА ЗА 2025. ГОДИНУ - ОПШТИ ДИО</w:t>
            </w:r>
          </w:p>
        </w:tc>
      </w:tr>
      <w:tr w:rsidR="00843927" w:rsidRPr="00843927" w:rsidTr="00843927">
        <w:trPr>
          <w:trHeight w:val="24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43927" w:rsidRPr="00843927" w:rsidTr="00843927">
        <w:trPr>
          <w:trHeight w:val="72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Економски </w:t>
            </w: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код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Опис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2024. год (Фонд 01)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2024. год (Фонд 02)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2025. год (Фонд 01)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2025. год (Фонд 02)</w:t>
            </w:r>
          </w:p>
        </w:tc>
      </w:tr>
      <w:tr w:rsidR="00843927" w:rsidRPr="00843927" w:rsidTr="00843927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843927" w:rsidRPr="00843927" w:rsidTr="00843927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А. БУЏЕТСКИ ПРИХОДИ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71.842.185,00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3.550,00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82.458.244,00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4.000,00</w:t>
            </w:r>
          </w:p>
        </w:tc>
      </w:tr>
      <w:tr w:rsidR="00843927" w:rsidRPr="00843927" w:rsidTr="00843927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Порески приходи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48.544.200,00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58.149.000,00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843927" w:rsidRPr="00843927" w:rsidTr="00843927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711000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пореза на доходак и добит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1.200,00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1.400,00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843927" w:rsidRPr="00843927" w:rsidTr="00843927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712000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Доприноси за социјално осигурање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843927" w:rsidRPr="00843927" w:rsidTr="00843927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713000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лична примања и приходи од самосталних дјелатности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5.823.100,00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7.588.100,00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843927" w:rsidRPr="00843927" w:rsidTr="00843927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714000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имовину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4.366.900,00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4.856.100,00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843927" w:rsidRPr="00843927" w:rsidTr="00843927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715000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промет производа и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8.000,00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200,00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843927" w:rsidRPr="00843927" w:rsidTr="00843927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716000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Царине и увозне дажбине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843927" w:rsidRPr="00843927" w:rsidTr="00843927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717000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Индиректни порези прикупљени преко УИО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37.545.000,00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44.503.200,00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843927" w:rsidRPr="00843927" w:rsidTr="00843927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719000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порески приходи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800.000,00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1.200.000,00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843927" w:rsidRPr="00843927" w:rsidTr="00843927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720000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Непорески приходи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18.653.985,00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18.656.244,00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843927" w:rsidRPr="00843927" w:rsidTr="00843927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721000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финансијске и нефинансијске имовине и позитивних курсних разлика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4.334.900,00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4.630.100,00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843927" w:rsidRPr="00843927" w:rsidTr="00843927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722000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Накнаде, таксе и приходи од пружања јавних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14.139.085,00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13.841.144,00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843927" w:rsidRPr="00843927" w:rsidTr="00843927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723000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Новчане казне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80.000,00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85.000,00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843927" w:rsidRPr="00843927" w:rsidTr="00843927">
        <w:trPr>
          <w:trHeight w:val="96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728000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финансијске и нефинансијске имовине и трансакција размјене између или унутар јединица власти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843927" w:rsidRPr="00843927" w:rsidTr="00843927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729000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непорески приходи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843927" w:rsidRPr="00843927" w:rsidTr="00843927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730000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Грантови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130.000,00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3.550,00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185.000,00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843927" w:rsidRPr="00843927" w:rsidTr="00843927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731000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Грантови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130.000,00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3.550,00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185.000,00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843927" w:rsidRPr="00843927" w:rsidTr="00843927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780000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Трансфери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4.514.000,00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5.468.000,00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4.000,00</w:t>
            </w:r>
          </w:p>
        </w:tc>
      </w:tr>
      <w:tr w:rsidR="00843927" w:rsidRPr="00843927" w:rsidTr="00843927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787000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између различитих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4.474.000,00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5.428.000,00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4.000,00</w:t>
            </w:r>
          </w:p>
        </w:tc>
      </w:tr>
      <w:tr w:rsidR="00843927" w:rsidRPr="00843927" w:rsidTr="00843927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788000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унутар исте јединице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843927" w:rsidRPr="00843927" w:rsidTr="00843927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Б. БУЏЕТСКИ РАСХОДИ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59.322.615,00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2.550,00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66.462.661,00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3.000,00</w:t>
            </w:r>
          </w:p>
        </w:tc>
      </w:tr>
      <w:tr w:rsidR="00843927" w:rsidRPr="00843927" w:rsidTr="00843927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Текући расходи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55.401.715,00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2.550,00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62.288.761,00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3.000,00</w:t>
            </w:r>
          </w:p>
        </w:tc>
      </w:tr>
      <w:tr w:rsidR="00843927" w:rsidRPr="00843927" w:rsidTr="00843927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411000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за лична примања запослених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20.291.112,00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22.427.704,00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843927" w:rsidRPr="00843927" w:rsidTr="00843927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412000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12.755.781,00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2.550,00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13.506.644,00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3.000,00</w:t>
            </w:r>
          </w:p>
        </w:tc>
      </w:tr>
      <w:tr w:rsidR="00843927" w:rsidRPr="00843927" w:rsidTr="00843927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413000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финансирања и други финансијски трошкови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743.572,00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691.513,00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843927" w:rsidRPr="00843927" w:rsidTr="00843927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414000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Субвенције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600.000,00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843927" w:rsidRPr="00843927" w:rsidTr="00843927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415000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Грантови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7.634.750,00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8.056.400,00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843927" w:rsidRPr="00843927" w:rsidTr="00843927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416000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Дознаке на име социјалне заштите које се исплаћују из буџета Републике, општина и градова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13.771.000,00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16.799.000,00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843927" w:rsidRPr="00843927" w:rsidTr="00843927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417000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Дознаке на име социјалне заштите које исплаћују институције обавезног социјалног осигурања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843927" w:rsidRPr="00843927" w:rsidTr="00843927">
        <w:trPr>
          <w:trHeight w:val="96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418000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финансирања, други финансијски трошкови и расходи трансакција размјене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843927" w:rsidRPr="00843927" w:rsidTr="00843927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419000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по судским рјешењима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205.500,00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207.500,00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843927" w:rsidRPr="00843927" w:rsidTr="00843927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Трансфери између 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3.870.900,00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4.123.900,00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843927" w:rsidRPr="00843927" w:rsidTr="00843927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487000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између различитих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596.000,00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649.000,00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843927" w:rsidRPr="00843927" w:rsidTr="00843927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488000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унутар исте јединице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3.274.900,00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3.474.900,00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843927" w:rsidRPr="00843927" w:rsidTr="00843927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* * * *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Буџетска резерва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843927" w:rsidRPr="00843927" w:rsidTr="00843927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В. БРУТО БУЏЕТСКИ СУФИЦИТ/ДЕФИЦИТ (А-Б)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12.519.570,00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15.995.583,00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1.000,00</w:t>
            </w:r>
          </w:p>
        </w:tc>
      </w:tr>
      <w:tr w:rsidR="00843927" w:rsidRPr="00843927" w:rsidTr="00843927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Г. НЕТО ИЗДАЦИ ЗА НЕФИНАНСИЈСКУ ИМОВИНУ (I+II-III-IV)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-8.924.874,00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-1.000,00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-11.824.455,00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-1.000,00</w:t>
            </w:r>
          </w:p>
        </w:tc>
      </w:tr>
      <w:tr w:rsidR="00843927" w:rsidRPr="00843927" w:rsidTr="00843927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810000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Примици за нефинансијску имовину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622.500,00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672.000,00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843927" w:rsidRPr="00843927" w:rsidTr="00843927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811000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произведену сталну имовину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27.000,00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22.000,00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843927" w:rsidRPr="00843927" w:rsidTr="00843927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812000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драгоцјености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843927" w:rsidRPr="00843927" w:rsidTr="00843927">
        <w:trPr>
          <w:trHeight w:val="4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813000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непроизведену сталну имовину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350.000,00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350.000,00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843927" w:rsidRPr="00843927" w:rsidTr="00843927">
        <w:trPr>
          <w:trHeight w:val="72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814000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продаје сталне имовине намијењене продаји и обустављених пословања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843927" w:rsidRPr="00843927" w:rsidTr="00843927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815000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стратешке залихе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843927" w:rsidRPr="00843927" w:rsidTr="00843927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816000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залиха материјала, учинака, робе и ситног инвентара, амбалаже и сл.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245.500,00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300.000,00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843927" w:rsidRPr="00843927" w:rsidTr="00843927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880000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Примици за нефинансијску имовину из трансакција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843927" w:rsidRPr="00843927" w:rsidTr="00843927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881000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нефинансијску имовину из трансакција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843927" w:rsidRPr="00843927" w:rsidTr="00843927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III Издаци за нефинансијску имовину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9.547.374,00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12.496.455,00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1.000,00</w:t>
            </w:r>
          </w:p>
        </w:tc>
      </w:tr>
      <w:tr w:rsidR="00843927" w:rsidRPr="00843927" w:rsidTr="00843927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511000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произведену сталну имовину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9.217.420,00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12.027.820,00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</w:tr>
      <w:tr w:rsidR="00843927" w:rsidRPr="00843927" w:rsidTr="00843927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512000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драгоцјености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843927" w:rsidRPr="00843927" w:rsidTr="00843927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513000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непроизведену сталну имовину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37.800,00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137.805,00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843927" w:rsidRPr="00843927" w:rsidTr="00843927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514000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сталну имовину намјењену продаји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843927" w:rsidRPr="00843927" w:rsidTr="00843927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515000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стратешке залихе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843927" w:rsidRPr="00843927" w:rsidTr="00843927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516000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залихе материјала, робе и ситног инвентара, амбалаже и сл.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292.154,00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330.830,00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843927" w:rsidRPr="00843927" w:rsidTr="00843927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518000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улагање на туђим некретнинама, постројењима и опреми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843927" w:rsidRPr="00843927" w:rsidTr="00843927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580000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Издаци за нефинансијску имовину из трансакција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843927" w:rsidRPr="00843927" w:rsidTr="00843927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581000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нефинансијску имовину из трансакција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843927" w:rsidRPr="00843927" w:rsidTr="00843927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Д. БУЏЕТСКИ СУФИЦИТ/ДЕФИЦИТ (В+Г)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3.594.696,00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4.171.128,00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843927" w:rsidRPr="00843927" w:rsidTr="00843927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Ђ. НЕТО ФИНАНСИРАЊЕ (Е+Ж+З+И)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-3.594.696,00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-4.171.128,00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843927" w:rsidRPr="00843927" w:rsidTr="00843927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Е.  НЕТО ПРИМИЦИ ОД ФИНАНСИЈСКЕ ИМОВИНЕ (I-II)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843927" w:rsidRPr="00843927" w:rsidTr="00843927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910000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Примици од финансијске имовине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843927" w:rsidRPr="00843927" w:rsidTr="00843927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911000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финансијске имовине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843927" w:rsidRPr="00843927" w:rsidTr="00843927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918000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финансијске имовине из трансакција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843927" w:rsidRPr="00843927" w:rsidTr="00843927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610000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Издаци за финансијску имовину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843927" w:rsidRPr="00843927" w:rsidTr="00843927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611000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финансијску имовину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843927" w:rsidRPr="00843927" w:rsidTr="00843927">
        <w:trPr>
          <w:trHeight w:val="72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618000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финансијску имовину из транскација између или унутар јединица власти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843927" w:rsidRPr="00843927" w:rsidTr="00843927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Ж. НЕТО ЗАДУЖИВАЊЕ (I-II)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-4.635.634,00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-4.475.066,00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843927" w:rsidRPr="00843927" w:rsidTr="00843927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920000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Примици од задуживања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843927" w:rsidRPr="00843927" w:rsidTr="00843927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921000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задуживања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843927" w:rsidRPr="00843927" w:rsidTr="00843927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928000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задуживања из транскација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843927" w:rsidRPr="00843927" w:rsidTr="00843927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620000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Издаци за отплату дугова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4.635.634,00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4.475.066,00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843927" w:rsidRPr="00843927" w:rsidTr="00843927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621000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отплату дугова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4.532.234,00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4.391.666,00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843927" w:rsidRPr="00843927" w:rsidTr="00843927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628000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отплату дугова из трансакција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103.400,00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83.400,00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843927" w:rsidRPr="00843927" w:rsidTr="00843927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З. ОСТАЛИ НЕТО ПРИМИЦИ (I-II)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15.938,00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-626.062,00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843927" w:rsidRPr="00843927" w:rsidTr="00843927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Остали примици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681.550,00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715.000,00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843927" w:rsidRPr="00843927" w:rsidTr="00843927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931000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примици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220.000,00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200.000,00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843927" w:rsidRPr="00843927" w:rsidTr="00843927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938000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примици из трансакција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461.550,00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515.000,00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843927" w:rsidRPr="00843927" w:rsidTr="00843927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630000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Остали издаци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665.612,00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1.341.062,00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843927" w:rsidRPr="00843927" w:rsidTr="00843927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631000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издаци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204.062,00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761.062,00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843927" w:rsidRPr="00843927" w:rsidTr="00843927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638000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издаци из трансакција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461.550,00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580.000,00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843927" w:rsidRPr="00843927" w:rsidTr="00843927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****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И.НЕУТРОШЕНА СРЕДСТВА ИЗ РАНИЈЕГ ПЕРИОДА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1.025.000,00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843927" w:rsidRPr="00843927" w:rsidTr="00843927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Ј. РАЗЛИКА У ФИНАНСИРАЊУ (Д+Ђ)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27" w:rsidRPr="00843927" w:rsidRDefault="00843927" w:rsidP="0084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39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</w:tbl>
    <w:p w:rsidR="004E754E" w:rsidRDefault="004E754E" w:rsidP="00544B80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</w:p>
    <w:p w:rsidR="00843927" w:rsidRDefault="00843927" w:rsidP="00544B80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</w:p>
    <w:p w:rsidR="00033160" w:rsidRDefault="00033160" w:rsidP="00544B80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Општи дио буџета даје збирни приказ планираних буџетских категорија, представљених као кратак увод у економску и организациону класификацију. </w:t>
      </w:r>
    </w:p>
    <w:p w:rsidR="00033160" w:rsidRDefault="00033160" w:rsidP="00033160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181DE7" w:rsidRPr="00103D9A" w:rsidRDefault="00181DE7" w:rsidP="00181DE7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lang w:val="sr-Latn-BA"/>
        </w:rPr>
      </w:pPr>
      <w:r>
        <w:rPr>
          <w:rFonts w:ascii="Times New Roman" w:hAnsi="Times New Roman" w:cs="Times New Roman"/>
          <w:lang w:val="sr-Cyrl-BA"/>
        </w:rPr>
        <w:t>Фонд 01 – Општи фонд</w:t>
      </w:r>
    </w:p>
    <w:p w:rsidR="00181DE7" w:rsidRDefault="00181DE7" w:rsidP="00033160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033160" w:rsidRPr="001B3BF4" w:rsidRDefault="00BB6E0C" w:rsidP="00544B80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lang w:val="sr-Cyrl-CS"/>
        </w:rPr>
      </w:pPr>
      <w:r>
        <w:rPr>
          <w:rFonts w:ascii="Times New Roman" w:hAnsi="Times New Roman" w:cs="Times New Roman"/>
          <w:lang w:val="sr-Cyrl-BA"/>
        </w:rPr>
        <w:t>Б</w:t>
      </w:r>
      <w:r w:rsidR="00033160">
        <w:rPr>
          <w:rFonts w:ascii="Times New Roman" w:hAnsi="Times New Roman" w:cs="Times New Roman"/>
          <w:lang w:val="sr-Cyrl-BA"/>
        </w:rPr>
        <w:t>уџет Града Бијељина за 202</w:t>
      </w:r>
      <w:r w:rsidR="00DC3F02">
        <w:rPr>
          <w:rFonts w:ascii="Times New Roman" w:hAnsi="Times New Roman" w:cs="Times New Roman"/>
          <w:lang w:val="sr-Cyrl-BA"/>
        </w:rPr>
        <w:t>5</w:t>
      </w:r>
      <w:r w:rsidR="00033160">
        <w:rPr>
          <w:rFonts w:ascii="Times New Roman" w:hAnsi="Times New Roman" w:cs="Times New Roman"/>
          <w:lang w:val="sr-Cyrl-BA"/>
        </w:rPr>
        <w:t xml:space="preserve">. годину планиран је </w:t>
      </w:r>
      <w:r w:rsidR="00033160">
        <w:rPr>
          <w:rFonts w:ascii="Times New Roman" w:hAnsi="Times New Roman" w:cs="Times New Roman"/>
          <w:lang w:val="sr-Cyrl-CS"/>
        </w:rPr>
        <w:t xml:space="preserve">у </w:t>
      </w:r>
      <w:r w:rsidR="00033160" w:rsidRPr="00C4515F">
        <w:rPr>
          <w:rFonts w:ascii="Times New Roman" w:hAnsi="Times New Roman" w:cs="Times New Roman"/>
          <w:lang w:val="sr-Cyrl-CS"/>
        </w:rPr>
        <w:t>износу</w:t>
      </w:r>
      <w:r w:rsidR="00F06361">
        <w:rPr>
          <w:rFonts w:ascii="Times New Roman" w:hAnsi="Times New Roman" w:cs="Times New Roman"/>
          <w:b/>
          <w:lang w:val="sr-Cyrl-BA"/>
        </w:rPr>
        <w:t>84.775.244</w:t>
      </w:r>
      <w:r w:rsidR="002D1B8F" w:rsidRPr="002D1B8F">
        <w:rPr>
          <w:rFonts w:ascii="Times New Roman" w:hAnsi="Times New Roman" w:cs="Times New Roman"/>
          <w:b/>
          <w:lang w:val="sr-Latn-BA"/>
        </w:rPr>
        <w:t xml:space="preserve">,00 </w:t>
      </w:r>
      <w:r w:rsidR="001D42E9" w:rsidRPr="002D1B8F">
        <w:rPr>
          <w:rFonts w:ascii="Times New Roman" w:hAnsi="Times New Roman" w:cs="Times New Roman"/>
          <w:b/>
        </w:rPr>
        <w:t>KM</w:t>
      </w:r>
      <w:r w:rsidR="00033160" w:rsidRPr="00C4515F">
        <w:rPr>
          <w:rFonts w:ascii="Times New Roman" w:hAnsi="Times New Roman" w:cs="Times New Roman"/>
          <w:b/>
          <w:lang w:val="sr-Cyrl-CS"/>
        </w:rPr>
        <w:t>.</w:t>
      </w:r>
    </w:p>
    <w:p w:rsidR="00033160" w:rsidRPr="001B3BF4" w:rsidRDefault="00033160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color w:val="FF0000"/>
          <w:lang w:val="sr-Cyrl-CS"/>
        </w:rPr>
      </w:pPr>
    </w:p>
    <w:p w:rsidR="00033160" w:rsidRPr="001D42E9" w:rsidRDefault="00E963D8" w:rsidP="00BB6E0C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  <w:r w:rsidRPr="001D42E9">
        <w:rPr>
          <w:rFonts w:ascii="Times New Roman" w:hAnsi="Times New Roman" w:cs="Times New Roman"/>
          <w:lang w:val="sr-Cyrl-CS"/>
        </w:rPr>
        <w:t>Структуру</w:t>
      </w:r>
      <w:r w:rsidR="00033160" w:rsidRPr="001D42E9">
        <w:rPr>
          <w:rFonts w:ascii="Times New Roman" w:hAnsi="Times New Roman" w:cs="Times New Roman"/>
          <w:lang w:val="sr-Cyrl-CS"/>
        </w:rPr>
        <w:t xml:space="preserve"> планираних буџетских средстава чине:</w:t>
      </w:r>
    </w:p>
    <w:p w:rsidR="00033160" w:rsidRPr="00544B80" w:rsidRDefault="00033160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color w:val="FF0000"/>
          <w:lang w:val="sr-Cyrl-CS"/>
        </w:rPr>
      </w:pPr>
    </w:p>
    <w:p w:rsidR="00033160" w:rsidRPr="00855B3F" w:rsidRDefault="00130249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-</w:t>
      </w:r>
      <w:r w:rsidR="00033160" w:rsidRPr="00855B3F">
        <w:rPr>
          <w:rFonts w:ascii="Times New Roman" w:hAnsi="Times New Roman" w:cs="Times New Roman"/>
          <w:lang w:val="sr-Cyrl-CS"/>
        </w:rPr>
        <w:t>порески приходи,планирани на нивоу</w:t>
      </w:r>
      <w:r w:rsidR="00DF01F0" w:rsidRPr="00855B3F">
        <w:rPr>
          <w:rFonts w:ascii="Times New Roman" w:hAnsi="Times New Roman" w:cs="Times New Roman"/>
          <w:lang w:val="sr-Latn-BA"/>
        </w:rPr>
        <w:tab/>
      </w:r>
      <w:r w:rsidR="00B16171" w:rsidRPr="00855B3F">
        <w:rPr>
          <w:rFonts w:ascii="Times New Roman" w:hAnsi="Times New Roman" w:cs="Times New Roman"/>
          <w:lang w:val="sr-Cyrl-BA"/>
        </w:rPr>
        <w:tab/>
      </w:r>
      <w:r w:rsidR="002A4417" w:rsidRPr="00855B3F">
        <w:rPr>
          <w:rFonts w:ascii="Times New Roman" w:hAnsi="Times New Roman" w:cs="Times New Roman"/>
          <w:lang w:val="sr-Latn-BA"/>
        </w:rPr>
        <w:t>58.149.000,00</w:t>
      </w:r>
      <w:r w:rsidR="00612896" w:rsidRPr="00855B3F">
        <w:rPr>
          <w:rFonts w:ascii="Times New Roman" w:hAnsi="Times New Roman" w:cs="Times New Roman"/>
          <w:lang w:val="sr-Cyrl-BA"/>
        </w:rPr>
        <w:t>КМ</w:t>
      </w:r>
      <w:r w:rsidR="00033160" w:rsidRPr="00855B3F">
        <w:rPr>
          <w:rFonts w:ascii="Times New Roman" w:hAnsi="Times New Roman" w:cs="Times New Roman"/>
          <w:lang w:val="sr-Latn-BA"/>
        </w:rPr>
        <w:t>;</w:t>
      </w:r>
    </w:p>
    <w:p w:rsidR="00033160" w:rsidRPr="00855B3F" w:rsidRDefault="00130249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Latn-BA"/>
        </w:rPr>
      </w:pPr>
      <w:r>
        <w:rPr>
          <w:rFonts w:ascii="Times New Roman" w:hAnsi="Times New Roman" w:cs="Times New Roman"/>
          <w:lang w:val="sr-Cyrl-CS"/>
        </w:rPr>
        <w:t>-</w:t>
      </w:r>
      <w:r w:rsidR="00033160" w:rsidRPr="00855B3F">
        <w:rPr>
          <w:rFonts w:ascii="Times New Roman" w:hAnsi="Times New Roman" w:cs="Times New Roman"/>
          <w:lang w:val="sr-Cyrl-CS"/>
        </w:rPr>
        <w:t xml:space="preserve">непорески приходи, планирани на ниво </w:t>
      </w:r>
      <w:r w:rsidR="00DF01F0" w:rsidRPr="00855B3F">
        <w:rPr>
          <w:rFonts w:ascii="Times New Roman" w:hAnsi="Times New Roman" w:cs="Times New Roman"/>
          <w:lang w:val="sr-Latn-BA"/>
        </w:rPr>
        <w:tab/>
      </w:r>
      <w:r w:rsidR="00B16171" w:rsidRPr="00855B3F">
        <w:rPr>
          <w:rFonts w:ascii="Times New Roman" w:hAnsi="Times New Roman" w:cs="Times New Roman"/>
          <w:lang w:val="sr-Cyrl-BA"/>
        </w:rPr>
        <w:tab/>
      </w:r>
      <w:r w:rsidR="002A4417" w:rsidRPr="00855B3F">
        <w:rPr>
          <w:rFonts w:ascii="Times New Roman" w:hAnsi="Times New Roman" w:cs="Times New Roman"/>
          <w:lang w:val="sr-Latn-BA"/>
        </w:rPr>
        <w:t>18.656.244,00</w:t>
      </w:r>
      <w:r w:rsidR="00033160" w:rsidRPr="00855B3F">
        <w:rPr>
          <w:rFonts w:ascii="Times New Roman" w:hAnsi="Times New Roman" w:cs="Times New Roman"/>
          <w:lang w:val="sr-Cyrl-CS"/>
        </w:rPr>
        <w:t>КМ</w:t>
      </w:r>
      <w:r w:rsidR="00033160" w:rsidRPr="00855B3F">
        <w:rPr>
          <w:rFonts w:ascii="Times New Roman" w:hAnsi="Times New Roman" w:cs="Times New Roman"/>
          <w:lang w:val="sr-Latn-BA"/>
        </w:rPr>
        <w:t>;</w:t>
      </w:r>
    </w:p>
    <w:p w:rsidR="00DE4511" w:rsidRPr="00855B3F" w:rsidRDefault="00DE4511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BA"/>
        </w:rPr>
      </w:pPr>
      <w:r w:rsidRPr="00855B3F">
        <w:rPr>
          <w:rFonts w:ascii="Times New Roman" w:hAnsi="Times New Roman" w:cs="Times New Roman"/>
          <w:lang w:val="sr-Cyrl-BA"/>
        </w:rPr>
        <w:t>-грантови, планирани на нивоу</w:t>
      </w:r>
      <w:r w:rsidRPr="00855B3F">
        <w:rPr>
          <w:rFonts w:ascii="Times New Roman" w:hAnsi="Times New Roman" w:cs="Times New Roman"/>
          <w:lang w:val="sr-Cyrl-BA"/>
        </w:rPr>
        <w:tab/>
      </w:r>
      <w:r w:rsidRPr="00855B3F">
        <w:rPr>
          <w:rFonts w:ascii="Times New Roman" w:hAnsi="Times New Roman" w:cs="Times New Roman"/>
          <w:lang w:val="sr-Cyrl-BA"/>
        </w:rPr>
        <w:tab/>
      </w:r>
      <w:r w:rsidRPr="00855B3F">
        <w:rPr>
          <w:rFonts w:ascii="Times New Roman" w:hAnsi="Times New Roman" w:cs="Times New Roman"/>
          <w:lang w:val="sr-Cyrl-BA"/>
        </w:rPr>
        <w:tab/>
      </w:r>
      <w:r w:rsidR="00C4515F" w:rsidRPr="00855B3F">
        <w:rPr>
          <w:rFonts w:ascii="Times New Roman" w:hAnsi="Times New Roman" w:cs="Times New Roman"/>
          <w:lang w:val="sr-Latn-BA"/>
        </w:rPr>
        <w:t>1</w:t>
      </w:r>
      <w:r w:rsidR="002A4417" w:rsidRPr="00855B3F">
        <w:rPr>
          <w:rFonts w:ascii="Times New Roman" w:hAnsi="Times New Roman" w:cs="Times New Roman"/>
          <w:lang w:val="sr-Latn-BA"/>
        </w:rPr>
        <w:t>85</w:t>
      </w:r>
      <w:r w:rsidR="00C4515F" w:rsidRPr="00855B3F">
        <w:rPr>
          <w:rFonts w:ascii="Times New Roman" w:hAnsi="Times New Roman" w:cs="Times New Roman"/>
          <w:lang w:val="sr-Latn-BA"/>
        </w:rPr>
        <w:t xml:space="preserve">.000,00 </w:t>
      </w:r>
      <w:r w:rsidRPr="00855B3F">
        <w:rPr>
          <w:rFonts w:ascii="Times New Roman" w:hAnsi="Times New Roman" w:cs="Times New Roman"/>
          <w:lang w:val="sr-Cyrl-BA"/>
        </w:rPr>
        <w:t>КМ;</w:t>
      </w:r>
    </w:p>
    <w:p w:rsidR="00033160" w:rsidRPr="00855B3F" w:rsidRDefault="00130249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-</w:t>
      </w:r>
      <w:r w:rsidR="00033160" w:rsidRPr="00855B3F">
        <w:rPr>
          <w:rFonts w:ascii="Times New Roman" w:hAnsi="Times New Roman" w:cs="Times New Roman"/>
          <w:lang w:val="sr-Cyrl-CS"/>
        </w:rPr>
        <w:t xml:space="preserve">трансфери,планирани  на нивоу </w:t>
      </w:r>
      <w:r w:rsidR="00DF01F0" w:rsidRPr="00855B3F">
        <w:rPr>
          <w:rFonts w:ascii="Times New Roman" w:hAnsi="Times New Roman" w:cs="Times New Roman"/>
          <w:lang w:val="sr-Latn-BA"/>
        </w:rPr>
        <w:tab/>
      </w:r>
      <w:r w:rsidR="00B16171" w:rsidRPr="00855B3F">
        <w:rPr>
          <w:rFonts w:ascii="Times New Roman" w:hAnsi="Times New Roman" w:cs="Times New Roman"/>
          <w:lang w:val="sr-Latn-BA"/>
        </w:rPr>
        <w:tab/>
      </w:r>
      <w:r w:rsidR="00BA3EA5" w:rsidRPr="00855B3F">
        <w:rPr>
          <w:rFonts w:ascii="Times New Roman" w:hAnsi="Times New Roman" w:cs="Times New Roman"/>
          <w:lang w:val="sr-Cyrl-CS"/>
        </w:rPr>
        <w:tab/>
      </w:r>
      <w:r w:rsidR="002A4417" w:rsidRPr="00855B3F">
        <w:rPr>
          <w:rFonts w:ascii="Times New Roman" w:hAnsi="Times New Roman" w:cs="Times New Roman"/>
          <w:lang w:val="sr-Latn-BA"/>
        </w:rPr>
        <w:t>5.468</w:t>
      </w:r>
      <w:r w:rsidR="00C4515F" w:rsidRPr="00855B3F">
        <w:rPr>
          <w:rFonts w:ascii="Times New Roman" w:hAnsi="Times New Roman" w:cs="Times New Roman"/>
          <w:lang w:val="sr-Latn-BA"/>
        </w:rPr>
        <w:t xml:space="preserve">.000,00 </w:t>
      </w:r>
      <w:r w:rsidR="00DE4511" w:rsidRPr="00855B3F">
        <w:rPr>
          <w:rFonts w:ascii="Times New Roman" w:hAnsi="Times New Roman" w:cs="Times New Roman"/>
          <w:lang w:val="sr-Cyrl-CS"/>
        </w:rPr>
        <w:t>КМ</w:t>
      </w:r>
      <w:r w:rsidR="00033160" w:rsidRPr="00855B3F">
        <w:rPr>
          <w:rFonts w:ascii="Times New Roman" w:hAnsi="Times New Roman" w:cs="Times New Roman"/>
          <w:lang w:val="sr-Latn-BA"/>
        </w:rPr>
        <w:t>;</w:t>
      </w:r>
    </w:p>
    <w:p w:rsidR="00033160" w:rsidRDefault="00130249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CS"/>
        </w:rPr>
        <w:t>-</w:t>
      </w:r>
      <w:r w:rsidR="00033160" w:rsidRPr="00855B3F">
        <w:rPr>
          <w:rFonts w:ascii="Times New Roman" w:hAnsi="Times New Roman" w:cs="Times New Roman"/>
          <w:lang w:val="sr-Cyrl-CS"/>
        </w:rPr>
        <w:t>примици, планирани на нив</w:t>
      </w:r>
      <w:r w:rsidR="00DF01F0" w:rsidRPr="00855B3F">
        <w:rPr>
          <w:rFonts w:ascii="Times New Roman" w:hAnsi="Times New Roman" w:cs="Times New Roman"/>
          <w:lang w:val="sr-Cyrl-CS"/>
        </w:rPr>
        <w:t>о</w:t>
      </w:r>
      <w:r w:rsidR="00033160" w:rsidRPr="00855B3F">
        <w:rPr>
          <w:rFonts w:ascii="Times New Roman" w:hAnsi="Times New Roman" w:cs="Times New Roman"/>
          <w:lang w:val="sr-Cyrl-CS"/>
        </w:rPr>
        <w:t xml:space="preserve">у </w:t>
      </w:r>
      <w:r w:rsidR="00DF01F0" w:rsidRPr="00855B3F">
        <w:rPr>
          <w:rFonts w:ascii="Times New Roman" w:hAnsi="Times New Roman" w:cs="Times New Roman"/>
          <w:lang w:val="sr-Latn-BA"/>
        </w:rPr>
        <w:tab/>
      </w:r>
      <w:r w:rsidR="00B16171" w:rsidRPr="00855B3F">
        <w:rPr>
          <w:rFonts w:ascii="Times New Roman" w:hAnsi="Times New Roman" w:cs="Times New Roman"/>
          <w:lang w:val="sr-Cyrl-BA"/>
        </w:rPr>
        <w:tab/>
      </w:r>
      <w:r w:rsidR="00BA3EA5" w:rsidRPr="00855B3F">
        <w:rPr>
          <w:rFonts w:ascii="Times New Roman" w:hAnsi="Times New Roman" w:cs="Times New Roman"/>
          <w:lang w:val="sr-Cyrl-BA"/>
        </w:rPr>
        <w:tab/>
      </w:r>
      <w:r w:rsidR="002A4417" w:rsidRPr="00855B3F">
        <w:rPr>
          <w:rFonts w:ascii="Times New Roman" w:hAnsi="Times New Roman" w:cs="Times New Roman"/>
          <w:lang w:val="sr-Latn-BA"/>
        </w:rPr>
        <w:t>1.387.000</w:t>
      </w:r>
      <w:r w:rsidR="00C4515F" w:rsidRPr="00855B3F">
        <w:rPr>
          <w:rFonts w:ascii="Times New Roman" w:hAnsi="Times New Roman" w:cs="Times New Roman"/>
          <w:lang w:val="sr-Latn-BA"/>
        </w:rPr>
        <w:t xml:space="preserve">,00 </w:t>
      </w:r>
      <w:r w:rsidR="00DE4511" w:rsidRPr="00855B3F">
        <w:rPr>
          <w:rFonts w:ascii="Times New Roman" w:hAnsi="Times New Roman" w:cs="Times New Roman"/>
          <w:lang w:val="sr-Cyrl-CS"/>
        </w:rPr>
        <w:t>КМ</w:t>
      </w:r>
      <w:r w:rsidR="00770660">
        <w:rPr>
          <w:rFonts w:ascii="Times New Roman" w:hAnsi="Times New Roman" w:cs="Times New Roman"/>
          <w:lang w:val="sr-Cyrl-CS"/>
        </w:rPr>
        <w:t>;</w:t>
      </w:r>
    </w:p>
    <w:p w:rsidR="00033160" w:rsidRPr="00252C38" w:rsidRDefault="00770660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  <w:lang w:val="sr-Cyrl-BA"/>
        </w:rPr>
        <w:t>неутрошена средства</w:t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  <w:t xml:space="preserve">      930.000,00КМ.</w:t>
      </w:r>
      <w:r w:rsidR="00BD179E" w:rsidRPr="00252C38">
        <w:rPr>
          <w:rFonts w:ascii="Times New Roman" w:hAnsi="Times New Roman" w:cs="Times New Roman"/>
          <w:color w:val="FF0000"/>
          <w:lang w:val="sr-Cyrl-BA"/>
        </w:rPr>
        <w:tab/>
      </w:r>
    </w:p>
    <w:p w:rsidR="001D42E9" w:rsidRPr="00252C38" w:rsidRDefault="001D42E9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color w:val="FF0000"/>
        </w:rPr>
      </w:pPr>
    </w:p>
    <w:p w:rsidR="00033160" w:rsidRDefault="00033160" w:rsidP="00BB6E0C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У складу са буџетским средствима планирани су и буџетски расходи и издаци.</w:t>
      </w:r>
    </w:p>
    <w:p w:rsidR="001561D4" w:rsidRDefault="001561D4" w:rsidP="00A424EE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Latn-BA"/>
        </w:rPr>
      </w:pPr>
    </w:p>
    <w:p w:rsidR="00033160" w:rsidRDefault="00033160" w:rsidP="00A424EE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  <w:r w:rsidRPr="003B2F67">
        <w:rPr>
          <w:rFonts w:ascii="Times New Roman" w:hAnsi="Times New Roman" w:cs="Times New Roman"/>
          <w:lang w:val="sr-Cyrl-CS"/>
        </w:rPr>
        <w:t>Структуру планираних буџетских расхода чине:</w:t>
      </w:r>
    </w:p>
    <w:p w:rsidR="0077038A" w:rsidRPr="003B2F67" w:rsidRDefault="0077038A" w:rsidP="00A424EE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</w:p>
    <w:p w:rsidR="00033160" w:rsidRPr="003B2F67" w:rsidRDefault="00033160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033160" w:rsidRPr="00364E04" w:rsidRDefault="00130249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BA"/>
        </w:rPr>
      </w:pPr>
      <w:r w:rsidRPr="00364E04">
        <w:rPr>
          <w:rFonts w:ascii="Times New Roman" w:hAnsi="Times New Roman" w:cs="Times New Roman"/>
          <w:lang w:val="sr-Cyrl-CS"/>
        </w:rPr>
        <w:t>-</w:t>
      </w:r>
      <w:r w:rsidR="00033160" w:rsidRPr="00364E04">
        <w:rPr>
          <w:rFonts w:ascii="Times New Roman" w:hAnsi="Times New Roman" w:cs="Times New Roman"/>
          <w:lang w:val="sr-Cyrl-CS"/>
        </w:rPr>
        <w:t>текући расходи, планирани на нивоу</w:t>
      </w:r>
      <w:r w:rsidR="00033160" w:rsidRPr="00364E04">
        <w:rPr>
          <w:rFonts w:ascii="Times New Roman" w:hAnsi="Times New Roman" w:cs="Times New Roman"/>
          <w:lang w:val="sr-Cyrl-CS"/>
        </w:rPr>
        <w:tab/>
      </w:r>
      <w:r w:rsidR="00B16171" w:rsidRPr="00364E04">
        <w:rPr>
          <w:rFonts w:ascii="Times New Roman" w:hAnsi="Times New Roman" w:cs="Times New Roman"/>
          <w:lang w:val="sr-Cyrl-CS"/>
        </w:rPr>
        <w:tab/>
      </w:r>
      <w:r w:rsidR="00B16171" w:rsidRPr="00364E04">
        <w:rPr>
          <w:rFonts w:ascii="Times New Roman" w:hAnsi="Times New Roman" w:cs="Times New Roman"/>
          <w:lang w:val="sr-Cyrl-CS"/>
        </w:rPr>
        <w:tab/>
      </w:r>
      <w:r w:rsidR="00CD6FDA" w:rsidRPr="00364E04">
        <w:rPr>
          <w:rFonts w:ascii="Times New Roman" w:hAnsi="Times New Roman" w:cs="Times New Roman"/>
          <w:lang w:val="sr-Cyrl-BA"/>
        </w:rPr>
        <w:t>62.</w:t>
      </w:r>
      <w:r w:rsidR="00364E04">
        <w:rPr>
          <w:rFonts w:ascii="Times New Roman" w:hAnsi="Times New Roman" w:cs="Times New Roman"/>
          <w:lang w:val="sr-Latn-BA"/>
        </w:rPr>
        <w:t>288</w:t>
      </w:r>
      <w:r w:rsidR="00CD6FDA" w:rsidRPr="00364E04">
        <w:rPr>
          <w:rFonts w:ascii="Times New Roman" w:hAnsi="Times New Roman" w:cs="Times New Roman"/>
          <w:lang w:val="sr-Cyrl-BA"/>
        </w:rPr>
        <w:t>.761</w:t>
      </w:r>
      <w:r w:rsidR="001561D4" w:rsidRPr="00364E04">
        <w:rPr>
          <w:rFonts w:ascii="Times New Roman" w:hAnsi="Times New Roman" w:cs="Times New Roman"/>
          <w:lang w:val="sr-Latn-BA"/>
        </w:rPr>
        <w:t xml:space="preserve">,00 </w:t>
      </w:r>
      <w:r w:rsidR="003B2F67" w:rsidRPr="00364E04">
        <w:rPr>
          <w:rFonts w:ascii="Times New Roman" w:hAnsi="Times New Roman" w:cs="Times New Roman"/>
          <w:lang w:val="sr-Cyrl-BA"/>
        </w:rPr>
        <w:t>КМ;</w:t>
      </w:r>
    </w:p>
    <w:p w:rsidR="00666580" w:rsidRPr="00364E04" w:rsidRDefault="00666580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Latn-BA"/>
        </w:rPr>
      </w:pPr>
      <w:r w:rsidRPr="00364E04">
        <w:rPr>
          <w:rFonts w:ascii="Times New Roman" w:hAnsi="Times New Roman" w:cs="Times New Roman"/>
          <w:lang w:val="sr-Cyrl-BA"/>
        </w:rPr>
        <w:t>-трансфери, планирани на нивоу</w:t>
      </w:r>
      <w:r w:rsidRPr="00364E04">
        <w:rPr>
          <w:rFonts w:ascii="Times New Roman" w:hAnsi="Times New Roman" w:cs="Times New Roman"/>
          <w:lang w:val="sr-Cyrl-BA"/>
        </w:rPr>
        <w:tab/>
      </w:r>
      <w:r w:rsidRPr="00364E04">
        <w:rPr>
          <w:rFonts w:ascii="Times New Roman" w:hAnsi="Times New Roman" w:cs="Times New Roman"/>
          <w:lang w:val="sr-Cyrl-BA"/>
        </w:rPr>
        <w:tab/>
      </w:r>
      <w:r w:rsidRPr="00364E04">
        <w:rPr>
          <w:rFonts w:ascii="Times New Roman" w:hAnsi="Times New Roman" w:cs="Times New Roman"/>
          <w:lang w:val="sr-Cyrl-BA"/>
        </w:rPr>
        <w:tab/>
      </w:r>
      <w:r w:rsidR="00E43BBD" w:rsidRPr="00364E04">
        <w:rPr>
          <w:rFonts w:ascii="Times New Roman" w:hAnsi="Times New Roman" w:cs="Times New Roman"/>
        </w:rPr>
        <w:t>4.123.900</w:t>
      </w:r>
      <w:r w:rsidR="001561D4" w:rsidRPr="00364E04">
        <w:rPr>
          <w:rFonts w:ascii="Times New Roman" w:hAnsi="Times New Roman" w:cs="Times New Roman"/>
        </w:rPr>
        <w:t xml:space="preserve">,00 </w:t>
      </w:r>
      <w:r w:rsidRPr="00364E04">
        <w:rPr>
          <w:rFonts w:ascii="Times New Roman" w:hAnsi="Times New Roman" w:cs="Times New Roman"/>
          <w:lang w:val="sr-Cyrl-BA"/>
        </w:rPr>
        <w:t>КМ;</w:t>
      </w:r>
    </w:p>
    <w:p w:rsidR="00033160" w:rsidRPr="00364E04" w:rsidRDefault="00130249" w:rsidP="00B16171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Latn-BA"/>
        </w:rPr>
      </w:pPr>
      <w:r w:rsidRPr="00364E04">
        <w:rPr>
          <w:rFonts w:ascii="Times New Roman" w:hAnsi="Times New Roman" w:cs="Times New Roman"/>
          <w:lang w:val="sr-Cyrl-CS"/>
        </w:rPr>
        <w:t>-</w:t>
      </w:r>
      <w:r w:rsidR="00033160" w:rsidRPr="00364E04">
        <w:rPr>
          <w:rFonts w:ascii="Times New Roman" w:hAnsi="Times New Roman" w:cs="Times New Roman"/>
          <w:lang w:val="sr-Cyrl-CS"/>
        </w:rPr>
        <w:t xml:space="preserve">капитални издаци, планирани на нивоу </w:t>
      </w:r>
      <w:r w:rsidR="00C23836" w:rsidRPr="00364E04">
        <w:rPr>
          <w:rFonts w:ascii="Times New Roman" w:hAnsi="Times New Roman" w:cs="Times New Roman"/>
          <w:lang w:val="sr-Latn-BA"/>
        </w:rPr>
        <w:tab/>
      </w:r>
      <w:r w:rsidR="00C23836" w:rsidRPr="00364E04">
        <w:rPr>
          <w:rFonts w:ascii="Times New Roman" w:hAnsi="Times New Roman" w:cs="Times New Roman"/>
          <w:lang w:val="sr-Latn-BA"/>
        </w:rPr>
        <w:tab/>
      </w:r>
      <w:r w:rsidR="00364E04">
        <w:rPr>
          <w:rFonts w:ascii="Times New Roman" w:hAnsi="Times New Roman" w:cs="Times New Roman"/>
          <w:lang w:val="sr-Latn-BA"/>
        </w:rPr>
        <w:t>12.496.455</w:t>
      </w:r>
      <w:r w:rsidR="001561D4" w:rsidRPr="00364E04">
        <w:rPr>
          <w:rFonts w:ascii="Times New Roman" w:hAnsi="Times New Roman" w:cs="Times New Roman"/>
        </w:rPr>
        <w:t xml:space="preserve">,00 </w:t>
      </w:r>
      <w:r w:rsidR="003B2F67" w:rsidRPr="00364E04">
        <w:rPr>
          <w:rFonts w:ascii="Times New Roman" w:hAnsi="Times New Roman" w:cs="Times New Roman"/>
          <w:lang w:val="sr-Cyrl-BA"/>
        </w:rPr>
        <w:t>КМ;</w:t>
      </w:r>
    </w:p>
    <w:p w:rsidR="00033160" w:rsidRPr="00364E04" w:rsidRDefault="00033160" w:rsidP="00033160">
      <w:pPr>
        <w:tabs>
          <w:tab w:val="center" w:pos="5040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BA"/>
        </w:rPr>
      </w:pPr>
      <w:r w:rsidRPr="00364E04">
        <w:rPr>
          <w:rFonts w:ascii="Times New Roman" w:hAnsi="Times New Roman" w:cs="Times New Roman"/>
          <w:lang w:val="sr-Cyrl-CS"/>
        </w:rPr>
        <w:t>-буџетска резерва, планирана на нивоу</w:t>
      </w:r>
      <w:r w:rsidR="00B16171" w:rsidRPr="00364E04">
        <w:rPr>
          <w:rFonts w:ascii="Times New Roman" w:hAnsi="Times New Roman" w:cs="Times New Roman"/>
          <w:lang w:val="sr-Latn-BA"/>
        </w:rPr>
        <w:tab/>
      </w:r>
      <w:r w:rsidR="00B16171" w:rsidRPr="00364E04">
        <w:rPr>
          <w:rFonts w:ascii="Times New Roman" w:hAnsi="Times New Roman" w:cs="Times New Roman"/>
          <w:lang w:val="sr-Latn-BA"/>
        </w:rPr>
        <w:tab/>
      </w:r>
      <w:r w:rsidR="001561D4" w:rsidRPr="00364E04">
        <w:rPr>
          <w:rFonts w:ascii="Times New Roman" w:hAnsi="Times New Roman" w:cs="Times New Roman"/>
          <w:lang w:val="sr-Latn-BA"/>
        </w:rPr>
        <w:t xml:space="preserve">50.000,00 </w:t>
      </w:r>
      <w:r w:rsidRPr="00364E04">
        <w:rPr>
          <w:rFonts w:ascii="Times New Roman" w:hAnsi="Times New Roman" w:cs="Times New Roman"/>
          <w:lang w:val="sr-Latn-BA"/>
        </w:rPr>
        <w:t>KM</w:t>
      </w:r>
      <w:r w:rsidR="00B16171" w:rsidRPr="00364E04">
        <w:rPr>
          <w:rFonts w:ascii="Times New Roman" w:hAnsi="Times New Roman" w:cs="Times New Roman"/>
          <w:lang w:val="sr-Cyrl-BA"/>
        </w:rPr>
        <w:t>;</w:t>
      </w:r>
    </w:p>
    <w:p w:rsidR="00B16171" w:rsidRPr="00364E04" w:rsidRDefault="00B16171" w:rsidP="00033160">
      <w:pPr>
        <w:tabs>
          <w:tab w:val="center" w:pos="5040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BA"/>
        </w:rPr>
      </w:pPr>
      <w:r w:rsidRPr="00364E04">
        <w:rPr>
          <w:rFonts w:ascii="Times New Roman" w:hAnsi="Times New Roman" w:cs="Times New Roman"/>
          <w:lang w:val="sr-Cyrl-BA"/>
        </w:rPr>
        <w:t>- издаци за отплату дугова, планирани на нивоу</w:t>
      </w:r>
      <w:r w:rsidRPr="00364E04">
        <w:rPr>
          <w:rFonts w:ascii="Times New Roman" w:hAnsi="Times New Roman" w:cs="Times New Roman"/>
          <w:lang w:val="sr-Cyrl-BA"/>
        </w:rPr>
        <w:tab/>
      </w:r>
      <w:r w:rsidR="001561D4" w:rsidRPr="00364E04">
        <w:rPr>
          <w:rFonts w:ascii="Times New Roman" w:hAnsi="Times New Roman" w:cs="Times New Roman"/>
          <w:lang w:val="sr-Latn-BA"/>
        </w:rPr>
        <w:t>4.</w:t>
      </w:r>
      <w:r w:rsidR="00E43BBD" w:rsidRPr="00364E04">
        <w:rPr>
          <w:rFonts w:ascii="Times New Roman" w:hAnsi="Times New Roman" w:cs="Times New Roman"/>
          <w:lang w:val="sr-Latn-BA"/>
        </w:rPr>
        <w:t>475.066</w:t>
      </w:r>
      <w:r w:rsidR="001561D4" w:rsidRPr="00364E04">
        <w:rPr>
          <w:rFonts w:ascii="Times New Roman" w:hAnsi="Times New Roman" w:cs="Times New Roman"/>
          <w:lang w:val="sr-Latn-BA"/>
        </w:rPr>
        <w:t>,00</w:t>
      </w:r>
      <w:r w:rsidRPr="00364E04">
        <w:rPr>
          <w:rFonts w:ascii="Times New Roman" w:hAnsi="Times New Roman" w:cs="Times New Roman"/>
          <w:lang w:val="sr-Cyrl-BA"/>
        </w:rPr>
        <w:t>КМ;</w:t>
      </w:r>
    </w:p>
    <w:p w:rsidR="00B16171" w:rsidRPr="00E43BBD" w:rsidRDefault="00B16171" w:rsidP="00033160">
      <w:pPr>
        <w:tabs>
          <w:tab w:val="center" w:pos="5040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BA"/>
        </w:rPr>
      </w:pPr>
      <w:r w:rsidRPr="00364E04">
        <w:rPr>
          <w:rFonts w:ascii="Times New Roman" w:hAnsi="Times New Roman" w:cs="Times New Roman"/>
          <w:lang w:val="sr-Cyrl-BA"/>
        </w:rPr>
        <w:t>- остали издаци, планирани на нивоу</w:t>
      </w:r>
      <w:r w:rsidRPr="00364E04">
        <w:rPr>
          <w:rFonts w:ascii="Times New Roman" w:hAnsi="Times New Roman" w:cs="Times New Roman"/>
          <w:lang w:val="sr-Cyrl-BA"/>
        </w:rPr>
        <w:tab/>
      </w:r>
      <w:r w:rsidRPr="00364E04">
        <w:rPr>
          <w:rFonts w:ascii="Times New Roman" w:hAnsi="Times New Roman" w:cs="Times New Roman"/>
          <w:lang w:val="sr-Cyrl-BA"/>
        </w:rPr>
        <w:tab/>
      </w:r>
      <w:r w:rsidR="00794137" w:rsidRPr="00364E04">
        <w:rPr>
          <w:rFonts w:ascii="Times New Roman" w:hAnsi="Times New Roman" w:cs="Times New Roman"/>
          <w:lang w:val="sr-Cyrl-BA"/>
        </w:rPr>
        <w:t xml:space="preserve">   1.341</w:t>
      </w:r>
      <w:r w:rsidR="00CD6FDA" w:rsidRPr="00364E04">
        <w:rPr>
          <w:rFonts w:ascii="Times New Roman" w:hAnsi="Times New Roman" w:cs="Times New Roman"/>
          <w:lang w:val="sr-Cyrl-BA"/>
        </w:rPr>
        <w:t>.062</w:t>
      </w:r>
      <w:r w:rsidR="001561D4" w:rsidRPr="00364E04">
        <w:rPr>
          <w:rFonts w:ascii="Times New Roman" w:hAnsi="Times New Roman" w:cs="Times New Roman"/>
          <w:lang w:val="sr-Latn-BA"/>
        </w:rPr>
        <w:t xml:space="preserve">,00 </w:t>
      </w:r>
      <w:r w:rsidRPr="00364E04">
        <w:rPr>
          <w:rFonts w:ascii="Times New Roman" w:hAnsi="Times New Roman" w:cs="Times New Roman"/>
          <w:lang w:val="sr-Cyrl-BA"/>
        </w:rPr>
        <w:t>КМ.</w:t>
      </w:r>
    </w:p>
    <w:p w:rsidR="00181DE7" w:rsidRPr="00252C38" w:rsidRDefault="00181DE7" w:rsidP="00033160">
      <w:pPr>
        <w:tabs>
          <w:tab w:val="center" w:pos="5040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color w:val="FF0000"/>
          <w:lang w:val="sr-Cyrl-BA"/>
        </w:rPr>
      </w:pPr>
    </w:p>
    <w:p w:rsidR="00033160" w:rsidRDefault="00033160" w:rsidP="004D4C18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lang w:val="sr-Latn-BA"/>
        </w:rPr>
      </w:pPr>
    </w:p>
    <w:p w:rsidR="00C4515F" w:rsidRDefault="00181DE7" w:rsidP="00181DE7">
      <w:pPr>
        <w:spacing w:after="0" w:line="240" w:lineRule="auto"/>
        <w:ind w:firstLine="36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б)   Фонд 02 - </w:t>
      </w:r>
      <w:r w:rsidRPr="007F7E91">
        <w:rPr>
          <w:rFonts w:ascii="Times New Roman" w:hAnsi="Times New Roman" w:cs="Times New Roman"/>
          <w:lang w:val="sr-Cyrl-BA"/>
        </w:rPr>
        <w:t>Фонд прихода по посебним прописима</w:t>
      </w:r>
    </w:p>
    <w:p w:rsidR="00181DE7" w:rsidRDefault="00181DE7" w:rsidP="004D4C18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181DE7" w:rsidRPr="00181DE7" w:rsidRDefault="00181DE7" w:rsidP="004D4C18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У оквиру фонда 02 планирана су средства у укупном </w:t>
      </w:r>
      <w:r w:rsidRPr="002D1B8F">
        <w:rPr>
          <w:rFonts w:ascii="Times New Roman" w:hAnsi="Times New Roman" w:cs="Times New Roman"/>
          <w:lang w:val="sr-Cyrl-BA"/>
        </w:rPr>
        <w:t xml:space="preserve">износу </w:t>
      </w:r>
      <w:r w:rsidR="002D1B8F" w:rsidRPr="002D1B8F">
        <w:rPr>
          <w:rFonts w:ascii="Times New Roman" w:hAnsi="Times New Roman" w:cs="Times New Roman"/>
          <w:lang w:val="sr-Latn-BA"/>
        </w:rPr>
        <w:t>4.000,00</w:t>
      </w:r>
      <w:r w:rsidRPr="002D1B8F">
        <w:rPr>
          <w:rFonts w:ascii="Times New Roman" w:hAnsi="Times New Roman" w:cs="Times New Roman"/>
          <w:lang w:val="sr-Cyrl-BA"/>
        </w:rPr>
        <w:t xml:space="preserve"> КМ, која се дозначавају од стране Министарства просвјете и културе РС, а намјењена су развоју матичности</w:t>
      </w:r>
      <w:r>
        <w:rPr>
          <w:rFonts w:ascii="Times New Roman" w:hAnsi="Times New Roman" w:cs="Times New Roman"/>
          <w:lang w:val="sr-Cyrl-BA"/>
        </w:rPr>
        <w:t>, те се планирају и троше у оквиру ПЈТ ЈУ Народна библиотека „Филип Вишњић“ Бијељина.</w:t>
      </w:r>
    </w:p>
    <w:p w:rsidR="00576522" w:rsidRPr="00544B80" w:rsidRDefault="00576522" w:rsidP="004D4C18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lang w:val="sr-Cyrl-CS"/>
        </w:rPr>
      </w:pPr>
    </w:p>
    <w:p w:rsidR="00877A24" w:rsidRPr="00725C90" w:rsidRDefault="00725C90" w:rsidP="00725C9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>
        <w:rPr>
          <w:rFonts w:ascii="Times New Roman" w:hAnsi="Times New Roman" w:cs="Times New Roman"/>
          <w:b/>
          <w:lang w:val="sr-Cyrl-BA"/>
        </w:rPr>
        <w:t>5.1.</w:t>
      </w:r>
      <w:r w:rsidR="00B90901" w:rsidRPr="00725C90">
        <w:rPr>
          <w:rFonts w:ascii="Times New Roman" w:hAnsi="Times New Roman" w:cs="Times New Roman"/>
          <w:b/>
          <w:lang w:val="sr-Cyrl-BA"/>
        </w:rPr>
        <w:t>Буџетски приходи и примици за нефинансијску имовину</w:t>
      </w:r>
    </w:p>
    <w:p w:rsidR="009161AA" w:rsidRPr="009161AA" w:rsidRDefault="009161AA" w:rsidP="009161AA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9192" w:type="dxa"/>
        <w:tblInd w:w="95" w:type="dxa"/>
        <w:tblLook w:val="04A0"/>
      </w:tblPr>
      <w:tblGrid>
        <w:gridCol w:w="1573"/>
        <w:gridCol w:w="2909"/>
        <w:gridCol w:w="1251"/>
        <w:gridCol w:w="1091"/>
        <w:gridCol w:w="1315"/>
        <w:gridCol w:w="1053"/>
      </w:tblGrid>
      <w:tr w:rsidR="00343C65" w:rsidRPr="00343C65" w:rsidTr="00343C65">
        <w:trPr>
          <w:trHeight w:val="465"/>
        </w:trPr>
        <w:tc>
          <w:tcPr>
            <w:tcW w:w="91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GB" w:eastAsia="en-GB"/>
              </w:rPr>
              <w:t xml:space="preserve">Табела 2. -   </w:t>
            </w:r>
            <w:r w:rsidRPr="00343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 БУЏЕТ ГРАДА БИЈЕЉИНА ЗА 2025. ГОДИНУ - ПРИХОДИ И ПРИМИЦИ ЗА НЕФИНАНСИЈСКУ ИМОВИНУ</w:t>
            </w:r>
          </w:p>
        </w:tc>
      </w:tr>
      <w:tr w:rsidR="00343C65" w:rsidRPr="00343C65" w:rsidTr="00343C65">
        <w:trPr>
          <w:trHeight w:val="240"/>
        </w:trPr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343C65" w:rsidRPr="00343C65" w:rsidTr="00343C65">
        <w:trPr>
          <w:trHeight w:val="48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Економски код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О п и с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Буџет за 2024. год (Фонд 01)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Буџет за 2024. год (Фонд 02)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Буџет за 2025. год (Фонд 01)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Буџет за 2025. год (Фонд 02)</w:t>
            </w:r>
          </w:p>
        </w:tc>
      </w:tr>
      <w:tr w:rsidR="00343C65" w:rsidRPr="00343C65" w:rsidTr="00343C65">
        <w:trPr>
          <w:trHeight w:val="24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</w:t>
            </w:r>
          </w:p>
        </w:tc>
      </w:tr>
      <w:tr w:rsidR="00343C65" w:rsidRPr="00343C65" w:rsidTr="00343C65">
        <w:trPr>
          <w:trHeight w:val="24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БУЏЕТСКИ ПРИХОДИ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71.842.185,00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3.550,00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82.458.244,00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4.000,00</w:t>
            </w:r>
          </w:p>
        </w:tc>
      </w:tr>
      <w:tr w:rsidR="00343C65" w:rsidRPr="00343C65" w:rsidTr="00343C65">
        <w:trPr>
          <w:trHeight w:val="24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710000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П о р е с к и   п р и х о д 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48.544.200,00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58.149.000,00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343C65" w:rsidRPr="00343C65" w:rsidTr="00343C65">
        <w:trPr>
          <w:trHeight w:val="48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711000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Приходи од пореза на доходак и добит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1.200,00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1.400,00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343C65" w:rsidRPr="00343C65" w:rsidTr="00343C65">
        <w:trPr>
          <w:trHeight w:val="24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711100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Порези на доходак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1.200,00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1.400,00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343C65" w:rsidRPr="00343C65" w:rsidTr="00343C65">
        <w:trPr>
          <w:trHeight w:val="24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711200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Порези на добит правних лица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343C65" w:rsidRPr="00343C65" w:rsidTr="00343C65">
        <w:trPr>
          <w:trHeight w:val="48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711300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Порези на приходе капиталних добитака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343C65" w:rsidRPr="00343C65" w:rsidTr="00343C65">
        <w:trPr>
          <w:trHeight w:val="48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712000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Доприноси за социјално осигурање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343C65" w:rsidRPr="00343C65" w:rsidTr="00343C65">
        <w:trPr>
          <w:trHeight w:val="24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712100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Доприноси за социјално осигурање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343C65" w:rsidRPr="00343C65" w:rsidTr="00343C65">
        <w:trPr>
          <w:trHeight w:val="72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713000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Порези на лична примања и приходе од самосталних дјелатности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5.823.100,00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7.588.100,00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343C65" w:rsidRPr="00343C65" w:rsidTr="00343C65">
        <w:trPr>
          <w:trHeight w:val="72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713100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Порези на лична примања и приходе од самосталних дјелатности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5.823.100,00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7.588.100,00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343C65" w:rsidRPr="00343C65" w:rsidTr="00343C65">
        <w:trPr>
          <w:trHeight w:val="24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714000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Порези на имовину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4.366.900,00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4.856.100,00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343C65" w:rsidRPr="00343C65" w:rsidTr="00343C65">
        <w:trPr>
          <w:trHeight w:val="24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714100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Порези на имовину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4.365.800,00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4.855.000,00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343C65" w:rsidRPr="00343C65" w:rsidTr="00343C65">
        <w:trPr>
          <w:trHeight w:val="24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714200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Порези на насљеђе и поклоне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343C65" w:rsidRPr="00343C65" w:rsidTr="00343C65">
        <w:trPr>
          <w:trHeight w:val="48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714300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Порези на финансијске и капиталне трансакције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343C65" w:rsidRPr="00343C65" w:rsidTr="00343C65">
        <w:trPr>
          <w:trHeight w:val="24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714900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Остали порези на имовину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343C65" w:rsidRPr="00343C65" w:rsidTr="00343C65">
        <w:trPr>
          <w:trHeight w:val="48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715000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Порези на промет производа и услуга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8.000,00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200,00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343C65" w:rsidRPr="00343C65" w:rsidTr="00343C65">
        <w:trPr>
          <w:trHeight w:val="24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715100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Порези на промет производа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343C65" w:rsidRPr="00343C65" w:rsidTr="00343C65">
        <w:trPr>
          <w:trHeight w:val="24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715200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Порези на промет услуга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343C65" w:rsidRPr="00343C65" w:rsidTr="00CD6FDA">
        <w:trPr>
          <w:trHeight w:val="24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715300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Акцизе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343C65" w:rsidRPr="00343C65" w:rsidTr="00CD6FDA">
        <w:trPr>
          <w:trHeight w:val="240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716000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Царине и увозне дажбине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343C65" w:rsidRPr="00343C65" w:rsidTr="00CD6FDA">
        <w:trPr>
          <w:trHeight w:val="240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716100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Царине и увозне дажбине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343C65" w:rsidRPr="00343C65" w:rsidTr="00CD6FDA">
        <w:trPr>
          <w:trHeight w:val="480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717000</w:t>
            </w:r>
          </w:p>
        </w:tc>
        <w:tc>
          <w:tcPr>
            <w:tcW w:w="2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Индиректни порези прикупљени преко УИО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37.545.000,00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44.503.200,00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343C65" w:rsidRPr="00343C65" w:rsidTr="00343C65">
        <w:trPr>
          <w:trHeight w:val="48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717100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Индиректни порези прикупљени преко УИО - збирно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37.545.000,00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44.503.200,00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343C65" w:rsidRPr="00343C65" w:rsidTr="00343C65">
        <w:trPr>
          <w:trHeight w:val="24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719000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Остали порески приходи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800.000,00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1.200.000,00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343C65" w:rsidRPr="00343C65" w:rsidTr="00343C65">
        <w:trPr>
          <w:trHeight w:val="24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719100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Остали порески приходи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800.000,00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1.200.000,00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343C65" w:rsidRPr="00343C65" w:rsidTr="00343C65">
        <w:trPr>
          <w:trHeight w:val="24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720000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Н е п о р е с к и   п р и х о д 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18.653.985,00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18.656.244,00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343C65" w:rsidRPr="00343C65" w:rsidTr="00343C65">
        <w:trPr>
          <w:trHeight w:val="72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721000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Приходи од финансијске и нефинансијске имовине и позитивних курсних разлика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4.334.900,00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4.630.100,00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343C65" w:rsidRPr="00343C65" w:rsidTr="00343C65">
        <w:trPr>
          <w:trHeight w:val="48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721100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Приходи од дивиденде, учешћа у капиталу и сличних права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343C65" w:rsidRPr="00343C65" w:rsidTr="00343C65">
        <w:trPr>
          <w:trHeight w:val="24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721200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Приходи од закупа и ренте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4.334.800,00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4.630.000,00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343C65" w:rsidRPr="00343C65" w:rsidTr="00343C65">
        <w:trPr>
          <w:trHeight w:val="48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721300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Приходи од камата на готовину и готовинске еквиваленте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343C65" w:rsidRPr="00343C65" w:rsidTr="00343C65">
        <w:trPr>
          <w:trHeight w:val="48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721400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Приходи од хартија од вриједности и финансијских деривата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343C65" w:rsidRPr="00343C65" w:rsidTr="00343C65">
        <w:trPr>
          <w:trHeight w:val="48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721500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Приходи од камата и осталих накнада на дате зајмове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343C65" w:rsidRPr="00343C65" w:rsidTr="00343C65">
        <w:trPr>
          <w:trHeight w:val="96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721600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Приходи по основу реализованих позитивних курсних разлика из пословних и инвестиционих активности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343C65" w:rsidRPr="00343C65" w:rsidTr="00343C65">
        <w:trPr>
          <w:trHeight w:val="48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722000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Накнаде, таксе и приходи од пружања јавних услуга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14.139.085,00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13.841.144,00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343C65" w:rsidRPr="00343C65" w:rsidTr="00343C65">
        <w:trPr>
          <w:trHeight w:val="24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722100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Административне накнаде и таксе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905.000,00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901.000,00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343C65" w:rsidRPr="00343C65" w:rsidTr="00343C65">
        <w:trPr>
          <w:trHeight w:val="24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722200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Судске накнаде и таксе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343C65" w:rsidRPr="00343C65" w:rsidTr="00343C65">
        <w:trPr>
          <w:trHeight w:val="24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722300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Комуналне накнаде и таксе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736.800,00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737.200,00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343C65" w:rsidRPr="00343C65" w:rsidTr="00343C65">
        <w:trPr>
          <w:trHeight w:val="24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722400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Накнаде по разним основама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10.816.285,00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10.232.444,00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343C65" w:rsidRPr="00343C65" w:rsidTr="00343C65">
        <w:trPr>
          <w:trHeight w:val="48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722500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Приходи од пружања јавних услуга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1.681.000,00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1.970.500,00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343C65" w:rsidRPr="00343C65" w:rsidTr="00343C65">
        <w:trPr>
          <w:trHeight w:val="24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723000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Новчане казне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80.000,00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85.000,00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343C65" w:rsidRPr="00343C65" w:rsidTr="00343C65">
        <w:trPr>
          <w:trHeight w:val="24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723100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Новчане казне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80.000,00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85.000,00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343C65" w:rsidRPr="00343C65" w:rsidTr="00343C65">
        <w:trPr>
          <w:trHeight w:val="96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728000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Приходи од финансијске и нефинансијске имовине и трансакција размјене између или унутар јединица власти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343C65" w:rsidRPr="00343C65" w:rsidTr="00343C65">
        <w:trPr>
          <w:trHeight w:val="96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728100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Приходи од финансијске и нефинансијске имовине и трансакција са другим јединицама власти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343C65" w:rsidRPr="00343C65" w:rsidTr="00343C65">
        <w:trPr>
          <w:trHeight w:val="96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728200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Приходи од финансијске и нефинансијске имовине и трансакција унутар исте јединице власти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343C65" w:rsidRPr="00343C65" w:rsidTr="00343C65">
        <w:trPr>
          <w:trHeight w:val="24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729000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Остали непорески приходи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343C65" w:rsidRPr="00343C65" w:rsidTr="00343C65">
        <w:trPr>
          <w:trHeight w:val="24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729100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Остали непорески приходи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343C65" w:rsidRPr="00343C65" w:rsidTr="00343C65">
        <w:trPr>
          <w:trHeight w:val="24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730000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Г р а н т о в 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130.000,00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3.550,00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185.000,00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343C65" w:rsidRPr="00343C65" w:rsidTr="00343C65">
        <w:trPr>
          <w:trHeight w:val="24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731000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Грантови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130.000,00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3.550,00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185.000,00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343C65" w:rsidRPr="00343C65" w:rsidTr="00CD6FDA">
        <w:trPr>
          <w:trHeight w:val="24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731100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Грантови из иностранства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343C65" w:rsidRPr="00343C65" w:rsidTr="00CD6FDA">
        <w:trPr>
          <w:trHeight w:val="240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731200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Грантови из земље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130.000,00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3.550,00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185.000,00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343C65" w:rsidRPr="00343C65" w:rsidTr="00CD6FDA">
        <w:trPr>
          <w:trHeight w:val="720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780000</w:t>
            </w:r>
          </w:p>
        </w:tc>
        <w:tc>
          <w:tcPr>
            <w:tcW w:w="2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Т р а н с ф е р и   и з м е ђ у   и л и   у н у т а р   ј е д и н и ц а   власти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4.514.000,00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5.468.000,00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4.000,00</w:t>
            </w:r>
          </w:p>
        </w:tc>
      </w:tr>
      <w:tr w:rsidR="00343C65" w:rsidRPr="00343C65" w:rsidTr="00343C65">
        <w:trPr>
          <w:trHeight w:val="48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787000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Трансфери између различитих јединица власти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4.474.000,00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5.428.000,00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4.000,00</w:t>
            </w:r>
          </w:p>
        </w:tc>
      </w:tr>
      <w:tr w:rsidR="00343C65" w:rsidRPr="00343C65" w:rsidTr="00343C65">
        <w:trPr>
          <w:trHeight w:val="24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787100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Трансфери од државе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343C65" w:rsidRPr="00343C65" w:rsidTr="00343C65">
        <w:trPr>
          <w:trHeight w:val="24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787200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Трансфери од ентитета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4.474.000,00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5.428.000,00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4.000,00</w:t>
            </w:r>
          </w:p>
        </w:tc>
      </w:tr>
      <w:tr w:rsidR="00343C65" w:rsidRPr="00343C65" w:rsidTr="00343C65">
        <w:trPr>
          <w:trHeight w:val="48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787300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Трансфери од јединица локалне самоуправе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343C65" w:rsidRPr="00343C65" w:rsidTr="00343C65">
        <w:trPr>
          <w:trHeight w:val="48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787400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Трансфери од фондова обавезног социјалног осигурања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343C65" w:rsidRPr="00343C65" w:rsidTr="00343C65">
        <w:trPr>
          <w:trHeight w:val="48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787900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Трансфери од осталих јединица власти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343C65" w:rsidRPr="00343C65" w:rsidTr="00343C65">
        <w:trPr>
          <w:trHeight w:val="48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788000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Трансфери унутар исте јединице власти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40.000,00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40.000,00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343C65" w:rsidRPr="00343C65" w:rsidTr="00343C65">
        <w:trPr>
          <w:trHeight w:val="48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788100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Трансфери унутар исте јединице власти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40.000,00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40.000,00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343C65" w:rsidRPr="00343C65" w:rsidTr="00343C65">
        <w:trPr>
          <w:trHeight w:val="240"/>
        </w:trPr>
        <w:tc>
          <w:tcPr>
            <w:tcW w:w="4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ПРИМИЦИ ЗА НЕФИНАНСИЈСКУ ИМОВИНУ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622.500,00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672.000,00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343C65" w:rsidRPr="00343C65" w:rsidTr="00343C65">
        <w:trPr>
          <w:trHeight w:val="495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810000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П р и м и ц и   з а   н е ф и н а н с и ј с к у   и м о в и н у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622.500,00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672.000,00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343C65" w:rsidRPr="00343C65" w:rsidTr="00343C65">
        <w:trPr>
          <w:trHeight w:val="48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811000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Примици за произведену сталну имовину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27.000,00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22.000,00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343C65" w:rsidRPr="00343C65" w:rsidTr="00343C65">
        <w:trPr>
          <w:trHeight w:val="24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811100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за зграде и објекте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343C65" w:rsidRPr="00343C65" w:rsidTr="00343C65">
        <w:trPr>
          <w:trHeight w:val="24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811200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за постројења и опрему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343C65" w:rsidRPr="00343C65" w:rsidTr="00343C65">
        <w:trPr>
          <w:trHeight w:val="24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811300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за биолошку имовину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17.000,00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17.000,00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343C65" w:rsidRPr="00343C65" w:rsidTr="00343C65">
        <w:trPr>
          <w:trHeight w:val="48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811400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за инвестициону имовину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343C65" w:rsidRPr="00343C65" w:rsidTr="00343C65">
        <w:trPr>
          <w:trHeight w:val="48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811900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за осталу произведену имовину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343C65" w:rsidRPr="00343C65" w:rsidTr="00343C65">
        <w:trPr>
          <w:trHeight w:val="24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812000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Примици за драгоцјености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343C65" w:rsidRPr="00343C65" w:rsidTr="00343C65">
        <w:trPr>
          <w:trHeight w:val="24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812100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за драгоцјености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343C65" w:rsidRPr="00343C65" w:rsidTr="00343C65">
        <w:trPr>
          <w:trHeight w:val="48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813000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Примици за непроизведену сталну имовину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350.000,00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350.000,00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343C65" w:rsidRPr="00343C65" w:rsidTr="00343C65">
        <w:trPr>
          <w:trHeight w:val="24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813100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за земљиште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350.000,00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350.000,00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343C65" w:rsidRPr="00343C65" w:rsidTr="00343C65">
        <w:trPr>
          <w:trHeight w:val="48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813200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за подземна и површинска налазишта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343C65" w:rsidRPr="00343C65" w:rsidTr="00343C65">
        <w:trPr>
          <w:trHeight w:val="48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813300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за остала природна добра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343C65" w:rsidRPr="00343C65" w:rsidTr="00343C65">
        <w:trPr>
          <w:trHeight w:val="48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813900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за осталу непроизведену имовину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343C65" w:rsidRPr="00343C65" w:rsidTr="00343C65">
        <w:trPr>
          <w:trHeight w:val="72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814000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Примици од продаје сталне имовине намијењене продаји и обустављених пословања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343C65" w:rsidRPr="00343C65" w:rsidTr="00343C65">
        <w:trPr>
          <w:trHeight w:val="72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814100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од продаје сталне имовине намијењене продаји и обустављених пословања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343C65" w:rsidRPr="00343C65" w:rsidTr="00343C65">
        <w:trPr>
          <w:trHeight w:val="24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815000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Примици за стратешке залихе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343C65" w:rsidRPr="00343C65" w:rsidTr="00343C65">
        <w:trPr>
          <w:trHeight w:val="24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815100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за стратешке залихе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343C65" w:rsidRPr="00343C65" w:rsidTr="00CD6FDA">
        <w:trPr>
          <w:trHeight w:val="72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816000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Примици од залиха материјала, учинака, робе и ситног инвентара, амбалаже и сл.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245.500,00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300.000,00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343C65" w:rsidRPr="00343C65" w:rsidTr="00CD6FDA">
        <w:trPr>
          <w:trHeight w:val="720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816100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од залиха материјала, учинака, робе и ситног инвентара, амбалаже и сл.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245.500,00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300.000,00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343C65" w:rsidRPr="00343C65" w:rsidTr="00CD6FDA">
        <w:trPr>
          <w:trHeight w:val="1200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880000</w:t>
            </w:r>
          </w:p>
        </w:tc>
        <w:tc>
          <w:tcPr>
            <w:tcW w:w="2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П р и м и ц и   з а   н е ф и н а н с и ј  с к у   и м о в и н у   и з   т р а н с а к ц и ј а   и з м е ђ у   и л и   у н у т а р   ј е д и н и ц а   в л а с т и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343C65" w:rsidRPr="00343C65" w:rsidTr="00343C65">
        <w:trPr>
          <w:trHeight w:val="72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881000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Примици за нефинансијску имовину из трансакција између или унутар јединица власти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343C65" w:rsidRPr="00343C65" w:rsidTr="00343C65">
        <w:trPr>
          <w:trHeight w:val="72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881100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за нефинансијску имовину из трансакција са другим јединицама власти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343C65" w:rsidRPr="00343C65" w:rsidTr="00343C65">
        <w:trPr>
          <w:trHeight w:val="96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881200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за нефинансијску имовину из трансакција са другим буџетским корисницима исте јединице власти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343C65" w:rsidRPr="00343C65" w:rsidTr="00343C65">
        <w:trPr>
          <w:trHeight w:val="96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УКУПНИ БУЏЕТСКИ ПРИХОДИ И ПРИМИЦИ ЗА НЕФИНАНСИЈСКУ ИМОВИНУ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72.464.685,00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3.550,00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83.130.244,00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65" w:rsidRPr="00343C65" w:rsidRDefault="00343C65" w:rsidP="00343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343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4.000,00</w:t>
            </w:r>
          </w:p>
        </w:tc>
      </w:tr>
    </w:tbl>
    <w:p w:rsidR="00B90901" w:rsidRDefault="00B90901" w:rsidP="00B90901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0B4BE2" w:rsidRDefault="00DC010B" w:rsidP="000B4BE2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DE4511">
        <w:rPr>
          <w:rFonts w:ascii="Times New Roman" w:hAnsi="Times New Roman" w:cs="Times New Roman"/>
          <w:lang w:val="sr-Cyrl-BA"/>
        </w:rPr>
        <w:t xml:space="preserve">Пројекција буџетских прихода и примитака </w:t>
      </w:r>
      <w:r w:rsidR="00DE4511">
        <w:rPr>
          <w:rFonts w:ascii="Times New Roman" w:hAnsi="Times New Roman" w:cs="Times New Roman"/>
          <w:lang w:val="sr-Cyrl-BA"/>
        </w:rPr>
        <w:t>за нефинансијску имовину за 202</w:t>
      </w:r>
      <w:r w:rsidR="00252C38">
        <w:rPr>
          <w:rFonts w:ascii="Times New Roman" w:hAnsi="Times New Roman" w:cs="Times New Roman"/>
          <w:lang w:val="sr-Cyrl-BA"/>
        </w:rPr>
        <w:t>5</w:t>
      </w:r>
      <w:r w:rsidRPr="00DE4511">
        <w:rPr>
          <w:rFonts w:ascii="Times New Roman" w:hAnsi="Times New Roman" w:cs="Times New Roman"/>
          <w:lang w:val="sr-Cyrl-BA"/>
        </w:rPr>
        <w:t>. годину</w:t>
      </w:r>
      <w:r>
        <w:rPr>
          <w:rFonts w:ascii="Times New Roman" w:hAnsi="Times New Roman" w:cs="Times New Roman"/>
          <w:lang w:val="sr-Cyrl-BA"/>
        </w:rPr>
        <w:t xml:space="preserve"> сачињена је на основу остварења најзначајнијих врста прихода и примитака у </w:t>
      </w:r>
      <w:r w:rsidR="00DE4511">
        <w:rPr>
          <w:rFonts w:ascii="Times New Roman" w:hAnsi="Times New Roman" w:cs="Times New Roman"/>
          <w:lang w:val="sr-Cyrl-BA"/>
        </w:rPr>
        <w:t>202</w:t>
      </w:r>
      <w:r w:rsidR="00252C38">
        <w:rPr>
          <w:rFonts w:ascii="Times New Roman" w:hAnsi="Times New Roman" w:cs="Times New Roman"/>
          <w:lang w:val="sr-Cyrl-BA"/>
        </w:rPr>
        <w:t>4</w:t>
      </w:r>
      <w:r w:rsidR="002F6316">
        <w:rPr>
          <w:rFonts w:ascii="Times New Roman" w:hAnsi="Times New Roman" w:cs="Times New Roman"/>
          <w:lang w:val="sr-Cyrl-BA"/>
        </w:rPr>
        <w:t>. години</w:t>
      </w:r>
      <w:r>
        <w:rPr>
          <w:rFonts w:ascii="Times New Roman" w:hAnsi="Times New Roman" w:cs="Times New Roman"/>
          <w:lang w:val="sr-Cyrl-BA"/>
        </w:rPr>
        <w:t xml:space="preserve"> (и протеклим годинама), на основу важећих законских и подзаконских аката из области наплате прихода, као и на основу одлука и политике локалне власти. </w:t>
      </w:r>
    </w:p>
    <w:p w:rsidR="00130249" w:rsidRDefault="00130249" w:rsidP="000B4BE2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601E70" w:rsidRPr="00601E70" w:rsidRDefault="00DC010B" w:rsidP="000B4BE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C4F6B">
        <w:rPr>
          <w:rFonts w:ascii="Times New Roman" w:hAnsi="Times New Roman" w:cs="Times New Roman"/>
          <w:lang w:val="sr-Cyrl-BA"/>
        </w:rPr>
        <w:t xml:space="preserve">Укуни буџетски приходи и примици за нефинансијску имовину пројектовани су у износу </w:t>
      </w:r>
      <w:r w:rsidR="002D1B8F" w:rsidRPr="002D1B8F">
        <w:rPr>
          <w:rFonts w:ascii="Times New Roman" w:hAnsi="Times New Roman" w:cs="Times New Roman"/>
          <w:lang w:val="sr-Latn-BA"/>
        </w:rPr>
        <w:t>83.130.244,00</w:t>
      </w:r>
      <w:r w:rsidRPr="002D1B8F">
        <w:rPr>
          <w:rFonts w:ascii="Times New Roman" w:hAnsi="Times New Roman" w:cs="Times New Roman"/>
          <w:lang w:val="sr-Cyrl-BA"/>
        </w:rPr>
        <w:t>КМ</w:t>
      </w:r>
      <w:r w:rsidRPr="00DC4F6B">
        <w:rPr>
          <w:rFonts w:ascii="Times New Roman" w:hAnsi="Times New Roman" w:cs="Times New Roman"/>
          <w:lang w:val="sr-Cyrl-BA"/>
        </w:rPr>
        <w:t xml:space="preserve">, </w:t>
      </w:r>
      <w:r w:rsidR="00337417" w:rsidRPr="00DC4F6B">
        <w:rPr>
          <w:rFonts w:ascii="Times New Roman" w:hAnsi="Times New Roman" w:cs="Times New Roman"/>
        </w:rPr>
        <w:t>од чега су</w:t>
      </w:r>
      <w:r w:rsidR="009008DA">
        <w:rPr>
          <w:rFonts w:ascii="Times New Roman" w:hAnsi="Times New Roman" w:cs="Times New Roman"/>
        </w:rPr>
        <w:t xml:space="preserve"> </w:t>
      </w:r>
      <w:r w:rsidR="002D1B8F" w:rsidRPr="002D1B8F">
        <w:rPr>
          <w:rFonts w:ascii="Times New Roman" w:hAnsi="Times New Roman" w:cs="Times New Roman"/>
          <w:lang w:val="sr-Latn-BA"/>
        </w:rPr>
        <w:t>82.458.244,00</w:t>
      </w:r>
      <w:r w:rsidRPr="002D1B8F">
        <w:rPr>
          <w:rFonts w:ascii="Times New Roman" w:hAnsi="Times New Roman" w:cs="Times New Roman"/>
          <w:lang w:val="sr-Cyrl-BA"/>
        </w:rPr>
        <w:t>КМ</w:t>
      </w:r>
      <w:r w:rsidRPr="00DC4F6B">
        <w:rPr>
          <w:rFonts w:ascii="Times New Roman" w:hAnsi="Times New Roman" w:cs="Times New Roman"/>
          <w:lang w:val="sr-Cyrl-BA"/>
        </w:rPr>
        <w:t xml:space="preserve"> буџетски приход</w:t>
      </w:r>
      <w:r w:rsidR="00337417" w:rsidRPr="00DC4F6B">
        <w:rPr>
          <w:rFonts w:ascii="Times New Roman" w:hAnsi="Times New Roman" w:cs="Times New Roman"/>
          <w:lang w:val="sr-Cyrl-BA"/>
        </w:rPr>
        <w:t>и, а</w:t>
      </w:r>
      <w:r w:rsidR="009008DA">
        <w:rPr>
          <w:rFonts w:ascii="Times New Roman" w:hAnsi="Times New Roman" w:cs="Times New Roman"/>
          <w:lang w:val="sr-Latn-BA"/>
        </w:rPr>
        <w:t xml:space="preserve"> </w:t>
      </w:r>
      <w:r w:rsidR="002D1B8F" w:rsidRPr="002D1B8F">
        <w:rPr>
          <w:rFonts w:ascii="Times New Roman" w:hAnsi="Times New Roman" w:cs="Times New Roman"/>
          <w:lang w:val="sr-Latn-BA"/>
        </w:rPr>
        <w:t>672.000</w:t>
      </w:r>
      <w:r w:rsidR="00DC4F6B" w:rsidRPr="002D1B8F">
        <w:rPr>
          <w:rFonts w:ascii="Times New Roman" w:hAnsi="Times New Roman" w:cs="Times New Roman"/>
          <w:lang w:val="sr-Cyrl-BA"/>
        </w:rPr>
        <w:t xml:space="preserve">,00 </w:t>
      </w:r>
      <w:r w:rsidRPr="002D1B8F">
        <w:rPr>
          <w:rFonts w:ascii="Times New Roman" w:hAnsi="Times New Roman" w:cs="Times New Roman"/>
          <w:lang w:val="sr-Cyrl-BA"/>
        </w:rPr>
        <w:t xml:space="preserve">КМ </w:t>
      </w:r>
      <w:r w:rsidR="00337417" w:rsidRPr="002D1B8F">
        <w:rPr>
          <w:rFonts w:ascii="Times New Roman" w:hAnsi="Times New Roman" w:cs="Times New Roman"/>
          <w:lang w:val="sr-Cyrl-BA"/>
        </w:rPr>
        <w:t>примици</w:t>
      </w:r>
      <w:r w:rsidRPr="00DC4F6B">
        <w:rPr>
          <w:rFonts w:ascii="Times New Roman" w:hAnsi="Times New Roman" w:cs="Times New Roman"/>
          <w:lang w:val="sr-Cyrl-BA"/>
        </w:rPr>
        <w:t xml:space="preserve"> за нефинансијску имовину. </w:t>
      </w:r>
    </w:p>
    <w:p w:rsidR="00DC010B" w:rsidRDefault="00DC010B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BA"/>
        </w:rPr>
      </w:pPr>
    </w:p>
    <w:p w:rsidR="00DC010B" w:rsidRPr="00E77B45" w:rsidRDefault="00DC010B" w:rsidP="00F52021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E77B45">
        <w:rPr>
          <w:rFonts w:ascii="Times New Roman" w:hAnsi="Times New Roman" w:cs="Times New Roman"/>
          <w:b/>
          <w:lang w:val="sr-Cyrl-BA"/>
        </w:rPr>
        <w:t>А) Буџетски приходи</w:t>
      </w:r>
    </w:p>
    <w:p w:rsidR="00DC010B" w:rsidRDefault="00DC010B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BA"/>
        </w:rPr>
      </w:pPr>
    </w:p>
    <w:p w:rsidR="00DC010B" w:rsidRPr="00F52021" w:rsidRDefault="00DC010B" w:rsidP="000B4BE2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Структуру буџетских прихода чине: </w:t>
      </w:r>
      <w:r w:rsidRPr="00F52021">
        <w:rPr>
          <w:rFonts w:ascii="Times New Roman" w:hAnsi="Times New Roman" w:cs="Times New Roman"/>
          <w:lang w:val="sr-Cyrl-BA"/>
        </w:rPr>
        <w:t>порески приходи, непорески приходи, грантови и трансфери.</w:t>
      </w:r>
    </w:p>
    <w:p w:rsidR="00DC010B" w:rsidRDefault="00DC010B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lang w:val="sr-Cyrl-BA"/>
        </w:rPr>
      </w:pPr>
    </w:p>
    <w:p w:rsidR="00DC010B" w:rsidRPr="0000521B" w:rsidRDefault="00DC010B" w:rsidP="000B4BE2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00521B">
        <w:rPr>
          <w:rFonts w:ascii="Times New Roman" w:hAnsi="Times New Roman" w:cs="Times New Roman"/>
          <w:b/>
          <w:i/>
          <w:lang w:val="sr-Cyrl-BA"/>
        </w:rPr>
        <w:t>Порески приходи (група конта 710)</w:t>
      </w:r>
      <w:r w:rsidRPr="0000521B">
        <w:rPr>
          <w:rFonts w:ascii="Times New Roman" w:hAnsi="Times New Roman" w:cs="Times New Roman"/>
          <w:lang w:val="sr-Cyrl-BA"/>
        </w:rPr>
        <w:t>пројектовани су у износу</w:t>
      </w:r>
      <w:r w:rsidR="002D1B8F" w:rsidRPr="0000521B">
        <w:rPr>
          <w:rFonts w:ascii="Times New Roman" w:hAnsi="Times New Roman" w:cs="Times New Roman"/>
          <w:lang w:val="sr-Latn-BA"/>
        </w:rPr>
        <w:t>58.149.000</w:t>
      </w:r>
      <w:r w:rsidR="00E77B45" w:rsidRPr="0000521B">
        <w:rPr>
          <w:rFonts w:ascii="Times New Roman" w:hAnsi="Times New Roman" w:cs="Times New Roman"/>
          <w:lang w:val="sr-Cyrl-BA"/>
        </w:rPr>
        <w:t>,00</w:t>
      </w:r>
      <w:r w:rsidRPr="0000521B">
        <w:rPr>
          <w:rFonts w:ascii="Times New Roman" w:hAnsi="Times New Roman" w:cs="Times New Roman"/>
          <w:lang w:val="sr-Cyrl-BA"/>
        </w:rPr>
        <w:t xml:space="preserve"> КМ, што је за</w:t>
      </w:r>
      <w:r w:rsidR="0000521B" w:rsidRPr="0000521B">
        <w:rPr>
          <w:rFonts w:ascii="Times New Roman" w:hAnsi="Times New Roman" w:cs="Times New Roman"/>
          <w:lang w:val="sr-Latn-BA"/>
        </w:rPr>
        <w:t>20</w:t>
      </w:r>
      <w:r w:rsidR="0011259C" w:rsidRPr="0000521B">
        <w:rPr>
          <w:rFonts w:ascii="Times New Roman" w:hAnsi="Times New Roman" w:cs="Times New Roman"/>
          <w:lang w:val="sr-Cyrl-BA"/>
        </w:rPr>
        <w:t>%</w:t>
      </w:r>
      <w:r w:rsidR="00897AB0" w:rsidRPr="0000521B">
        <w:rPr>
          <w:rFonts w:ascii="Times New Roman" w:hAnsi="Times New Roman" w:cs="Times New Roman"/>
        </w:rPr>
        <w:t xml:space="preserve">или </w:t>
      </w:r>
      <w:r w:rsidR="0000521B" w:rsidRPr="0000521B">
        <w:rPr>
          <w:rFonts w:ascii="Times New Roman" w:hAnsi="Times New Roman" w:cs="Times New Roman"/>
        </w:rPr>
        <w:t>9.604.800</w:t>
      </w:r>
      <w:r w:rsidR="009821A2" w:rsidRPr="0000521B">
        <w:rPr>
          <w:rFonts w:ascii="Times New Roman" w:hAnsi="Times New Roman" w:cs="Times New Roman"/>
        </w:rPr>
        <w:t xml:space="preserve">,00 </w:t>
      </w:r>
      <w:r w:rsidR="00897AB0" w:rsidRPr="0000521B">
        <w:rPr>
          <w:rFonts w:ascii="Times New Roman" w:hAnsi="Times New Roman" w:cs="Times New Roman"/>
        </w:rPr>
        <w:t>КМ више</w:t>
      </w:r>
      <w:r w:rsidRPr="0000521B">
        <w:rPr>
          <w:rFonts w:ascii="Times New Roman" w:hAnsi="Times New Roman" w:cs="Times New Roman"/>
          <w:lang w:val="sr-Cyrl-BA"/>
        </w:rPr>
        <w:t xml:space="preserve"> у односу на први </w:t>
      </w:r>
      <w:r w:rsidR="000B4BE2" w:rsidRPr="0000521B">
        <w:rPr>
          <w:rFonts w:ascii="Times New Roman" w:hAnsi="Times New Roman" w:cs="Times New Roman"/>
          <w:lang w:val="sr-Cyrl-BA"/>
        </w:rPr>
        <w:t>план за 202</w:t>
      </w:r>
      <w:r w:rsidR="0000521B" w:rsidRPr="0000521B">
        <w:rPr>
          <w:rFonts w:ascii="Times New Roman" w:hAnsi="Times New Roman" w:cs="Times New Roman"/>
          <w:lang w:val="sr-Latn-BA"/>
        </w:rPr>
        <w:t>4</w:t>
      </w:r>
      <w:r w:rsidRPr="0000521B">
        <w:rPr>
          <w:rFonts w:ascii="Times New Roman" w:hAnsi="Times New Roman" w:cs="Times New Roman"/>
          <w:lang w:val="sr-Cyrl-BA"/>
        </w:rPr>
        <w:t>. годину .</w:t>
      </w:r>
    </w:p>
    <w:p w:rsidR="00DC010B" w:rsidRDefault="00DC010B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BA"/>
        </w:rPr>
      </w:pPr>
    </w:p>
    <w:p w:rsidR="00DC010B" w:rsidRPr="0086732D" w:rsidRDefault="00DC010B" w:rsidP="000B4BE2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86732D">
        <w:rPr>
          <w:rFonts w:ascii="Times New Roman" w:hAnsi="Times New Roman" w:cs="Times New Roman"/>
          <w:lang w:val="sr-Cyrl-BA"/>
        </w:rPr>
        <w:t>Међу овим приходима најзначајнији су:</w:t>
      </w:r>
    </w:p>
    <w:p w:rsidR="00DC010B" w:rsidRPr="00993AFB" w:rsidRDefault="00DC010B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B0F0"/>
          <w:lang w:val="sr-Cyrl-BA"/>
        </w:rPr>
      </w:pPr>
    </w:p>
    <w:p w:rsidR="00BC500F" w:rsidRPr="00BE0C80" w:rsidRDefault="00DC010B" w:rsidP="000B4BE2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00521B">
        <w:rPr>
          <w:rFonts w:ascii="Times New Roman" w:hAnsi="Times New Roman" w:cs="Times New Roman"/>
          <w:lang w:val="sr-Cyrl-BA"/>
        </w:rPr>
        <w:t>-</w:t>
      </w:r>
      <w:r w:rsidRPr="0000521B">
        <w:rPr>
          <w:rFonts w:ascii="Times New Roman" w:hAnsi="Times New Roman" w:cs="Times New Roman"/>
          <w:b/>
          <w:lang w:val="sr-Cyrl-BA"/>
        </w:rPr>
        <w:t xml:space="preserve">порези на лична примања и приходе од самосталних дјелатности (група конта 713), </w:t>
      </w:r>
      <w:r w:rsidRPr="0000521B">
        <w:rPr>
          <w:rFonts w:ascii="Times New Roman" w:hAnsi="Times New Roman" w:cs="Times New Roman"/>
          <w:lang w:val="sr-Cyrl-BA"/>
        </w:rPr>
        <w:t xml:space="preserve">пројектовани у износу </w:t>
      </w:r>
      <w:r w:rsidR="00343C65">
        <w:rPr>
          <w:rFonts w:ascii="Times New Roman" w:hAnsi="Times New Roman" w:cs="Times New Roman"/>
          <w:lang w:val="sr-Latn-BA"/>
        </w:rPr>
        <w:t>7.5</w:t>
      </w:r>
      <w:r w:rsidR="0000521B" w:rsidRPr="0000521B">
        <w:rPr>
          <w:rFonts w:ascii="Times New Roman" w:hAnsi="Times New Roman" w:cs="Times New Roman"/>
          <w:lang w:val="sr-Latn-BA"/>
        </w:rPr>
        <w:t>88.100</w:t>
      </w:r>
      <w:r w:rsidR="009821A2" w:rsidRPr="0000521B">
        <w:rPr>
          <w:rFonts w:ascii="Times New Roman" w:hAnsi="Times New Roman" w:cs="Times New Roman"/>
          <w:lang w:val="sr-Latn-BA"/>
        </w:rPr>
        <w:t xml:space="preserve">,00 </w:t>
      </w:r>
      <w:r w:rsidRPr="0000521B">
        <w:rPr>
          <w:rFonts w:ascii="Times New Roman" w:hAnsi="Times New Roman" w:cs="Times New Roman"/>
          <w:lang w:val="sr-Cyrl-BA"/>
        </w:rPr>
        <w:t xml:space="preserve">КМ, </w:t>
      </w:r>
      <w:r w:rsidR="00897AB0" w:rsidRPr="0000521B">
        <w:rPr>
          <w:rFonts w:ascii="Times New Roman" w:hAnsi="Times New Roman" w:cs="Times New Roman"/>
          <w:lang w:val="sr-Cyrl-BA"/>
        </w:rPr>
        <w:t xml:space="preserve">што је </w:t>
      </w:r>
      <w:r w:rsidRPr="0000521B">
        <w:rPr>
          <w:rFonts w:ascii="Times New Roman" w:hAnsi="Times New Roman" w:cs="Times New Roman"/>
          <w:lang w:val="sr-Cyrl-BA"/>
        </w:rPr>
        <w:t xml:space="preserve">за </w:t>
      </w:r>
      <w:r w:rsidR="00343C65">
        <w:rPr>
          <w:rFonts w:ascii="Times New Roman" w:hAnsi="Times New Roman" w:cs="Times New Roman"/>
          <w:lang w:val="sr-Latn-BA"/>
        </w:rPr>
        <w:t>30</w:t>
      </w:r>
      <w:r w:rsidRPr="0000521B">
        <w:rPr>
          <w:rFonts w:ascii="Times New Roman" w:hAnsi="Times New Roman" w:cs="Times New Roman"/>
          <w:lang w:val="sr-Cyrl-BA"/>
        </w:rPr>
        <w:t xml:space="preserve">% </w:t>
      </w:r>
      <w:r w:rsidR="0011259C" w:rsidRPr="0000521B">
        <w:rPr>
          <w:rFonts w:ascii="Times New Roman" w:hAnsi="Times New Roman" w:cs="Times New Roman"/>
          <w:lang w:val="sr-Cyrl-BA"/>
        </w:rPr>
        <w:t xml:space="preserve">или </w:t>
      </w:r>
      <w:r w:rsidR="00343C65">
        <w:rPr>
          <w:rFonts w:ascii="Times New Roman" w:hAnsi="Times New Roman" w:cs="Times New Roman"/>
          <w:lang w:val="sr-Latn-BA"/>
        </w:rPr>
        <w:t>1.7</w:t>
      </w:r>
      <w:r w:rsidR="0000521B" w:rsidRPr="0000521B">
        <w:rPr>
          <w:rFonts w:ascii="Times New Roman" w:hAnsi="Times New Roman" w:cs="Times New Roman"/>
          <w:lang w:val="sr-Latn-BA"/>
        </w:rPr>
        <w:t>65.000</w:t>
      </w:r>
      <w:r w:rsidR="009821A2" w:rsidRPr="0000521B">
        <w:rPr>
          <w:rFonts w:ascii="Times New Roman" w:hAnsi="Times New Roman" w:cs="Times New Roman"/>
          <w:lang w:val="sr-Latn-BA"/>
        </w:rPr>
        <w:t xml:space="preserve">,00 </w:t>
      </w:r>
      <w:r w:rsidR="00C51BF3" w:rsidRPr="0000521B">
        <w:rPr>
          <w:rFonts w:ascii="Times New Roman" w:hAnsi="Times New Roman" w:cs="Times New Roman"/>
          <w:lang w:val="sr-Cyrl-BA"/>
        </w:rPr>
        <w:t xml:space="preserve">КМ </w:t>
      </w:r>
      <w:r w:rsidR="00897AB0" w:rsidRPr="0000521B">
        <w:rPr>
          <w:rFonts w:ascii="Times New Roman" w:hAnsi="Times New Roman" w:cs="Times New Roman"/>
          <w:lang w:val="sr-Cyrl-BA"/>
        </w:rPr>
        <w:t>више</w:t>
      </w:r>
      <w:r w:rsidRPr="0000521B">
        <w:rPr>
          <w:rFonts w:ascii="Times New Roman" w:hAnsi="Times New Roman" w:cs="Times New Roman"/>
          <w:lang w:val="sr-Cyrl-BA"/>
        </w:rPr>
        <w:t xml:space="preserve"> у односу на први </w:t>
      </w:r>
      <w:r w:rsidR="0011259C" w:rsidRPr="0000521B">
        <w:rPr>
          <w:rFonts w:ascii="Times New Roman" w:hAnsi="Times New Roman" w:cs="Times New Roman"/>
          <w:lang w:val="sr-Cyrl-BA"/>
        </w:rPr>
        <w:t>план</w:t>
      </w:r>
      <w:r w:rsidRPr="0000521B">
        <w:rPr>
          <w:rFonts w:ascii="Times New Roman" w:hAnsi="Times New Roman" w:cs="Times New Roman"/>
          <w:lang w:val="sr-Cyrl-BA"/>
        </w:rPr>
        <w:t xml:space="preserve"> за 202</w:t>
      </w:r>
      <w:r w:rsidR="006F0845" w:rsidRPr="0000521B">
        <w:rPr>
          <w:rFonts w:ascii="Times New Roman" w:hAnsi="Times New Roman" w:cs="Times New Roman"/>
          <w:lang w:val="sr-Cyrl-BA"/>
        </w:rPr>
        <w:t>4</w:t>
      </w:r>
      <w:r w:rsidRPr="0000521B">
        <w:rPr>
          <w:rFonts w:ascii="Times New Roman" w:hAnsi="Times New Roman" w:cs="Times New Roman"/>
          <w:lang w:val="sr-Cyrl-BA"/>
        </w:rPr>
        <w:t>. годину.</w:t>
      </w:r>
      <w:r w:rsidR="00126309" w:rsidRPr="0086732D">
        <w:rPr>
          <w:rFonts w:ascii="Times New Roman" w:hAnsi="Times New Roman" w:cs="Times New Roman"/>
          <w:lang w:val="sr-Cyrl-BA"/>
        </w:rPr>
        <w:t>Остварење ових прихода у првом полугодишту 202</w:t>
      </w:r>
      <w:r w:rsidR="00480083">
        <w:rPr>
          <w:rFonts w:ascii="Times New Roman" w:hAnsi="Times New Roman" w:cs="Times New Roman"/>
          <w:lang w:val="sr-Cyrl-BA"/>
        </w:rPr>
        <w:t>4</w:t>
      </w:r>
      <w:r w:rsidR="00126309" w:rsidRPr="0086732D">
        <w:rPr>
          <w:rFonts w:ascii="Times New Roman" w:hAnsi="Times New Roman" w:cs="Times New Roman"/>
          <w:lang w:val="sr-Cyrl-BA"/>
        </w:rPr>
        <w:t xml:space="preserve">. године </w:t>
      </w:r>
      <w:r w:rsidR="00897AB0" w:rsidRPr="0086732D">
        <w:rPr>
          <w:rFonts w:ascii="Times New Roman" w:hAnsi="Times New Roman" w:cs="Times New Roman"/>
          <w:lang w:val="sr-Cyrl-BA"/>
        </w:rPr>
        <w:t xml:space="preserve">за око </w:t>
      </w:r>
      <w:r w:rsidR="00480083">
        <w:rPr>
          <w:rFonts w:ascii="Times New Roman" w:hAnsi="Times New Roman" w:cs="Times New Roman"/>
          <w:lang w:val="sr-Cyrl-BA"/>
        </w:rPr>
        <w:t>558</w:t>
      </w:r>
      <w:r w:rsidR="00897AB0" w:rsidRPr="0086732D">
        <w:rPr>
          <w:rFonts w:ascii="Times New Roman" w:hAnsi="Times New Roman" w:cs="Times New Roman"/>
          <w:lang w:val="sr-Cyrl-BA"/>
        </w:rPr>
        <w:t xml:space="preserve"> хиљад</w:t>
      </w:r>
      <w:r w:rsidR="00BE0C80">
        <w:rPr>
          <w:rFonts w:ascii="Times New Roman" w:hAnsi="Times New Roman" w:cs="Times New Roman"/>
          <w:lang w:val="sr-Latn-BA"/>
        </w:rPr>
        <w:t>a</w:t>
      </w:r>
      <w:r w:rsidR="00126309" w:rsidRPr="0086732D">
        <w:rPr>
          <w:rFonts w:ascii="Times New Roman" w:hAnsi="Times New Roman" w:cs="Times New Roman"/>
          <w:lang w:val="sr-Cyrl-BA"/>
        </w:rPr>
        <w:t xml:space="preserve">је повећано у односу на исти </w:t>
      </w:r>
      <w:r w:rsidR="005A69A9" w:rsidRPr="0086732D">
        <w:rPr>
          <w:rFonts w:ascii="Times New Roman" w:hAnsi="Times New Roman" w:cs="Times New Roman"/>
          <w:lang w:val="sr-Cyrl-BA"/>
        </w:rPr>
        <w:t>период прошле године, највећим дијелом захваљујући</w:t>
      </w:r>
      <w:r w:rsidR="005A69A9">
        <w:rPr>
          <w:rFonts w:ascii="Times New Roman" w:hAnsi="Times New Roman" w:cs="Times New Roman"/>
          <w:lang w:val="sr-Cyrl-BA"/>
        </w:rPr>
        <w:t xml:space="preserve"> опоравку привредних активности, али и захваљујући </w:t>
      </w:r>
      <w:r w:rsidR="0017534E">
        <w:rPr>
          <w:rFonts w:ascii="Times New Roman" w:hAnsi="Times New Roman" w:cs="Times New Roman"/>
          <w:lang w:val="sr-Cyrl-BA"/>
        </w:rPr>
        <w:t>п</w:t>
      </w:r>
      <w:r w:rsidR="00C84546">
        <w:rPr>
          <w:rFonts w:ascii="Times New Roman" w:hAnsi="Times New Roman" w:cs="Times New Roman"/>
        </w:rPr>
        <w:t>осљедњим измјенама зако</w:t>
      </w:r>
      <w:r w:rsidR="00BE0C80">
        <w:rPr>
          <w:rFonts w:ascii="Times New Roman" w:hAnsi="Times New Roman" w:cs="Times New Roman"/>
        </w:rPr>
        <w:t xml:space="preserve">на којим се регулише ова област, </w:t>
      </w:r>
      <w:r w:rsidR="00BE0C80">
        <w:rPr>
          <w:rFonts w:ascii="Times New Roman" w:hAnsi="Times New Roman" w:cs="Times New Roman"/>
          <w:lang w:val="sr-Cyrl-BA"/>
        </w:rPr>
        <w:t>повећању броја запослених, као и повећању плата запосленима у РС.</w:t>
      </w:r>
    </w:p>
    <w:p w:rsidR="005911FC" w:rsidRDefault="00DC010B" w:rsidP="0017534E">
      <w:pPr>
        <w:spacing w:after="0" w:line="240" w:lineRule="auto"/>
        <w:jc w:val="both"/>
        <w:rPr>
          <w:rFonts w:ascii="Times New Roman" w:hAnsi="Times New Roman" w:cs="Times New Roman"/>
          <w:lang w:val="sr-Latn-CS"/>
        </w:rPr>
      </w:pPr>
      <w:r w:rsidRPr="0000521B">
        <w:rPr>
          <w:rFonts w:ascii="Times New Roman" w:hAnsi="Times New Roman" w:cs="Times New Roman"/>
          <w:lang w:val="sr-Cyrl-BA"/>
        </w:rPr>
        <w:t>-</w:t>
      </w:r>
      <w:r w:rsidRPr="0000521B">
        <w:rPr>
          <w:rFonts w:ascii="Times New Roman" w:hAnsi="Times New Roman" w:cs="Times New Roman"/>
          <w:b/>
          <w:lang w:val="sr-Cyrl-BA"/>
        </w:rPr>
        <w:t xml:space="preserve">порез на имовину (група конта 714), </w:t>
      </w:r>
      <w:r w:rsidRPr="0000521B">
        <w:rPr>
          <w:rFonts w:ascii="Times New Roman" w:hAnsi="Times New Roman" w:cs="Times New Roman"/>
          <w:lang w:val="sr-Cyrl-BA"/>
        </w:rPr>
        <w:t xml:space="preserve">пројектовани су на </w:t>
      </w:r>
      <w:r w:rsidR="00803451" w:rsidRPr="0000521B">
        <w:rPr>
          <w:rFonts w:ascii="Times New Roman" w:hAnsi="Times New Roman" w:cs="Times New Roman"/>
          <w:lang w:val="sr-Cyrl-BA"/>
        </w:rPr>
        <w:t xml:space="preserve">нивоу </w:t>
      </w:r>
      <w:r w:rsidR="00343C65">
        <w:rPr>
          <w:rFonts w:ascii="Times New Roman" w:hAnsi="Times New Roman" w:cs="Times New Roman"/>
          <w:lang w:val="sr-Latn-BA"/>
        </w:rPr>
        <w:t>4.8</w:t>
      </w:r>
      <w:r w:rsidR="0000521B" w:rsidRPr="0000521B">
        <w:rPr>
          <w:rFonts w:ascii="Times New Roman" w:hAnsi="Times New Roman" w:cs="Times New Roman"/>
          <w:lang w:val="sr-Latn-BA"/>
        </w:rPr>
        <w:t>56.100</w:t>
      </w:r>
      <w:r w:rsidR="005D3844">
        <w:rPr>
          <w:rFonts w:ascii="Times New Roman" w:hAnsi="Times New Roman" w:cs="Times New Roman"/>
          <w:lang w:val="sr-Latn-BA"/>
        </w:rPr>
        <w:t>,00</w:t>
      </w:r>
      <w:r w:rsidR="00803451" w:rsidRPr="0000521B">
        <w:rPr>
          <w:rFonts w:ascii="Times New Roman" w:hAnsi="Times New Roman" w:cs="Times New Roman"/>
          <w:lang w:val="sr-Cyrl-BA"/>
        </w:rPr>
        <w:t>КМ,</w:t>
      </w:r>
      <w:r w:rsidR="0017534E" w:rsidRPr="0000521B">
        <w:rPr>
          <w:rFonts w:ascii="Times New Roman" w:hAnsi="Times New Roman" w:cs="Times New Roman"/>
          <w:lang w:val="sr-Cyrl-BA"/>
        </w:rPr>
        <w:t xml:space="preserve"> што је за</w:t>
      </w:r>
      <w:r w:rsidR="0000521B" w:rsidRPr="0000521B">
        <w:rPr>
          <w:rFonts w:ascii="Times New Roman" w:hAnsi="Times New Roman" w:cs="Times New Roman"/>
          <w:lang w:val="sr-Latn-BA"/>
        </w:rPr>
        <w:t>1</w:t>
      </w:r>
      <w:r w:rsidR="00343C65">
        <w:rPr>
          <w:rFonts w:ascii="Times New Roman" w:hAnsi="Times New Roman" w:cs="Times New Roman"/>
          <w:lang w:val="sr-Latn-BA"/>
        </w:rPr>
        <w:t>1</w:t>
      </w:r>
      <w:r w:rsidR="0017534E" w:rsidRPr="0000521B">
        <w:rPr>
          <w:rFonts w:ascii="Times New Roman" w:hAnsi="Times New Roman" w:cs="Times New Roman"/>
          <w:lang w:val="sr-Cyrl-BA"/>
        </w:rPr>
        <w:t xml:space="preserve"> % или за  </w:t>
      </w:r>
      <w:r w:rsidR="00343C65">
        <w:rPr>
          <w:rFonts w:ascii="Times New Roman" w:hAnsi="Times New Roman" w:cs="Times New Roman"/>
          <w:lang w:val="sr-Latn-BA"/>
        </w:rPr>
        <w:t>4</w:t>
      </w:r>
      <w:r w:rsidR="0000521B" w:rsidRPr="0000521B">
        <w:rPr>
          <w:rFonts w:ascii="Times New Roman" w:hAnsi="Times New Roman" w:cs="Times New Roman"/>
          <w:lang w:val="sr-Latn-BA"/>
        </w:rPr>
        <w:t>89.200</w:t>
      </w:r>
      <w:r w:rsidR="009821A2" w:rsidRPr="0000521B">
        <w:rPr>
          <w:rFonts w:ascii="Times New Roman" w:hAnsi="Times New Roman" w:cs="Times New Roman"/>
          <w:lang w:val="sr-Latn-BA"/>
        </w:rPr>
        <w:t xml:space="preserve">,00 </w:t>
      </w:r>
      <w:r w:rsidR="0017534E" w:rsidRPr="0000521B">
        <w:rPr>
          <w:rFonts w:ascii="Times New Roman" w:hAnsi="Times New Roman" w:cs="Times New Roman"/>
          <w:lang w:val="sr-Cyrl-BA"/>
        </w:rPr>
        <w:t>КМвише</w:t>
      </w:r>
      <w:r w:rsidR="00803451" w:rsidRPr="0000521B">
        <w:rPr>
          <w:rFonts w:ascii="Times New Roman" w:hAnsi="Times New Roman" w:cs="Times New Roman"/>
          <w:lang w:val="sr-Cyrl-BA"/>
        </w:rPr>
        <w:t xml:space="preserve"> у односу на први план буџета за 202</w:t>
      </w:r>
      <w:r w:rsidR="00480083" w:rsidRPr="0000521B">
        <w:rPr>
          <w:rFonts w:ascii="Times New Roman" w:hAnsi="Times New Roman" w:cs="Times New Roman"/>
          <w:lang w:val="sr-Cyrl-BA"/>
        </w:rPr>
        <w:t>4</w:t>
      </w:r>
      <w:r w:rsidR="00803451" w:rsidRPr="0000521B">
        <w:rPr>
          <w:rFonts w:ascii="Times New Roman" w:hAnsi="Times New Roman" w:cs="Times New Roman"/>
          <w:lang w:val="sr-Cyrl-BA"/>
        </w:rPr>
        <w:t>. годину.</w:t>
      </w:r>
      <w:r w:rsidR="0017534E" w:rsidRPr="0000521B">
        <w:rPr>
          <w:rFonts w:ascii="Times New Roman" w:hAnsi="Times New Roman" w:cs="Times New Roman"/>
          <w:lang w:val="sr-Cyrl-BA"/>
        </w:rPr>
        <w:t xml:space="preserve"> У 202</w:t>
      </w:r>
      <w:r w:rsidR="004076F8" w:rsidRPr="0000521B">
        <w:rPr>
          <w:rFonts w:ascii="Times New Roman" w:hAnsi="Times New Roman" w:cs="Times New Roman"/>
          <w:lang w:val="sr-Cyrl-BA"/>
        </w:rPr>
        <w:t>3</w:t>
      </w:r>
      <w:r w:rsidR="0017534E" w:rsidRPr="0000521B">
        <w:rPr>
          <w:rFonts w:ascii="Times New Roman" w:hAnsi="Times New Roman" w:cs="Times New Roman"/>
          <w:lang w:val="sr-Cyrl-BA"/>
        </w:rPr>
        <w:t>.</w:t>
      </w:r>
      <w:r w:rsidR="00480083" w:rsidRPr="0000521B">
        <w:rPr>
          <w:rFonts w:ascii="Times New Roman" w:hAnsi="Times New Roman" w:cs="Times New Roman"/>
          <w:lang w:val="sr-Cyrl-BA"/>
        </w:rPr>
        <w:t>и 2024.</w:t>
      </w:r>
      <w:r w:rsidR="0017534E" w:rsidRPr="0000521B">
        <w:rPr>
          <w:rFonts w:ascii="Times New Roman" w:hAnsi="Times New Roman" w:cs="Times New Roman"/>
          <w:lang w:val="sr-Cyrl-BA"/>
        </w:rPr>
        <w:t xml:space="preserve"> години повећан је број пријављених стамбених јединица и других непокретности које су основ за наплату овог п</w:t>
      </w:r>
      <w:r w:rsidR="00FF7B1B" w:rsidRPr="0000521B">
        <w:rPr>
          <w:rFonts w:ascii="Times New Roman" w:hAnsi="Times New Roman" w:cs="Times New Roman"/>
        </w:rPr>
        <w:t>o</w:t>
      </w:r>
      <w:r w:rsidR="00FF7B1B" w:rsidRPr="0000521B">
        <w:rPr>
          <w:rFonts w:ascii="Times New Roman" w:hAnsi="Times New Roman" w:cs="Times New Roman"/>
          <w:lang w:val="sr-Cyrl-BA"/>
        </w:rPr>
        <w:t>реза</w:t>
      </w:r>
      <w:r w:rsidR="00480083" w:rsidRPr="0000521B">
        <w:rPr>
          <w:rFonts w:ascii="Times New Roman" w:hAnsi="Times New Roman" w:cs="Times New Roman"/>
          <w:lang w:val="sr-Cyrl-BA"/>
        </w:rPr>
        <w:t>.</w:t>
      </w:r>
    </w:p>
    <w:p w:rsidR="00343C65" w:rsidRDefault="00130249" w:rsidP="0017534E">
      <w:pPr>
        <w:spacing w:after="0" w:line="240" w:lineRule="auto"/>
        <w:jc w:val="both"/>
        <w:rPr>
          <w:rFonts w:ascii="Times New Roman" w:hAnsi="Times New Roman" w:cs="Times New Roman"/>
          <w:u w:val="single"/>
          <w:lang w:val="sr-Cyrl-BA"/>
        </w:rPr>
      </w:pPr>
      <w:r>
        <w:rPr>
          <w:rFonts w:ascii="Times New Roman" w:hAnsi="Times New Roman" w:cs="Times New Roman"/>
          <w:u w:val="single"/>
          <w:lang w:val="sr-Cyrl-BA"/>
        </w:rPr>
        <w:t>►</w:t>
      </w:r>
      <w:r w:rsidR="00343C65">
        <w:rPr>
          <w:rFonts w:ascii="Times New Roman" w:hAnsi="Times New Roman" w:cs="Times New Roman"/>
          <w:u w:val="single"/>
          <w:lang w:val="sr-Cyrl-BA"/>
        </w:rPr>
        <w:t>У односу на Нацрт буџета Града Бијељина за 2025.годину извршено је умањење планираног износа пореза на имовину за 100.000,00 КМ, чиме је испоштована препорука добијена од стране Министарства финансија у документу број: 06.04/400-950-1/24, од 14.11.2024.године</w:t>
      </w:r>
    </w:p>
    <w:p w:rsidR="00343C65" w:rsidRPr="00343C65" w:rsidRDefault="00343C65" w:rsidP="0017534E">
      <w:pPr>
        <w:spacing w:after="0" w:line="240" w:lineRule="auto"/>
        <w:jc w:val="both"/>
        <w:rPr>
          <w:rFonts w:ascii="Times New Roman" w:hAnsi="Times New Roman" w:cs="Times New Roman"/>
          <w:u w:val="single"/>
          <w:lang w:val="sr-Cyrl-BA"/>
        </w:rPr>
      </w:pPr>
    </w:p>
    <w:p w:rsidR="00803451" w:rsidRPr="00412288" w:rsidRDefault="00DC010B" w:rsidP="0098371E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-</w:t>
      </w:r>
      <w:r w:rsidRPr="005442AE">
        <w:rPr>
          <w:rFonts w:ascii="Times New Roman" w:hAnsi="Times New Roman" w:cs="Times New Roman"/>
          <w:b/>
          <w:lang w:val="sr-Cyrl-BA"/>
        </w:rPr>
        <w:t>индиректни порези прикупљени преко УИО (група конта 717)</w:t>
      </w:r>
      <w:r>
        <w:rPr>
          <w:rFonts w:ascii="Times New Roman" w:hAnsi="Times New Roman" w:cs="Times New Roman"/>
          <w:b/>
          <w:lang w:val="sr-Cyrl-BA"/>
        </w:rPr>
        <w:t xml:space="preserve">, </w:t>
      </w:r>
      <w:r>
        <w:rPr>
          <w:rFonts w:ascii="Times New Roman" w:hAnsi="Times New Roman" w:cs="Times New Roman"/>
          <w:lang w:val="sr-Cyrl-BA"/>
        </w:rPr>
        <w:t xml:space="preserve">пројектовани у износу </w:t>
      </w:r>
      <w:r w:rsidR="000F6584" w:rsidRPr="000F6584">
        <w:rPr>
          <w:rFonts w:ascii="Times New Roman" w:hAnsi="Times New Roman" w:cs="Times New Roman"/>
          <w:lang w:val="sr-Cyrl-BA"/>
        </w:rPr>
        <w:t>44.503.200,00</w:t>
      </w:r>
      <w:r w:rsidRPr="000F6584">
        <w:rPr>
          <w:rFonts w:ascii="Times New Roman" w:hAnsi="Times New Roman" w:cs="Times New Roman"/>
          <w:lang w:val="sr-Cyrl-BA"/>
        </w:rPr>
        <w:t xml:space="preserve"> КМ</w:t>
      </w:r>
      <w:r w:rsidR="00CC65E6" w:rsidRPr="000F6584">
        <w:rPr>
          <w:rFonts w:ascii="Times New Roman" w:hAnsi="Times New Roman" w:cs="Times New Roman"/>
          <w:lang w:val="sr-Cyrl-BA"/>
        </w:rPr>
        <w:t>,</w:t>
      </w:r>
      <w:r w:rsidR="0098371E" w:rsidRPr="000F6584">
        <w:rPr>
          <w:rFonts w:ascii="Times New Roman" w:hAnsi="Times New Roman" w:cs="Times New Roman"/>
          <w:lang w:val="sr-Cyrl-BA"/>
        </w:rPr>
        <w:t>што је за</w:t>
      </w:r>
      <w:r w:rsidR="000F6584">
        <w:rPr>
          <w:rFonts w:ascii="Times New Roman" w:hAnsi="Times New Roman" w:cs="Times New Roman"/>
          <w:lang w:val="sr-Cyrl-BA"/>
        </w:rPr>
        <w:t>19</w:t>
      </w:r>
      <w:r w:rsidR="0098371E" w:rsidRPr="000F6584">
        <w:rPr>
          <w:rFonts w:ascii="Times New Roman" w:hAnsi="Times New Roman" w:cs="Times New Roman"/>
          <w:lang w:val="sr-Cyrl-BA"/>
        </w:rPr>
        <w:t>%</w:t>
      </w:r>
      <w:r w:rsidRPr="000F6584">
        <w:rPr>
          <w:rFonts w:ascii="Times New Roman" w:hAnsi="Times New Roman" w:cs="Times New Roman"/>
          <w:lang w:val="sr-Cyrl-BA"/>
        </w:rPr>
        <w:t xml:space="preserve"> или </w:t>
      </w:r>
      <w:r w:rsidR="0098371E" w:rsidRPr="000F6584">
        <w:rPr>
          <w:rFonts w:ascii="Times New Roman" w:hAnsi="Times New Roman" w:cs="Times New Roman"/>
          <w:lang w:val="sr-Cyrl-BA"/>
        </w:rPr>
        <w:t xml:space="preserve">за </w:t>
      </w:r>
      <w:r w:rsidR="000F6584">
        <w:rPr>
          <w:rFonts w:ascii="Times New Roman" w:hAnsi="Times New Roman" w:cs="Times New Roman"/>
          <w:lang w:val="sr-Cyrl-BA"/>
        </w:rPr>
        <w:t>6.958.200,00</w:t>
      </w:r>
      <w:r w:rsidR="00CC65E6" w:rsidRPr="000F6584">
        <w:rPr>
          <w:rFonts w:ascii="Times New Roman" w:hAnsi="Times New Roman" w:cs="Times New Roman"/>
          <w:lang w:val="sr-Cyrl-BA"/>
        </w:rPr>
        <w:t xml:space="preserve">КМ </w:t>
      </w:r>
      <w:r w:rsidR="00BD63C6" w:rsidRPr="000F6584">
        <w:rPr>
          <w:rFonts w:ascii="Times New Roman" w:hAnsi="Times New Roman" w:cs="Times New Roman"/>
          <w:lang w:val="sr-Cyrl-BA"/>
        </w:rPr>
        <w:t>више</w:t>
      </w:r>
      <w:r w:rsidRPr="0039298D">
        <w:rPr>
          <w:rFonts w:ascii="Times New Roman" w:hAnsi="Times New Roman" w:cs="Times New Roman"/>
          <w:lang w:val="sr-Cyrl-BA"/>
        </w:rPr>
        <w:t xml:space="preserve"> у односу на први </w:t>
      </w:r>
      <w:r w:rsidR="00803451" w:rsidRPr="0039298D">
        <w:rPr>
          <w:rFonts w:ascii="Times New Roman" w:hAnsi="Times New Roman" w:cs="Times New Roman"/>
          <w:lang w:val="sr-Cyrl-BA"/>
        </w:rPr>
        <w:t>план</w:t>
      </w:r>
      <w:r w:rsidRPr="0039298D">
        <w:rPr>
          <w:rFonts w:ascii="Times New Roman" w:hAnsi="Times New Roman" w:cs="Times New Roman"/>
          <w:lang w:val="sr-Cyrl-BA"/>
        </w:rPr>
        <w:t xml:space="preserve"> за 202</w:t>
      </w:r>
      <w:r w:rsidR="00480083">
        <w:rPr>
          <w:rFonts w:ascii="Times New Roman" w:hAnsi="Times New Roman" w:cs="Times New Roman"/>
          <w:lang w:val="sr-Cyrl-BA"/>
        </w:rPr>
        <w:t>4</w:t>
      </w:r>
      <w:r w:rsidRPr="0039298D">
        <w:rPr>
          <w:rFonts w:ascii="Times New Roman" w:hAnsi="Times New Roman" w:cs="Times New Roman"/>
          <w:lang w:val="sr-Cyrl-BA"/>
        </w:rPr>
        <w:t>. годину.</w:t>
      </w:r>
      <w:r w:rsidR="00803451">
        <w:rPr>
          <w:rFonts w:ascii="Times New Roman" w:hAnsi="Times New Roman" w:cs="Times New Roman"/>
          <w:lang w:val="sr-Cyrl-BA"/>
        </w:rPr>
        <w:t xml:space="preserve"> Пројекција је заснована на </w:t>
      </w:r>
      <w:r w:rsidR="00803451">
        <w:rPr>
          <w:rFonts w:ascii="Times New Roman" w:hAnsi="Times New Roman" w:cs="Times New Roman"/>
          <w:lang w:val="sr-Cyrl-CS"/>
        </w:rPr>
        <w:t xml:space="preserve">инструкцији Министарства финансија РС </w:t>
      </w:r>
      <w:r w:rsidR="0098371E">
        <w:rPr>
          <w:rFonts w:ascii="Times New Roman" w:hAnsi="Times New Roman" w:cs="Times New Roman"/>
          <w:lang w:val="sr-Cyrl-CS"/>
        </w:rPr>
        <w:t>која је дата у ДОБ РС за 202</w:t>
      </w:r>
      <w:r w:rsidR="00480083">
        <w:rPr>
          <w:rFonts w:ascii="Times New Roman" w:hAnsi="Times New Roman" w:cs="Times New Roman"/>
          <w:lang w:val="sr-Cyrl-CS"/>
        </w:rPr>
        <w:t>5</w:t>
      </w:r>
      <w:r w:rsidR="0098371E">
        <w:rPr>
          <w:rFonts w:ascii="Times New Roman" w:hAnsi="Times New Roman" w:cs="Times New Roman"/>
          <w:lang w:val="sr-Cyrl-CS"/>
        </w:rPr>
        <w:t>-</w:t>
      </w:r>
      <w:r w:rsidR="004076F8">
        <w:rPr>
          <w:rFonts w:ascii="Times New Roman" w:hAnsi="Times New Roman" w:cs="Times New Roman"/>
          <w:lang w:val="sr-Cyrl-CS"/>
        </w:rPr>
        <w:t>202</w:t>
      </w:r>
      <w:r w:rsidR="00480083">
        <w:rPr>
          <w:rFonts w:ascii="Times New Roman" w:hAnsi="Times New Roman" w:cs="Times New Roman"/>
          <w:lang w:val="sr-Cyrl-CS"/>
        </w:rPr>
        <w:t>7</w:t>
      </w:r>
      <w:r w:rsidR="004076F8">
        <w:rPr>
          <w:rFonts w:ascii="Times New Roman" w:hAnsi="Times New Roman" w:cs="Times New Roman"/>
          <w:lang w:val="sr-Cyrl-CS"/>
        </w:rPr>
        <w:t xml:space="preserve">. година, у којој је пројектовано да ће укупни приходи од индиректних пореза прикупљених преко УИО, за све ЈЛС у Републици Српској укупно износити </w:t>
      </w:r>
      <w:r w:rsidR="000F6584">
        <w:rPr>
          <w:rFonts w:ascii="Times New Roman" w:hAnsi="Times New Roman" w:cs="Times New Roman"/>
          <w:lang w:val="sr-Cyrl-CS"/>
        </w:rPr>
        <w:t>576,9</w:t>
      </w:r>
      <w:r w:rsidR="004076F8">
        <w:rPr>
          <w:rFonts w:ascii="Times New Roman" w:hAnsi="Times New Roman" w:cs="Times New Roman"/>
          <w:lang w:val="sr-Cyrl-CS"/>
        </w:rPr>
        <w:t xml:space="preserve"> мил КМ. Обзиром да Град Бијељина у расподјели ових прихода (према Одлуци о учешћу општина и градова у приходима од индиректних пореза и начину распоређивања тих прихода</w:t>
      </w:r>
      <w:r w:rsidR="00412288">
        <w:rPr>
          <w:rFonts w:ascii="Times New Roman" w:hAnsi="Times New Roman" w:cs="Times New Roman"/>
          <w:lang w:val="sr-Cyrl-BA"/>
        </w:rPr>
        <w:t xml:space="preserve">„Службени гласник Републике Српске“, број: 56/14) учествује са 0,077142, пројекција је урађена по формули </w:t>
      </w:r>
      <w:r w:rsidR="000F6584">
        <w:rPr>
          <w:rFonts w:ascii="Times New Roman" w:hAnsi="Times New Roman" w:cs="Times New Roman"/>
          <w:lang w:val="sr-Cyrl-BA"/>
        </w:rPr>
        <w:t>576,9</w:t>
      </w:r>
      <w:r w:rsidR="00412288">
        <w:rPr>
          <w:rFonts w:ascii="Times New Roman" w:hAnsi="Times New Roman" w:cs="Times New Roman"/>
          <w:lang w:val="sr-Cyrl-BA"/>
        </w:rPr>
        <w:t xml:space="preserve">мил х 0,077142 = </w:t>
      </w:r>
      <w:r w:rsidR="000F6584">
        <w:rPr>
          <w:rFonts w:ascii="Times New Roman" w:hAnsi="Times New Roman" w:cs="Times New Roman"/>
          <w:lang w:val="sr-Cyrl-BA"/>
        </w:rPr>
        <w:t>44,5032</w:t>
      </w:r>
      <w:r w:rsidR="00412288">
        <w:rPr>
          <w:rFonts w:ascii="Times New Roman" w:hAnsi="Times New Roman" w:cs="Times New Roman"/>
          <w:lang w:val="sr-Cyrl-BA"/>
        </w:rPr>
        <w:t>мил</w:t>
      </w:r>
    </w:p>
    <w:p w:rsidR="00DC010B" w:rsidRPr="009345C8" w:rsidRDefault="00DC010B" w:rsidP="0049581C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00521B">
        <w:rPr>
          <w:rFonts w:ascii="Times New Roman" w:hAnsi="Times New Roman" w:cs="Times New Roman"/>
          <w:lang w:val="sr-Cyrl-BA"/>
        </w:rPr>
        <w:t>-</w:t>
      </w:r>
      <w:r w:rsidRPr="0000521B">
        <w:rPr>
          <w:rFonts w:ascii="Times New Roman" w:hAnsi="Times New Roman" w:cs="Times New Roman"/>
          <w:b/>
          <w:lang w:val="sr-Cyrl-BA"/>
        </w:rPr>
        <w:t xml:space="preserve">остали порески приходи (група конта 719), </w:t>
      </w:r>
      <w:r w:rsidRPr="0000521B">
        <w:rPr>
          <w:rFonts w:ascii="Times New Roman" w:hAnsi="Times New Roman" w:cs="Times New Roman"/>
          <w:lang w:val="sr-Cyrl-BA"/>
        </w:rPr>
        <w:t xml:space="preserve">пројектовани су у износу </w:t>
      </w:r>
      <w:r w:rsidR="0000521B" w:rsidRPr="0000521B">
        <w:rPr>
          <w:rFonts w:ascii="Times New Roman" w:hAnsi="Times New Roman" w:cs="Times New Roman"/>
          <w:lang w:val="sr-Latn-BA"/>
        </w:rPr>
        <w:t>1.200.000</w:t>
      </w:r>
      <w:r w:rsidR="009345C8" w:rsidRPr="0000521B">
        <w:rPr>
          <w:rFonts w:ascii="Times New Roman" w:hAnsi="Times New Roman" w:cs="Times New Roman"/>
          <w:lang w:val="sr-Latn-BA"/>
        </w:rPr>
        <w:t xml:space="preserve">,00 </w:t>
      </w:r>
      <w:r w:rsidRPr="0000521B">
        <w:rPr>
          <w:rFonts w:ascii="Times New Roman" w:hAnsi="Times New Roman" w:cs="Times New Roman"/>
          <w:lang w:val="sr-Cyrl-BA"/>
        </w:rPr>
        <w:t>КМ</w:t>
      </w:r>
      <w:r w:rsidR="00855B3F">
        <w:rPr>
          <w:rFonts w:ascii="Times New Roman" w:hAnsi="Times New Roman" w:cs="Times New Roman"/>
          <w:lang w:val="sr-Cyrl-BA"/>
        </w:rPr>
        <w:t>, што је за 400.000,00 КМ више у односу на план за 2024.годину. Пројекција је урађена</w:t>
      </w:r>
      <w:r w:rsidRPr="0000521B">
        <w:rPr>
          <w:rFonts w:ascii="Times New Roman" w:hAnsi="Times New Roman" w:cs="Times New Roman"/>
          <w:lang w:val="sr-Cyrl-BA"/>
        </w:rPr>
        <w:t xml:space="preserve"> на бази</w:t>
      </w:r>
      <w:r w:rsidRPr="009345C8">
        <w:rPr>
          <w:rFonts w:ascii="Times New Roman" w:hAnsi="Times New Roman" w:cs="Times New Roman"/>
          <w:lang w:val="sr-Cyrl-BA"/>
        </w:rPr>
        <w:t xml:space="preserve"> остварења ових прихода у </w:t>
      </w:r>
      <w:r w:rsidR="00FF7B1B" w:rsidRPr="009345C8">
        <w:rPr>
          <w:rFonts w:ascii="Times New Roman" w:hAnsi="Times New Roman" w:cs="Times New Roman"/>
          <w:lang w:val="sr-Cyrl-BA"/>
        </w:rPr>
        <w:t>202</w:t>
      </w:r>
      <w:r w:rsidR="000F6584">
        <w:rPr>
          <w:rFonts w:ascii="Times New Roman" w:hAnsi="Times New Roman" w:cs="Times New Roman"/>
          <w:lang w:val="sr-Cyrl-BA"/>
        </w:rPr>
        <w:t>4</w:t>
      </w:r>
      <w:r w:rsidRPr="009345C8">
        <w:rPr>
          <w:rFonts w:ascii="Times New Roman" w:hAnsi="Times New Roman" w:cs="Times New Roman"/>
          <w:lang w:val="sr-Cyrl-BA"/>
        </w:rPr>
        <w:t>.</w:t>
      </w:r>
      <w:r w:rsidR="00FF7B1B" w:rsidRPr="009345C8">
        <w:rPr>
          <w:rFonts w:ascii="Times New Roman" w:hAnsi="Times New Roman" w:cs="Times New Roman"/>
          <w:lang w:val="sr-Cyrl-BA"/>
        </w:rPr>
        <w:t>години.</w:t>
      </w:r>
      <w:r w:rsidR="0049581C" w:rsidRPr="009345C8">
        <w:rPr>
          <w:rFonts w:ascii="Times New Roman" w:hAnsi="Times New Roman" w:cs="Times New Roman"/>
          <w:lang w:val="sr-Cyrl-BA"/>
        </w:rPr>
        <w:t xml:space="preserve"> Ови приходи се односе на порез на добитке од игара на срећу.</w:t>
      </w:r>
    </w:p>
    <w:p w:rsidR="00DC010B" w:rsidRDefault="00DC010B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BA"/>
        </w:rPr>
      </w:pPr>
    </w:p>
    <w:p w:rsidR="00DC010B" w:rsidRPr="00242B12" w:rsidRDefault="00DC010B" w:rsidP="00BD63C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242B12">
        <w:rPr>
          <w:rFonts w:ascii="Times New Roman" w:hAnsi="Times New Roman" w:cs="Times New Roman"/>
          <w:b/>
          <w:i/>
          <w:lang w:val="sr-Cyrl-BA"/>
        </w:rPr>
        <w:t xml:space="preserve">Непорески приходи (група конта 720) </w:t>
      </w:r>
      <w:r w:rsidRPr="00242B12">
        <w:rPr>
          <w:rFonts w:ascii="Times New Roman" w:hAnsi="Times New Roman" w:cs="Times New Roman"/>
          <w:lang w:val="sr-Cyrl-BA"/>
        </w:rPr>
        <w:t xml:space="preserve">пројектовани су у износу </w:t>
      </w:r>
      <w:r w:rsidR="0000521B" w:rsidRPr="00242B12">
        <w:rPr>
          <w:rFonts w:ascii="Times New Roman" w:hAnsi="Times New Roman" w:cs="Times New Roman"/>
          <w:lang w:val="sr-Latn-BA"/>
        </w:rPr>
        <w:t>18.656.244,00</w:t>
      </w:r>
      <w:r w:rsidRPr="00242B12">
        <w:rPr>
          <w:rFonts w:ascii="Times New Roman" w:hAnsi="Times New Roman" w:cs="Times New Roman"/>
          <w:lang w:val="sr-Cyrl-BA"/>
        </w:rPr>
        <w:t xml:space="preserve">КМ, што је </w:t>
      </w:r>
      <w:r w:rsidR="00242B12">
        <w:rPr>
          <w:rFonts w:ascii="Times New Roman" w:hAnsi="Times New Roman" w:cs="Times New Roman"/>
          <w:lang w:val="sr-Cyrl-BA"/>
        </w:rPr>
        <w:t>на скоро истом нивоу као прошле године.</w:t>
      </w:r>
    </w:p>
    <w:p w:rsidR="00DC010B" w:rsidRDefault="00DC010B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BA"/>
        </w:rPr>
      </w:pPr>
    </w:p>
    <w:p w:rsidR="00DC010B" w:rsidRDefault="00DC010B" w:rsidP="00BD63C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Међу овим приходима најзначајнији су:</w:t>
      </w:r>
    </w:p>
    <w:p w:rsidR="00DC010B" w:rsidRDefault="00DC010B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BA"/>
        </w:rPr>
      </w:pPr>
    </w:p>
    <w:p w:rsidR="008F11E9" w:rsidRPr="00242B12" w:rsidRDefault="00DC010B" w:rsidP="00BD63C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242B12">
        <w:rPr>
          <w:rFonts w:ascii="Times New Roman" w:hAnsi="Times New Roman" w:cs="Times New Roman"/>
          <w:lang w:val="sr-Cyrl-BA"/>
        </w:rPr>
        <w:t>-</w:t>
      </w:r>
      <w:r w:rsidRPr="00242B12">
        <w:rPr>
          <w:rFonts w:ascii="Times New Roman" w:hAnsi="Times New Roman" w:cs="Times New Roman"/>
          <w:b/>
          <w:lang w:val="sr-Cyrl-BA"/>
        </w:rPr>
        <w:t xml:space="preserve">приходи од финансијске и нефинансијске имовине и позитивних курсних разлика (група конта 721), </w:t>
      </w:r>
      <w:r w:rsidRPr="00242B12">
        <w:rPr>
          <w:rFonts w:ascii="Times New Roman" w:hAnsi="Times New Roman" w:cs="Times New Roman"/>
          <w:lang w:val="sr-Cyrl-BA"/>
        </w:rPr>
        <w:t xml:space="preserve">који су пројектовани у износу </w:t>
      </w:r>
      <w:r w:rsidR="00242B12" w:rsidRPr="00242B12">
        <w:rPr>
          <w:rFonts w:ascii="Times New Roman" w:hAnsi="Times New Roman" w:cs="Times New Roman"/>
          <w:lang w:val="sr-Cyrl-BA"/>
        </w:rPr>
        <w:t>4.630.100,00</w:t>
      </w:r>
      <w:r w:rsidR="002974F9" w:rsidRPr="00242B12">
        <w:rPr>
          <w:rFonts w:ascii="Times New Roman" w:hAnsi="Times New Roman" w:cs="Times New Roman"/>
          <w:lang w:val="sr-Cyrl-BA"/>
        </w:rPr>
        <w:t>КМ</w:t>
      </w:r>
      <w:r w:rsidR="004005EA" w:rsidRPr="00242B12">
        <w:rPr>
          <w:rFonts w:ascii="Times New Roman" w:hAnsi="Times New Roman" w:cs="Times New Roman"/>
          <w:lang w:val="sr-Latn-BA"/>
        </w:rPr>
        <w:t xml:space="preserve">, </w:t>
      </w:r>
      <w:r w:rsidR="004005EA" w:rsidRPr="00242B12">
        <w:rPr>
          <w:rFonts w:ascii="Times New Roman" w:hAnsi="Times New Roman" w:cs="Times New Roman"/>
          <w:lang w:val="sr-Cyrl-BA"/>
        </w:rPr>
        <w:t xml:space="preserve">што је за </w:t>
      </w:r>
      <w:r w:rsidR="00242B12" w:rsidRPr="00242B12">
        <w:rPr>
          <w:rFonts w:ascii="Times New Roman" w:hAnsi="Times New Roman" w:cs="Times New Roman"/>
          <w:lang w:val="sr-Cyrl-BA"/>
        </w:rPr>
        <w:t>7</w:t>
      </w:r>
      <w:r w:rsidR="004005EA" w:rsidRPr="00242B12">
        <w:rPr>
          <w:rFonts w:ascii="Times New Roman" w:hAnsi="Times New Roman" w:cs="Times New Roman"/>
          <w:lang w:val="sr-Cyrl-BA"/>
        </w:rPr>
        <w:t xml:space="preserve">% или за </w:t>
      </w:r>
      <w:r w:rsidR="00242B12" w:rsidRPr="00242B12">
        <w:rPr>
          <w:rFonts w:ascii="Times New Roman" w:hAnsi="Times New Roman" w:cs="Times New Roman"/>
          <w:lang w:val="sr-Cyrl-BA"/>
        </w:rPr>
        <w:t>295.200,00</w:t>
      </w:r>
      <w:r w:rsidR="004005EA" w:rsidRPr="00242B12">
        <w:rPr>
          <w:rFonts w:ascii="Times New Roman" w:hAnsi="Times New Roman" w:cs="Times New Roman"/>
          <w:lang w:val="sr-Cyrl-BA"/>
        </w:rPr>
        <w:t xml:space="preserve"> КМ више у односу на први план за 202</w:t>
      </w:r>
      <w:r w:rsidR="000F6584" w:rsidRPr="00242B12">
        <w:rPr>
          <w:rFonts w:ascii="Times New Roman" w:hAnsi="Times New Roman" w:cs="Times New Roman"/>
          <w:lang w:val="sr-Cyrl-BA"/>
        </w:rPr>
        <w:t>4</w:t>
      </w:r>
      <w:r w:rsidR="004005EA" w:rsidRPr="00242B12">
        <w:rPr>
          <w:rFonts w:ascii="Times New Roman" w:hAnsi="Times New Roman" w:cs="Times New Roman"/>
          <w:lang w:val="sr-Cyrl-BA"/>
        </w:rPr>
        <w:t xml:space="preserve">. годину. </w:t>
      </w:r>
    </w:p>
    <w:p w:rsidR="004005EA" w:rsidRPr="00242B12" w:rsidRDefault="00BD63C6" w:rsidP="00BD63C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242B12">
        <w:rPr>
          <w:rFonts w:ascii="Times New Roman" w:hAnsi="Times New Roman" w:cs="Times New Roman"/>
          <w:lang w:val="sr-Cyrl-BA"/>
        </w:rPr>
        <w:t xml:space="preserve">Међу овим приходима је најзначајнији приход од земљишне ренте </w:t>
      </w:r>
      <w:r w:rsidR="00050A16" w:rsidRPr="00242B12">
        <w:rPr>
          <w:rFonts w:ascii="Times New Roman" w:hAnsi="Times New Roman" w:cs="Times New Roman"/>
          <w:lang w:val="sr-Cyrl-BA"/>
        </w:rPr>
        <w:t>(721 223)</w:t>
      </w:r>
      <w:r w:rsidRPr="00242B12">
        <w:rPr>
          <w:rFonts w:ascii="Times New Roman" w:hAnsi="Times New Roman" w:cs="Times New Roman"/>
          <w:lang w:val="sr-Cyrl-BA"/>
        </w:rPr>
        <w:t xml:space="preserve">, који је пројектован на нивоу </w:t>
      </w:r>
      <w:r w:rsidR="00242B12" w:rsidRPr="00242B12">
        <w:rPr>
          <w:rFonts w:ascii="Times New Roman" w:hAnsi="Times New Roman" w:cs="Times New Roman"/>
          <w:lang w:val="sr-Cyrl-BA"/>
        </w:rPr>
        <w:t>4.240.000,00</w:t>
      </w:r>
      <w:r w:rsidR="00FF7B1B" w:rsidRPr="00242B12">
        <w:rPr>
          <w:rFonts w:ascii="Times New Roman" w:hAnsi="Times New Roman" w:cs="Times New Roman"/>
          <w:lang w:val="sr-Cyrl-BA"/>
        </w:rPr>
        <w:t>КМ</w:t>
      </w:r>
      <w:r w:rsidRPr="00242B12">
        <w:rPr>
          <w:rFonts w:ascii="Times New Roman" w:hAnsi="Times New Roman" w:cs="Times New Roman"/>
          <w:lang w:val="sr-Cyrl-BA"/>
        </w:rPr>
        <w:t xml:space="preserve"> на </w:t>
      </w:r>
      <w:r w:rsidR="00FF7B1B" w:rsidRPr="00242B12">
        <w:rPr>
          <w:rFonts w:ascii="Times New Roman" w:hAnsi="Times New Roman" w:cs="Times New Roman"/>
          <w:lang w:val="sr-Cyrl-BA"/>
        </w:rPr>
        <w:t>основу</w:t>
      </w:r>
      <w:r w:rsidR="00EE6128" w:rsidRPr="00242B12">
        <w:rPr>
          <w:rFonts w:ascii="Times New Roman" w:hAnsi="Times New Roman" w:cs="Times New Roman"/>
          <w:lang w:val="sr-Cyrl-BA"/>
        </w:rPr>
        <w:t xml:space="preserve"> остварења овог прихода у 202</w:t>
      </w:r>
      <w:r w:rsidR="000F6584" w:rsidRPr="00242B12">
        <w:rPr>
          <w:rFonts w:ascii="Times New Roman" w:hAnsi="Times New Roman" w:cs="Times New Roman"/>
          <w:lang w:val="sr-Cyrl-BA"/>
        </w:rPr>
        <w:t>4</w:t>
      </w:r>
      <w:r w:rsidR="00EE6128" w:rsidRPr="00242B12">
        <w:rPr>
          <w:rFonts w:ascii="Times New Roman" w:hAnsi="Times New Roman" w:cs="Times New Roman"/>
          <w:lang w:val="sr-Cyrl-BA"/>
        </w:rPr>
        <w:t>.години и</w:t>
      </w:r>
      <w:r w:rsidR="00FF7B1B" w:rsidRPr="00242B12">
        <w:rPr>
          <w:rFonts w:ascii="Times New Roman" w:hAnsi="Times New Roman" w:cs="Times New Roman"/>
          <w:lang w:val="sr-Cyrl-BA"/>
        </w:rPr>
        <w:t xml:space="preserve"> броја</w:t>
      </w:r>
      <w:r w:rsidR="00EE6128" w:rsidRPr="00242B12">
        <w:rPr>
          <w:rFonts w:ascii="Times New Roman" w:hAnsi="Times New Roman" w:cs="Times New Roman"/>
          <w:lang w:val="sr-Cyrl-BA"/>
        </w:rPr>
        <w:t xml:space="preserve"> поднијети</w:t>
      </w:r>
      <w:r w:rsidR="004005EA" w:rsidRPr="00242B12">
        <w:rPr>
          <w:rFonts w:ascii="Times New Roman" w:hAnsi="Times New Roman" w:cs="Times New Roman"/>
          <w:lang w:val="sr-Cyrl-BA"/>
        </w:rPr>
        <w:t>х захтјева за локацијске услове.</w:t>
      </w:r>
    </w:p>
    <w:p w:rsidR="008F11E9" w:rsidRPr="004363F4" w:rsidRDefault="00DC010B" w:rsidP="00BD63C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4363F4">
        <w:rPr>
          <w:rFonts w:ascii="Times New Roman" w:hAnsi="Times New Roman" w:cs="Times New Roman"/>
          <w:lang w:val="sr-Cyrl-BA"/>
        </w:rPr>
        <w:t>-</w:t>
      </w:r>
      <w:r w:rsidRPr="004363F4">
        <w:rPr>
          <w:rFonts w:ascii="Times New Roman" w:hAnsi="Times New Roman" w:cs="Times New Roman"/>
          <w:b/>
          <w:lang w:val="sr-Cyrl-BA"/>
        </w:rPr>
        <w:t xml:space="preserve">накнаде, таксе и приходи од пружања јавних услуга (група конта 722), </w:t>
      </w:r>
      <w:r w:rsidRPr="004363F4">
        <w:rPr>
          <w:rFonts w:ascii="Times New Roman" w:hAnsi="Times New Roman" w:cs="Times New Roman"/>
          <w:lang w:val="sr-Cyrl-BA"/>
        </w:rPr>
        <w:t>пројектовани су у износу</w:t>
      </w:r>
      <w:r w:rsidR="004363F4" w:rsidRPr="004363F4">
        <w:rPr>
          <w:rFonts w:ascii="Times New Roman" w:hAnsi="Times New Roman" w:cs="Times New Roman"/>
          <w:lang w:val="sr-Cyrl-BA"/>
        </w:rPr>
        <w:t>13.841.144,00</w:t>
      </w:r>
      <w:r w:rsidRPr="004363F4">
        <w:rPr>
          <w:rFonts w:ascii="Times New Roman" w:hAnsi="Times New Roman" w:cs="Times New Roman"/>
          <w:lang w:val="sr-Cyrl-BA"/>
        </w:rPr>
        <w:t xml:space="preserve"> КМ, </w:t>
      </w:r>
      <w:r w:rsidR="004005EA" w:rsidRPr="004363F4">
        <w:rPr>
          <w:rFonts w:ascii="Times New Roman" w:hAnsi="Times New Roman" w:cs="Times New Roman"/>
          <w:lang w:val="sr-Cyrl-BA"/>
        </w:rPr>
        <w:t xml:space="preserve">што је за </w:t>
      </w:r>
      <w:r w:rsidR="004363F4" w:rsidRPr="004363F4">
        <w:rPr>
          <w:rFonts w:ascii="Times New Roman" w:hAnsi="Times New Roman" w:cs="Times New Roman"/>
          <w:lang w:val="sr-Cyrl-BA"/>
        </w:rPr>
        <w:t>2</w:t>
      </w:r>
      <w:r w:rsidR="004005EA" w:rsidRPr="004363F4">
        <w:rPr>
          <w:rFonts w:ascii="Times New Roman" w:hAnsi="Times New Roman" w:cs="Times New Roman"/>
          <w:lang w:val="sr-Cyrl-BA"/>
        </w:rPr>
        <w:t xml:space="preserve">% или за </w:t>
      </w:r>
      <w:r w:rsidR="004363F4" w:rsidRPr="004363F4">
        <w:rPr>
          <w:rFonts w:ascii="Times New Roman" w:hAnsi="Times New Roman" w:cs="Times New Roman"/>
          <w:lang w:val="sr-Cyrl-BA"/>
        </w:rPr>
        <w:t>297.941,00</w:t>
      </w:r>
      <w:r w:rsidR="004005EA" w:rsidRPr="004363F4">
        <w:rPr>
          <w:rFonts w:ascii="Times New Roman" w:hAnsi="Times New Roman" w:cs="Times New Roman"/>
          <w:lang w:val="sr-Cyrl-BA"/>
        </w:rPr>
        <w:t xml:space="preserve"> КМ </w:t>
      </w:r>
      <w:r w:rsidR="004363F4" w:rsidRPr="004363F4">
        <w:rPr>
          <w:rFonts w:ascii="Times New Roman" w:hAnsi="Times New Roman" w:cs="Times New Roman"/>
          <w:lang w:val="sr-Cyrl-BA"/>
        </w:rPr>
        <w:t>ниже</w:t>
      </w:r>
      <w:r w:rsidR="004005EA" w:rsidRPr="004363F4">
        <w:rPr>
          <w:rFonts w:ascii="Times New Roman" w:hAnsi="Times New Roman" w:cs="Times New Roman"/>
          <w:lang w:val="sr-Cyrl-BA"/>
        </w:rPr>
        <w:t xml:space="preserve"> у односу на први план за 202</w:t>
      </w:r>
      <w:r w:rsidR="000F6584" w:rsidRPr="004363F4">
        <w:rPr>
          <w:rFonts w:ascii="Times New Roman" w:hAnsi="Times New Roman" w:cs="Times New Roman"/>
          <w:lang w:val="sr-Cyrl-BA"/>
        </w:rPr>
        <w:t>4</w:t>
      </w:r>
      <w:r w:rsidR="004005EA" w:rsidRPr="004363F4">
        <w:rPr>
          <w:rFonts w:ascii="Times New Roman" w:hAnsi="Times New Roman" w:cs="Times New Roman"/>
          <w:lang w:val="sr-Cyrl-BA"/>
        </w:rPr>
        <w:t>. годину.</w:t>
      </w:r>
    </w:p>
    <w:p w:rsidR="008F11E9" w:rsidRDefault="004005EA" w:rsidP="00BD63C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У оквиру ових прихода највећу пројекцију има н</w:t>
      </w:r>
      <w:r w:rsidR="00F735DA">
        <w:rPr>
          <w:rFonts w:ascii="Times New Roman" w:hAnsi="Times New Roman" w:cs="Times New Roman"/>
          <w:lang w:val="sr-Cyrl-CS"/>
        </w:rPr>
        <w:t>акнада за уређење градског грађевинског земљишта (722 411</w:t>
      </w:r>
      <w:r w:rsidR="00787C4C" w:rsidRPr="004005EA">
        <w:rPr>
          <w:rFonts w:ascii="Times New Roman" w:hAnsi="Times New Roman" w:cs="Times New Roman"/>
          <w:lang w:val="sr-Cyrl-CS"/>
        </w:rPr>
        <w:t>)</w:t>
      </w:r>
      <w:r w:rsidRPr="004005EA">
        <w:rPr>
          <w:rFonts w:ascii="Times New Roman" w:hAnsi="Times New Roman" w:cs="Times New Roman"/>
          <w:lang w:val="sr-Cyrl-CS"/>
        </w:rPr>
        <w:t xml:space="preserve">на </w:t>
      </w:r>
      <w:r w:rsidR="00EC396F" w:rsidRPr="004005EA">
        <w:rPr>
          <w:rFonts w:ascii="Times New Roman" w:hAnsi="Times New Roman" w:cs="Times New Roman"/>
        </w:rPr>
        <w:t>нивоу</w:t>
      </w:r>
      <w:r w:rsidR="004363F4" w:rsidRPr="004363F4">
        <w:rPr>
          <w:rFonts w:ascii="Times New Roman" w:hAnsi="Times New Roman" w:cs="Times New Roman"/>
          <w:lang w:val="sr-Cyrl-BA"/>
        </w:rPr>
        <w:t>6.551.344,00</w:t>
      </w:r>
      <w:r w:rsidR="00EC396F" w:rsidRPr="004363F4">
        <w:rPr>
          <w:rFonts w:ascii="Times New Roman" w:hAnsi="Times New Roman" w:cs="Times New Roman"/>
        </w:rPr>
        <w:t xml:space="preserve"> КМ</w:t>
      </w:r>
      <w:r w:rsidR="004363F4">
        <w:rPr>
          <w:rFonts w:ascii="Times New Roman" w:hAnsi="Times New Roman" w:cs="Times New Roman"/>
          <w:lang w:val="sr-Cyrl-BA"/>
        </w:rPr>
        <w:t>, што је за 18 % или 1.409.841,00 КМ ниже у односу на први план за 2024. годину.</w:t>
      </w:r>
      <w:r w:rsidR="005F3C67" w:rsidRPr="004005EA">
        <w:rPr>
          <w:rFonts w:ascii="Times New Roman" w:hAnsi="Times New Roman" w:cs="Times New Roman"/>
        </w:rPr>
        <w:t>Пројекција</w:t>
      </w:r>
      <w:r w:rsidR="005F3C67">
        <w:rPr>
          <w:rFonts w:ascii="Times New Roman" w:hAnsi="Times New Roman" w:cs="Times New Roman"/>
        </w:rPr>
        <w:t xml:space="preserve"> је урађена </w:t>
      </w:r>
      <w:r w:rsidR="00EC396F">
        <w:rPr>
          <w:rFonts w:ascii="Times New Roman" w:hAnsi="Times New Roman" w:cs="Times New Roman"/>
        </w:rPr>
        <w:t>на основу остварења у 202</w:t>
      </w:r>
      <w:r w:rsidR="000F6584">
        <w:rPr>
          <w:rFonts w:ascii="Times New Roman" w:hAnsi="Times New Roman" w:cs="Times New Roman"/>
          <w:lang w:val="sr-Cyrl-BA"/>
        </w:rPr>
        <w:t>4</w:t>
      </w:r>
      <w:r w:rsidR="00EC396F">
        <w:rPr>
          <w:rFonts w:ascii="Times New Roman" w:hAnsi="Times New Roman" w:cs="Times New Roman"/>
        </w:rPr>
        <w:t>.години</w:t>
      </w:r>
      <w:r w:rsidR="004363F4">
        <w:rPr>
          <w:rFonts w:ascii="Times New Roman" w:hAnsi="Times New Roman" w:cs="Times New Roman"/>
          <w:lang w:val="sr-Cyrl-BA"/>
        </w:rPr>
        <w:t>,</w:t>
      </w:r>
      <w:r w:rsidR="00D4322A">
        <w:rPr>
          <w:rFonts w:ascii="Times New Roman" w:hAnsi="Times New Roman" w:cs="Times New Roman"/>
          <w:lang w:val="sr-Cyrl-BA"/>
        </w:rPr>
        <w:t>броја поднијети</w:t>
      </w:r>
      <w:r w:rsidR="004363F4">
        <w:rPr>
          <w:rFonts w:ascii="Times New Roman" w:hAnsi="Times New Roman" w:cs="Times New Roman"/>
          <w:lang w:val="sr-Cyrl-BA"/>
        </w:rPr>
        <w:t>х захтјева за локацијске услове и с обзиром на олакшице које се дају инвеститорима приликом плаћања ове накнаде.</w:t>
      </w:r>
    </w:p>
    <w:p w:rsidR="008F11E9" w:rsidRPr="004363F4" w:rsidRDefault="004005EA" w:rsidP="00BD63C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4363F4">
        <w:rPr>
          <w:rFonts w:ascii="Times New Roman" w:hAnsi="Times New Roman" w:cs="Times New Roman"/>
          <w:lang w:val="sr-Cyrl-BA"/>
        </w:rPr>
        <w:t>Властити приходи буџетских корисника</w:t>
      </w:r>
      <w:r w:rsidR="008F11E9" w:rsidRPr="004363F4">
        <w:rPr>
          <w:rFonts w:ascii="Times New Roman" w:hAnsi="Times New Roman" w:cs="Times New Roman"/>
          <w:lang w:val="sr-Cyrl-BA"/>
        </w:rPr>
        <w:t xml:space="preserve"> (722 591)</w:t>
      </w:r>
      <w:r w:rsidRPr="004363F4">
        <w:rPr>
          <w:rFonts w:ascii="Times New Roman" w:hAnsi="Times New Roman" w:cs="Times New Roman"/>
          <w:lang w:val="sr-Cyrl-BA"/>
        </w:rPr>
        <w:t xml:space="preserve"> пројектовани су на нивоу </w:t>
      </w:r>
      <w:r w:rsidR="004363F4" w:rsidRPr="004363F4">
        <w:rPr>
          <w:rFonts w:ascii="Times New Roman" w:hAnsi="Times New Roman" w:cs="Times New Roman"/>
          <w:lang w:val="sr-Cyrl-BA"/>
        </w:rPr>
        <w:t>1.850.500</w:t>
      </w:r>
      <w:r w:rsidRPr="004363F4">
        <w:rPr>
          <w:rFonts w:ascii="Times New Roman" w:hAnsi="Times New Roman" w:cs="Times New Roman"/>
          <w:lang w:val="sr-Cyrl-BA"/>
        </w:rPr>
        <w:t>,00 КМ, од чега се 1.</w:t>
      </w:r>
      <w:r w:rsidR="004363F4" w:rsidRPr="004363F4">
        <w:rPr>
          <w:rFonts w:ascii="Times New Roman" w:hAnsi="Times New Roman" w:cs="Times New Roman"/>
          <w:lang w:val="sr-Cyrl-BA"/>
        </w:rPr>
        <w:t>500</w:t>
      </w:r>
      <w:r w:rsidRPr="004363F4">
        <w:rPr>
          <w:rFonts w:ascii="Times New Roman" w:hAnsi="Times New Roman" w:cs="Times New Roman"/>
          <w:lang w:val="sr-Cyrl-BA"/>
        </w:rPr>
        <w:t xml:space="preserve">.000,00 КМ односи на очекиване приходе </w:t>
      </w:r>
      <w:r w:rsidR="008F11E9" w:rsidRPr="004363F4">
        <w:rPr>
          <w:rFonts w:ascii="Times New Roman" w:hAnsi="Times New Roman" w:cs="Times New Roman"/>
          <w:lang w:val="sr-Cyrl-BA"/>
        </w:rPr>
        <w:t>ЈУ Дјечији вртић „Чика Јова Змај“.</w:t>
      </w:r>
      <w:r w:rsidR="004363F4" w:rsidRPr="004363F4">
        <w:rPr>
          <w:rFonts w:ascii="Times New Roman" w:hAnsi="Times New Roman" w:cs="Times New Roman"/>
          <w:lang w:val="sr-Cyrl-BA"/>
        </w:rPr>
        <w:t xml:space="preserve"> Пројекција је на вишем нивоу по основу проширења капацитета  вртића.</w:t>
      </w:r>
    </w:p>
    <w:p w:rsidR="005F3C67" w:rsidRPr="004363F4" w:rsidRDefault="005F3C67" w:rsidP="00BD63C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63F4">
        <w:rPr>
          <w:rFonts w:ascii="Times New Roman" w:hAnsi="Times New Roman" w:cs="Times New Roman"/>
          <w:lang w:val="sr-Cyrl-BA"/>
        </w:rPr>
        <w:t>-</w:t>
      </w:r>
      <w:r w:rsidRPr="004363F4">
        <w:rPr>
          <w:rFonts w:ascii="Times New Roman" w:hAnsi="Times New Roman" w:cs="Times New Roman"/>
          <w:b/>
          <w:lang w:val="sr-Cyrl-BA"/>
        </w:rPr>
        <w:t xml:space="preserve">новчане казне (група конта 723), </w:t>
      </w:r>
      <w:r w:rsidRPr="004363F4">
        <w:rPr>
          <w:rFonts w:ascii="Times New Roman" w:hAnsi="Times New Roman" w:cs="Times New Roman"/>
          <w:lang w:val="sr-Cyrl-BA"/>
        </w:rPr>
        <w:t>пројектоване су на нивоу</w:t>
      </w:r>
      <w:r w:rsidR="00275F5B" w:rsidRPr="004363F4">
        <w:rPr>
          <w:rFonts w:ascii="Times New Roman" w:hAnsi="Times New Roman" w:cs="Times New Roman"/>
          <w:lang w:val="sr-Latn-BA"/>
        </w:rPr>
        <w:t xml:space="preserve"> 8</w:t>
      </w:r>
      <w:r w:rsidR="004363F4" w:rsidRPr="004363F4">
        <w:rPr>
          <w:rFonts w:ascii="Times New Roman" w:hAnsi="Times New Roman" w:cs="Times New Roman"/>
          <w:lang w:val="sr-Cyrl-BA"/>
        </w:rPr>
        <w:t>5</w:t>
      </w:r>
      <w:r w:rsidR="00275F5B" w:rsidRPr="004363F4">
        <w:rPr>
          <w:rFonts w:ascii="Times New Roman" w:hAnsi="Times New Roman" w:cs="Times New Roman"/>
          <w:lang w:val="sr-Latn-BA"/>
        </w:rPr>
        <w:t>.000,00</w:t>
      </w:r>
      <w:r w:rsidRPr="004363F4">
        <w:rPr>
          <w:rFonts w:ascii="Times New Roman" w:hAnsi="Times New Roman" w:cs="Times New Roman"/>
          <w:lang w:val="sr-Cyrl-BA"/>
        </w:rPr>
        <w:t xml:space="preserve"> КМ на бази извршења у 202</w:t>
      </w:r>
      <w:r w:rsidR="004363F4" w:rsidRPr="004363F4">
        <w:rPr>
          <w:rFonts w:ascii="Times New Roman" w:hAnsi="Times New Roman" w:cs="Times New Roman"/>
          <w:lang w:val="sr-Cyrl-BA"/>
        </w:rPr>
        <w:t>4</w:t>
      </w:r>
      <w:r w:rsidRPr="004363F4">
        <w:rPr>
          <w:rFonts w:ascii="Times New Roman" w:hAnsi="Times New Roman" w:cs="Times New Roman"/>
          <w:lang w:val="sr-Cyrl-BA"/>
        </w:rPr>
        <w:t>.години.</w:t>
      </w:r>
    </w:p>
    <w:p w:rsidR="002974F9" w:rsidRPr="004363F4" w:rsidRDefault="00DC010B" w:rsidP="002167A8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4363F4">
        <w:rPr>
          <w:rFonts w:ascii="Times New Roman" w:hAnsi="Times New Roman" w:cs="Times New Roman"/>
          <w:lang w:val="sr-Cyrl-BA"/>
        </w:rPr>
        <w:t>-</w:t>
      </w:r>
      <w:r w:rsidRPr="004363F4">
        <w:rPr>
          <w:rFonts w:ascii="Times New Roman" w:hAnsi="Times New Roman" w:cs="Times New Roman"/>
          <w:b/>
          <w:lang w:val="sr-Cyrl-BA"/>
        </w:rPr>
        <w:t xml:space="preserve">остали непорески приходи (група конта 729), </w:t>
      </w:r>
      <w:r w:rsidRPr="004363F4">
        <w:rPr>
          <w:rFonts w:ascii="Times New Roman" w:hAnsi="Times New Roman" w:cs="Times New Roman"/>
          <w:lang w:val="sr-Cyrl-BA"/>
        </w:rPr>
        <w:t>пројектовани су у износу</w:t>
      </w:r>
      <w:r w:rsidR="00275F5B" w:rsidRPr="004363F4">
        <w:rPr>
          <w:rFonts w:ascii="Times New Roman" w:hAnsi="Times New Roman" w:cs="Times New Roman"/>
          <w:lang w:val="sr-Latn-BA"/>
        </w:rPr>
        <w:t xml:space="preserve"> 100.000,00</w:t>
      </w:r>
      <w:r w:rsidRPr="004363F4">
        <w:rPr>
          <w:rFonts w:ascii="Times New Roman" w:hAnsi="Times New Roman" w:cs="Times New Roman"/>
          <w:lang w:val="sr-Cyrl-BA"/>
        </w:rPr>
        <w:t xml:space="preserve"> КМ</w:t>
      </w:r>
      <w:r w:rsidR="005F3C67" w:rsidRPr="004363F4">
        <w:rPr>
          <w:rFonts w:ascii="Times New Roman" w:hAnsi="Times New Roman" w:cs="Times New Roman"/>
          <w:lang w:val="sr-Cyrl-BA"/>
        </w:rPr>
        <w:t>.</w:t>
      </w:r>
    </w:p>
    <w:p w:rsidR="00DC010B" w:rsidRDefault="00DC010B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lang w:val="sr-Cyrl-BA"/>
        </w:rPr>
      </w:pPr>
    </w:p>
    <w:p w:rsidR="00D95755" w:rsidRDefault="00DC010B" w:rsidP="002167A8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275F5B">
        <w:rPr>
          <w:rFonts w:ascii="Times New Roman" w:hAnsi="Times New Roman" w:cs="Times New Roman"/>
          <w:b/>
          <w:i/>
          <w:lang w:val="sr-Cyrl-BA"/>
        </w:rPr>
        <w:t xml:space="preserve">Грантови (група конта 730) </w:t>
      </w:r>
      <w:r w:rsidR="001E6F4C" w:rsidRPr="00275F5B">
        <w:rPr>
          <w:rFonts w:ascii="Times New Roman" w:hAnsi="Times New Roman" w:cs="Times New Roman"/>
          <w:lang w:val="sr-Cyrl-BA"/>
        </w:rPr>
        <w:t>су</w:t>
      </w:r>
      <w:r w:rsidRPr="00275F5B">
        <w:rPr>
          <w:rFonts w:ascii="Times New Roman" w:hAnsi="Times New Roman" w:cs="Times New Roman"/>
          <w:lang w:val="sr-Cyrl-BA"/>
        </w:rPr>
        <w:t xml:space="preserve"> пројектовани</w:t>
      </w:r>
      <w:r w:rsidR="001E6F4C" w:rsidRPr="00275F5B">
        <w:rPr>
          <w:rFonts w:ascii="Times New Roman" w:hAnsi="Times New Roman" w:cs="Times New Roman"/>
          <w:lang w:val="sr-Cyrl-BA"/>
        </w:rPr>
        <w:t xml:space="preserve"> у износу </w:t>
      </w:r>
      <w:r w:rsidR="004363F4" w:rsidRPr="004363F4">
        <w:rPr>
          <w:rFonts w:ascii="Times New Roman" w:hAnsi="Times New Roman" w:cs="Times New Roman"/>
          <w:lang w:val="sr-Cyrl-BA"/>
        </w:rPr>
        <w:t>185</w:t>
      </w:r>
      <w:r w:rsidR="00275F5B" w:rsidRPr="004363F4">
        <w:rPr>
          <w:rFonts w:ascii="Times New Roman" w:hAnsi="Times New Roman" w:cs="Times New Roman"/>
          <w:lang w:val="sr-Latn-BA"/>
        </w:rPr>
        <w:t xml:space="preserve">.000,00 </w:t>
      </w:r>
      <w:r w:rsidR="001E6F4C" w:rsidRPr="004363F4">
        <w:rPr>
          <w:rFonts w:ascii="Times New Roman" w:hAnsi="Times New Roman" w:cs="Times New Roman"/>
          <w:lang w:val="sr-Cyrl-BA"/>
        </w:rPr>
        <w:t>КМ</w:t>
      </w:r>
      <w:r w:rsidR="004363F4" w:rsidRPr="004363F4">
        <w:rPr>
          <w:rFonts w:ascii="Times New Roman" w:hAnsi="Times New Roman" w:cs="Times New Roman"/>
          <w:lang w:val="sr-Cyrl-BA"/>
        </w:rPr>
        <w:t>.</w:t>
      </w:r>
      <w:r w:rsidR="00275F5B" w:rsidRPr="00275F5B">
        <w:rPr>
          <w:rFonts w:ascii="Times New Roman" w:hAnsi="Times New Roman" w:cs="Times New Roman"/>
          <w:lang w:val="sr-Cyrl-BA"/>
        </w:rPr>
        <w:t xml:space="preserve">Грантови се углавном односе на </w:t>
      </w:r>
      <w:r w:rsidR="002167A8" w:rsidRPr="00275F5B">
        <w:rPr>
          <w:rFonts w:ascii="Times New Roman" w:hAnsi="Times New Roman" w:cs="Times New Roman"/>
          <w:lang w:val="sr-Cyrl-BA"/>
        </w:rPr>
        <w:t xml:space="preserve">средства која се прикупљају </w:t>
      </w:r>
      <w:r w:rsidR="00E711A4" w:rsidRPr="00275F5B">
        <w:rPr>
          <w:rFonts w:ascii="Times New Roman" w:hAnsi="Times New Roman" w:cs="Times New Roman"/>
          <w:lang w:val="sr-Cyrl-BA"/>
        </w:rPr>
        <w:t>у складу</w:t>
      </w:r>
      <w:r w:rsidR="00E711A4" w:rsidRPr="00275F5B">
        <w:rPr>
          <w:rFonts w:ascii="Times New Roman" w:hAnsi="Times New Roman" w:cs="Times New Roman"/>
          <w:lang w:val="sr-Cyrl-CS"/>
        </w:rPr>
        <w:t>са Одлуком о суфинансирању инфраструктурних пројеката у мјесним заједницама на подручју Града Бијељина. У складу са овом Одлуком ови пројекти се из градског буџета финансирају са 70%, а грађани учествују са 30%.</w:t>
      </w:r>
      <w:r w:rsidRPr="00275F5B">
        <w:rPr>
          <w:rFonts w:ascii="Times New Roman" w:hAnsi="Times New Roman" w:cs="Times New Roman"/>
          <w:lang w:val="sr-Cyrl-BA"/>
        </w:rPr>
        <w:t xml:space="preserve"> Значајан износ грантова</w:t>
      </w:r>
      <w:r>
        <w:rPr>
          <w:rFonts w:ascii="Times New Roman" w:hAnsi="Times New Roman" w:cs="Times New Roman"/>
          <w:lang w:val="sr-Cyrl-BA"/>
        </w:rPr>
        <w:t xml:space="preserve"> корисници реализују путем фонда 03, преко рачуна посебних намјена за донације, што се приказује кроз извјештаје о извршењу буџета.</w:t>
      </w:r>
    </w:p>
    <w:p w:rsidR="00DC010B" w:rsidRDefault="00DC010B" w:rsidP="00DC010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3747DB" w:rsidRDefault="00DC010B" w:rsidP="00E711A4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1B3256">
        <w:rPr>
          <w:rFonts w:ascii="Times New Roman" w:hAnsi="Times New Roman" w:cs="Times New Roman"/>
          <w:b/>
          <w:i/>
          <w:lang w:val="sr-Cyrl-BA"/>
        </w:rPr>
        <w:t>Трансфери (група конта 780</w:t>
      </w:r>
      <w:r w:rsidR="001E6F4C" w:rsidRPr="001B3256">
        <w:rPr>
          <w:rFonts w:ascii="Times New Roman" w:hAnsi="Times New Roman" w:cs="Times New Roman"/>
          <w:b/>
          <w:lang w:val="sr-Cyrl-BA"/>
        </w:rPr>
        <w:t xml:space="preserve">) </w:t>
      </w:r>
      <w:r w:rsidRPr="001B3256">
        <w:rPr>
          <w:rFonts w:ascii="Times New Roman" w:hAnsi="Times New Roman" w:cs="Times New Roman"/>
          <w:lang w:val="sr-Cyrl-BA"/>
        </w:rPr>
        <w:t xml:space="preserve">пројектовани су у износу </w:t>
      </w:r>
      <w:r w:rsidR="004363F4" w:rsidRPr="001B3256">
        <w:rPr>
          <w:rFonts w:ascii="Times New Roman" w:hAnsi="Times New Roman" w:cs="Times New Roman"/>
          <w:lang w:val="sr-Cyrl-BA"/>
        </w:rPr>
        <w:t>5.468.000,00</w:t>
      </w:r>
      <w:r w:rsidR="005F3C67" w:rsidRPr="001B3256">
        <w:rPr>
          <w:rFonts w:ascii="Times New Roman" w:hAnsi="Times New Roman" w:cs="Times New Roman"/>
          <w:lang w:val="sr-Cyrl-BA"/>
        </w:rPr>
        <w:t>КМ</w:t>
      </w:r>
      <w:r w:rsidRPr="001B3256">
        <w:rPr>
          <w:rFonts w:ascii="Times New Roman" w:hAnsi="Times New Roman" w:cs="Times New Roman"/>
          <w:lang w:val="sr-Cyrl-BA"/>
        </w:rPr>
        <w:t xml:space="preserve">, што је повећање у односу на први </w:t>
      </w:r>
      <w:r w:rsidR="001E6F4C" w:rsidRPr="001B3256">
        <w:rPr>
          <w:rFonts w:ascii="Times New Roman" w:hAnsi="Times New Roman" w:cs="Times New Roman"/>
          <w:lang w:val="sr-Cyrl-BA"/>
        </w:rPr>
        <w:t>план за 202</w:t>
      </w:r>
      <w:r w:rsidR="004363F4" w:rsidRPr="001B3256">
        <w:rPr>
          <w:rFonts w:ascii="Times New Roman" w:hAnsi="Times New Roman" w:cs="Times New Roman"/>
          <w:lang w:val="sr-Cyrl-BA"/>
        </w:rPr>
        <w:t>4</w:t>
      </w:r>
      <w:r w:rsidR="00BC70E4" w:rsidRPr="001B3256">
        <w:rPr>
          <w:rFonts w:ascii="Times New Roman" w:hAnsi="Times New Roman" w:cs="Times New Roman"/>
          <w:lang w:val="sr-Cyrl-BA"/>
        </w:rPr>
        <w:t xml:space="preserve">. годину </w:t>
      </w:r>
      <w:r w:rsidRPr="001B3256">
        <w:rPr>
          <w:rFonts w:ascii="Times New Roman" w:hAnsi="Times New Roman" w:cs="Times New Roman"/>
          <w:lang w:val="sr-Cyrl-BA"/>
        </w:rPr>
        <w:t xml:space="preserve">за </w:t>
      </w:r>
      <w:r w:rsidR="001B3256" w:rsidRPr="001B3256">
        <w:rPr>
          <w:rFonts w:ascii="Times New Roman" w:hAnsi="Times New Roman" w:cs="Times New Roman"/>
          <w:lang w:val="sr-Cyrl-BA"/>
        </w:rPr>
        <w:t>21</w:t>
      </w:r>
      <w:r w:rsidRPr="001B3256">
        <w:rPr>
          <w:rFonts w:ascii="Times New Roman" w:hAnsi="Times New Roman" w:cs="Times New Roman"/>
          <w:lang w:val="sr-Cyrl-BA"/>
        </w:rPr>
        <w:t xml:space="preserve">% или </w:t>
      </w:r>
      <w:r w:rsidR="001B3256" w:rsidRPr="001B3256">
        <w:rPr>
          <w:rFonts w:ascii="Times New Roman" w:hAnsi="Times New Roman" w:cs="Times New Roman"/>
          <w:lang w:val="sr-Cyrl-BA"/>
        </w:rPr>
        <w:t xml:space="preserve">954.000,00 </w:t>
      </w:r>
      <w:r w:rsidRPr="001B3256">
        <w:rPr>
          <w:rFonts w:ascii="Times New Roman" w:hAnsi="Times New Roman" w:cs="Times New Roman"/>
          <w:lang w:val="sr-Cyrl-BA"/>
        </w:rPr>
        <w:t xml:space="preserve">КМ. Односе се на трансфере </w:t>
      </w:r>
      <w:r w:rsidR="004425C6" w:rsidRPr="001B3256">
        <w:rPr>
          <w:rFonts w:ascii="Times New Roman" w:hAnsi="Times New Roman" w:cs="Times New Roman"/>
          <w:lang w:val="sr-Cyrl-BA"/>
        </w:rPr>
        <w:t xml:space="preserve">добијене </w:t>
      </w:r>
      <w:r w:rsidRPr="001B3256">
        <w:rPr>
          <w:rFonts w:ascii="Times New Roman" w:hAnsi="Times New Roman" w:cs="Times New Roman"/>
          <w:lang w:val="sr-Cyrl-BA"/>
        </w:rPr>
        <w:t>од стране Министарства здравља и социјалне за</w:t>
      </w:r>
      <w:r w:rsidR="004425C6" w:rsidRPr="001B3256">
        <w:rPr>
          <w:rFonts w:ascii="Times New Roman" w:hAnsi="Times New Roman" w:cs="Times New Roman"/>
          <w:lang w:val="sr-Cyrl-BA"/>
        </w:rPr>
        <w:t>штите</w:t>
      </w:r>
      <w:r w:rsidR="003747DB" w:rsidRPr="001B3256">
        <w:rPr>
          <w:rFonts w:ascii="Times New Roman" w:hAnsi="Times New Roman" w:cs="Times New Roman"/>
          <w:lang w:val="sr-Cyrl-BA"/>
        </w:rPr>
        <w:t xml:space="preserve"> РС</w:t>
      </w:r>
      <w:r w:rsidR="004425C6" w:rsidRPr="001B3256">
        <w:rPr>
          <w:rFonts w:ascii="Times New Roman" w:hAnsi="Times New Roman" w:cs="Times New Roman"/>
          <w:lang w:val="sr-Cyrl-BA"/>
        </w:rPr>
        <w:t xml:space="preserve"> (</w:t>
      </w:r>
      <w:r w:rsidR="00BC500F" w:rsidRPr="001B3256">
        <w:rPr>
          <w:rFonts w:ascii="Times New Roman" w:hAnsi="Times New Roman" w:cs="Times New Roman"/>
          <w:lang w:val="sr-Cyrl-BA"/>
        </w:rPr>
        <w:t>а средства се планирају и</w:t>
      </w:r>
      <w:r w:rsidRPr="001B3256">
        <w:rPr>
          <w:rFonts w:ascii="Times New Roman" w:hAnsi="Times New Roman" w:cs="Times New Roman"/>
          <w:lang w:val="sr-Cyrl-BA"/>
        </w:rPr>
        <w:t xml:space="preserve"> троше у</w:t>
      </w:r>
      <w:r>
        <w:rPr>
          <w:rFonts w:ascii="Times New Roman" w:hAnsi="Times New Roman" w:cs="Times New Roman"/>
          <w:lang w:val="sr-Cyrl-BA"/>
        </w:rPr>
        <w:t xml:space="preserve"> оквиру ПЈТ Центар за социјални рад и Социјална заштита</w:t>
      </w:r>
      <w:r w:rsidR="004425C6">
        <w:rPr>
          <w:rFonts w:ascii="Times New Roman" w:hAnsi="Times New Roman" w:cs="Times New Roman"/>
          <w:lang w:val="sr-Cyrl-BA"/>
        </w:rPr>
        <w:t>)</w:t>
      </w:r>
      <w:r w:rsidR="00EE1C0F">
        <w:rPr>
          <w:rFonts w:ascii="Times New Roman" w:hAnsi="Times New Roman" w:cs="Times New Roman"/>
          <w:lang w:val="sr-Cyrl-BA"/>
        </w:rPr>
        <w:t xml:space="preserve">, </w:t>
      </w:r>
      <w:r w:rsidR="005353BF">
        <w:rPr>
          <w:rFonts w:ascii="Times New Roman" w:hAnsi="Times New Roman" w:cs="Times New Roman"/>
          <w:lang w:val="sr-Cyrl-BA"/>
        </w:rPr>
        <w:t>трансфере које добија Пољопривредна и медицинска школа по основу премија за пшеницу и млијеко</w:t>
      </w:r>
      <w:r w:rsidR="00A23FD2">
        <w:rPr>
          <w:rFonts w:ascii="Times New Roman" w:hAnsi="Times New Roman" w:cs="Times New Roman"/>
          <w:lang w:val="sr-Cyrl-BA"/>
        </w:rPr>
        <w:t>, као</w:t>
      </w:r>
      <w:r w:rsidR="005353BF">
        <w:rPr>
          <w:rFonts w:ascii="Times New Roman" w:hAnsi="Times New Roman" w:cs="Times New Roman"/>
          <w:lang w:val="sr-Cyrl-BA"/>
        </w:rPr>
        <w:t xml:space="preserve"> и трансфере које </w:t>
      </w:r>
      <w:r w:rsidR="00A23FD2">
        <w:rPr>
          <w:rFonts w:ascii="Times New Roman" w:hAnsi="Times New Roman" w:cs="Times New Roman"/>
          <w:lang w:val="sr-Cyrl-BA"/>
        </w:rPr>
        <w:t>Г</w:t>
      </w:r>
      <w:r w:rsidR="005353BF">
        <w:rPr>
          <w:rFonts w:ascii="Times New Roman" w:hAnsi="Times New Roman" w:cs="Times New Roman"/>
          <w:lang w:val="sr-Cyrl-BA"/>
        </w:rPr>
        <w:t>рад добија</w:t>
      </w:r>
      <w:r w:rsidR="00A23FD2">
        <w:rPr>
          <w:rFonts w:ascii="Times New Roman" w:hAnsi="Times New Roman" w:cs="Times New Roman"/>
          <w:lang w:val="sr-Cyrl-BA"/>
        </w:rPr>
        <w:t xml:space="preserve"> од</w:t>
      </w:r>
      <w:r w:rsidR="004425C6">
        <w:rPr>
          <w:rFonts w:ascii="Times New Roman" w:hAnsi="Times New Roman" w:cs="Times New Roman"/>
          <w:lang w:val="sr-Cyrl-BA"/>
        </w:rPr>
        <w:t xml:space="preserve">других ЈЛС углавном по основу кварталних записника Пореске управе о погрешно и више уплаћеним јавним приходима. </w:t>
      </w:r>
      <w:r w:rsidR="00A23FD2">
        <w:rPr>
          <w:rFonts w:ascii="Times New Roman" w:hAnsi="Times New Roman" w:cs="Times New Roman"/>
          <w:lang w:val="sr-Cyrl-BA"/>
        </w:rPr>
        <w:t>У највећој мјери п</w:t>
      </w:r>
      <w:r>
        <w:rPr>
          <w:rFonts w:ascii="Times New Roman" w:hAnsi="Times New Roman" w:cs="Times New Roman"/>
          <w:lang w:val="sr-Cyrl-BA"/>
        </w:rPr>
        <w:t xml:space="preserve">овећање је пројектовано </w:t>
      </w:r>
      <w:r w:rsidR="002974F9">
        <w:rPr>
          <w:rFonts w:ascii="Times New Roman" w:hAnsi="Times New Roman" w:cs="Times New Roman"/>
          <w:lang w:val="sr-Cyrl-BA"/>
        </w:rPr>
        <w:t xml:space="preserve">на </w:t>
      </w:r>
      <w:r w:rsidR="00A23FD2">
        <w:rPr>
          <w:rFonts w:ascii="Times New Roman" w:hAnsi="Times New Roman" w:cs="Times New Roman"/>
          <w:lang w:val="sr-Cyrl-BA"/>
        </w:rPr>
        <w:t xml:space="preserve">основу трансфера од </w:t>
      </w:r>
      <w:r w:rsidR="004E1DA7">
        <w:rPr>
          <w:rFonts w:ascii="Times New Roman" w:hAnsi="Times New Roman" w:cs="Times New Roman"/>
          <w:lang w:val="sr-Cyrl-BA"/>
        </w:rPr>
        <w:t>Министарства здравља и социјалне заштите РС.С</w:t>
      </w:r>
      <w:r w:rsidR="005353BF">
        <w:rPr>
          <w:rFonts w:ascii="Times New Roman" w:hAnsi="Times New Roman" w:cs="Times New Roman"/>
          <w:lang w:val="sr-Cyrl-BA"/>
        </w:rPr>
        <w:t xml:space="preserve">тупањем на снагу </w:t>
      </w:r>
      <w:r w:rsidR="004E1DA7">
        <w:rPr>
          <w:rFonts w:ascii="Times New Roman" w:hAnsi="Times New Roman" w:cs="Times New Roman"/>
          <w:lang w:val="sr-Cyrl-BA"/>
        </w:rPr>
        <w:t>Закона о измјенама и допунама Закона о социјалној заштити из 2022. године</w:t>
      </w:r>
      <w:r w:rsidR="004425C6">
        <w:rPr>
          <w:rFonts w:ascii="Times New Roman" w:hAnsi="Times New Roman" w:cs="Times New Roman"/>
          <w:lang w:val="sr-Cyrl-BA"/>
        </w:rPr>
        <w:t xml:space="preserve"> повећао</w:t>
      </w:r>
      <w:r w:rsidR="004E1DA7">
        <w:rPr>
          <w:rFonts w:ascii="Times New Roman" w:hAnsi="Times New Roman" w:cs="Times New Roman"/>
          <w:lang w:val="sr-Cyrl-BA"/>
        </w:rPr>
        <w:t xml:space="preserve"> се</w:t>
      </w:r>
      <w:r w:rsidR="004425C6">
        <w:rPr>
          <w:rFonts w:ascii="Times New Roman" w:hAnsi="Times New Roman" w:cs="Times New Roman"/>
          <w:lang w:val="sr-Cyrl-BA"/>
        </w:rPr>
        <w:t xml:space="preserve"> износ издвајања за новчану помоћ, додатак за помоћ и његу другог лица и накнаде за личну инвалиднину, који се у проценту од 50% , односно 100% финансирају из трансфера Министарства</w:t>
      </w:r>
      <w:r w:rsidR="007518F2">
        <w:rPr>
          <w:rFonts w:ascii="Times New Roman" w:hAnsi="Times New Roman" w:cs="Times New Roman"/>
          <w:lang w:val="sr-Cyrl-BA"/>
        </w:rPr>
        <w:t xml:space="preserve"> здр</w:t>
      </w:r>
      <w:r w:rsidR="004E1DA7">
        <w:rPr>
          <w:rFonts w:ascii="Times New Roman" w:hAnsi="Times New Roman" w:cs="Times New Roman"/>
          <w:lang w:val="sr-Cyrl-BA"/>
        </w:rPr>
        <w:t xml:space="preserve">авља и социјалне заштите РС. Такође, </w:t>
      </w:r>
      <w:r w:rsidR="007518F2">
        <w:rPr>
          <w:rFonts w:ascii="Times New Roman" w:hAnsi="Times New Roman" w:cs="Times New Roman"/>
          <w:lang w:val="sr-Cyrl-BA"/>
        </w:rPr>
        <w:t>основиц</w:t>
      </w:r>
      <w:r w:rsidR="004E1DA7">
        <w:rPr>
          <w:rFonts w:ascii="Times New Roman" w:hAnsi="Times New Roman" w:cs="Times New Roman"/>
          <w:lang w:val="sr-Cyrl-BA"/>
        </w:rPr>
        <w:t>у</w:t>
      </w:r>
      <w:r w:rsidR="007518F2">
        <w:rPr>
          <w:rFonts w:ascii="Times New Roman" w:hAnsi="Times New Roman" w:cs="Times New Roman"/>
          <w:lang w:val="sr-Cyrl-BA"/>
        </w:rPr>
        <w:t xml:space="preserve"> за висину накнаде за исплату права на доходак за помоћ и његу другог лица, личну инвалиднину, новчану помоћ, здравствено осигурање корисника, помоћ самохраном родитељу – његоватељу и помоћ у збрињавању пунољетних лица након напуштања уст</w:t>
      </w:r>
      <w:r w:rsidR="004E1DA7">
        <w:rPr>
          <w:rFonts w:ascii="Times New Roman" w:hAnsi="Times New Roman" w:cs="Times New Roman"/>
          <w:lang w:val="sr-Cyrl-BA"/>
        </w:rPr>
        <w:t>анова или хранитељских породица</w:t>
      </w:r>
      <w:r w:rsidR="007518F2">
        <w:rPr>
          <w:rFonts w:ascii="Times New Roman" w:hAnsi="Times New Roman" w:cs="Times New Roman"/>
          <w:lang w:val="sr-Cyrl-BA"/>
        </w:rPr>
        <w:t xml:space="preserve"> чини просјечна нето плата исплаћена у РС у претходној години. </w:t>
      </w:r>
      <w:r w:rsidR="003747DB">
        <w:rPr>
          <w:rFonts w:ascii="Times New Roman" w:hAnsi="Times New Roman" w:cs="Times New Roman"/>
          <w:lang w:val="sr-Cyrl-BA"/>
        </w:rPr>
        <w:t>Центар за социјални рад је пројектовао да ће трансфер Министарства здравља и социјалне заштите РС за 202</w:t>
      </w:r>
      <w:r w:rsidR="00711489">
        <w:rPr>
          <w:rFonts w:ascii="Times New Roman" w:hAnsi="Times New Roman" w:cs="Times New Roman"/>
          <w:lang w:val="sr-Cyrl-BA"/>
        </w:rPr>
        <w:t>5</w:t>
      </w:r>
      <w:r w:rsidR="003747DB">
        <w:rPr>
          <w:rFonts w:ascii="Times New Roman" w:hAnsi="Times New Roman" w:cs="Times New Roman"/>
          <w:lang w:val="sr-Cyrl-BA"/>
        </w:rPr>
        <w:t xml:space="preserve">.годину износити </w:t>
      </w:r>
      <w:r w:rsidR="00711489">
        <w:rPr>
          <w:rFonts w:ascii="Times New Roman" w:hAnsi="Times New Roman" w:cs="Times New Roman"/>
          <w:lang w:val="sr-Cyrl-BA"/>
        </w:rPr>
        <w:t>5.383.000,00</w:t>
      </w:r>
      <w:r w:rsidR="003747DB">
        <w:rPr>
          <w:rFonts w:ascii="Times New Roman" w:hAnsi="Times New Roman" w:cs="Times New Roman"/>
          <w:lang w:val="sr-Cyrl-BA"/>
        </w:rPr>
        <w:t xml:space="preserve"> КМ. </w:t>
      </w:r>
      <w:r w:rsidR="00A23FD2">
        <w:rPr>
          <w:rFonts w:ascii="Times New Roman" w:hAnsi="Times New Roman" w:cs="Times New Roman"/>
          <w:lang w:val="sr-Cyrl-BA"/>
        </w:rPr>
        <w:t>Пројекција је реална, јер је у</w:t>
      </w:r>
      <w:r w:rsidR="003747DB">
        <w:rPr>
          <w:rFonts w:ascii="Times New Roman" w:hAnsi="Times New Roman" w:cs="Times New Roman"/>
          <w:lang w:val="sr-Cyrl-BA"/>
        </w:rPr>
        <w:t xml:space="preserve"> првом полугодишту 202</w:t>
      </w:r>
      <w:r w:rsidR="00711489">
        <w:rPr>
          <w:rFonts w:ascii="Times New Roman" w:hAnsi="Times New Roman" w:cs="Times New Roman"/>
          <w:lang w:val="sr-Cyrl-BA"/>
        </w:rPr>
        <w:t>4</w:t>
      </w:r>
      <w:r w:rsidR="003747DB">
        <w:rPr>
          <w:rFonts w:ascii="Times New Roman" w:hAnsi="Times New Roman" w:cs="Times New Roman"/>
          <w:lang w:val="sr-Cyrl-BA"/>
        </w:rPr>
        <w:t xml:space="preserve">.године по овом основу укупно је наплаћено </w:t>
      </w:r>
      <w:r w:rsidR="00711489">
        <w:rPr>
          <w:rFonts w:ascii="Times New Roman" w:hAnsi="Times New Roman" w:cs="Times New Roman"/>
          <w:lang w:val="sr-Cyrl-BA"/>
        </w:rPr>
        <w:t>2.377.943,89</w:t>
      </w:r>
      <w:r w:rsidR="003747DB">
        <w:rPr>
          <w:rFonts w:ascii="Times New Roman" w:hAnsi="Times New Roman" w:cs="Times New Roman"/>
          <w:lang w:val="sr-Cyrl-BA"/>
        </w:rPr>
        <w:t xml:space="preserve"> КМ, што представља 5</w:t>
      </w:r>
      <w:r w:rsidR="00711489">
        <w:rPr>
          <w:rFonts w:ascii="Times New Roman" w:hAnsi="Times New Roman" w:cs="Times New Roman"/>
          <w:lang w:val="sr-Cyrl-BA"/>
        </w:rPr>
        <w:t>3</w:t>
      </w:r>
      <w:r w:rsidR="003747DB">
        <w:rPr>
          <w:rFonts w:ascii="Times New Roman" w:hAnsi="Times New Roman" w:cs="Times New Roman"/>
          <w:lang w:val="sr-Cyrl-BA"/>
        </w:rPr>
        <w:t>% годишњег плана.</w:t>
      </w:r>
    </w:p>
    <w:p w:rsidR="00EE1C0F" w:rsidRDefault="00EE1C0F" w:rsidP="00E711A4">
      <w:pPr>
        <w:spacing w:after="0" w:line="240" w:lineRule="auto"/>
        <w:jc w:val="both"/>
        <w:rPr>
          <w:rFonts w:ascii="Times New Roman" w:hAnsi="Times New Roman" w:cs="Times New Roman"/>
          <w:lang w:val="sr-Latn-BA"/>
        </w:rPr>
      </w:pPr>
    </w:p>
    <w:p w:rsidR="0075291A" w:rsidRPr="0075291A" w:rsidRDefault="0075291A" w:rsidP="00E711A4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У оквиру прихода по основу трансфера, на </w:t>
      </w:r>
      <w:r>
        <w:rPr>
          <w:rFonts w:ascii="Times New Roman" w:hAnsi="Times New Roman" w:cs="Times New Roman"/>
          <w:b/>
          <w:lang w:val="sr-Cyrl-BA"/>
        </w:rPr>
        <w:t xml:space="preserve">фонду 02, </w:t>
      </w:r>
      <w:r>
        <w:rPr>
          <w:rFonts w:ascii="Times New Roman" w:hAnsi="Times New Roman" w:cs="Times New Roman"/>
          <w:lang w:val="sr-Cyrl-BA"/>
        </w:rPr>
        <w:t>планирани су трансфери у износу 4.000,00 КМ.</w:t>
      </w:r>
    </w:p>
    <w:p w:rsidR="00DC010B" w:rsidRDefault="00DC010B" w:rsidP="00DC010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DC010B" w:rsidRDefault="00DC010B" w:rsidP="00DC010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433B3F">
        <w:rPr>
          <w:rFonts w:ascii="Times New Roman" w:hAnsi="Times New Roman" w:cs="Times New Roman"/>
          <w:b/>
          <w:lang w:val="sr-Cyrl-BA"/>
        </w:rPr>
        <w:t xml:space="preserve">Б) </w:t>
      </w:r>
      <w:r>
        <w:rPr>
          <w:rFonts w:ascii="Times New Roman" w:hAnsi="Times New Roman" w:cs="Times New Roman"/>
          <w:b/>
          <w:lang w:val="sr-Cyrl-BA"/>
        </w:rPr>
        <w:t>Примици за нефинансијску имовину</w:t>
      </w:r>
    </w:p>
    <w:p w:rsidR="00DC010B" w:rsidRDefault="00DC010B" w:rsidP="00DC010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CD6FDA" w:rsidRPr="001B3256" w:rsidRDefault="00DC010B" w:rsidP="00DC010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1B3256">
        <w:rPr>
          <w:rFonts w:ascii="Times New Roman" w:hAnsi="Times New Roman" w:cs="Times New Roman"/>
          <w:b/>
          <w:lang w:val="sr-Cyrl-BA"/>
        </w:rPr>
        <w:t xml:space="preserve">Примици за нефинансијску имовину(група конта 810) </w:t>
      </w:r>
      <w:r w:rsidRPr="001B3256">
        <w:rPr>
          <w:rFonts w:ascii="Times New Roman" w:hAnsi="Times New Roman" w:cs="Times New Roman"/>
          <w:lang w:val="sr-Cyrl-BA"/>
        </w:rPr>
        <w:t xml:space="preserve">пројектовани су у износу </w:t>
      </w:r>
      <w:r w:rsidR="001B3256" w:rsidRPr="001B3256">
        <w:rPr>
          <w:rFonts w:ascii="Times New Roman" w:hAnsi="Times New Roman" w:cs="Times New Roman"/>
          <w:lang w:val="sr-Cyrl-BA"/>
        </w:rPr>
        <w:t>672.000,00</w:t>
      </w:r>
      <w:r w:rsidRPr="001B3256">
        <w:rPr>
          <w:rFonts w:ascii="Times New Roman" w:hAnsi="Times New Roman" w:cs="Times New Roman"/>
          <w:lang w:val="sr-Cyrl-BA"/>
        </w:rPr>
        <w:t xml:space="preserve">КМ, што је за </w:t>
      </w:r>
      <w:r w:rsidR="001B3256" w:rsidRPr="001B3256">
        <w:rPr>
          <w:rFonts w:ascii="Times New Roman" w:hAnsi="Times New Roman" w:cs="Times New Roman"/>
          <w:lang w:val="sr-Cyrl-BA"/>
        </w:rPr>
        <w:t>8</w:t>
      </w:r>
      <w:r w:rsidRPr="001B3256">
        <w:rPr>
          <w:rFonts w:ascii="Times New Roman" w:hAnsi="Times New Roman" w:cs="Times New Roman"/>
          <w:lang w:val="sr-Cyrl-BA"/>
        </w:rPr>
        <w:t xml:space="preserve"> % или </w:t>
      </w:r>
      <w:r w:rsidR="001B3256" w:rsidRPr="001B3256">
        <w:rPr>
          <w:rFonts w:ascii="Times New Roman" w:hAnsi="Times New Roman" w:cs="Times New Roman"/>
          <w:lang w:val="sr-Cyrl-BA"/>
        </w:rPr>
        <w:t>49.500</w:t>
      </w:r>
      <w:r w:rsidR="00275F5B" w:rsidRPr="001B3256">
        <w:rPr>
          <w:rFonts w:ascii="Times New Roman" w:hAnsi="Times New Roman" w:cs="Times New Roman"/>
          <w:lang w:val="sr-Cyrl-BA"/>
        </w:rPr>
        <w:t>,00</w:t>
      </w:r>
      <w:r w:rsidRPr="001B3256">
        <w:rPr>
          <w:rFonts w:ascii="Times New Roman" w:hAnsi="Times New Roman" w:cs="Times New Roman"/>
          <w:lang w:val="sr-Cyrl-BA"/>
        </w:rPr>
        <w:t xml:space="preserve"> КМ </w:t>
      </w:r>
      <w:r w:rsidR="001B3256" w:rsidRPr="001B3256">
        <w:rPr>
          <w:rFonts w:ascii="Times New Roman" w:hAnsi="Times New Roman" w:cs="Times New Roman"/>
          <w:lang w:val="sr-Cyrl-BA"/>
        </w:rPr>
        <w:t>више</w:t>
      </w:r>
      <w:r w:rsidRPr="001B3256">
        <w:rPr>
          <w:rFonts w:ascii="Times New Roman" w:hAnsi="Times New Roman" w:cs="Times New Roman"/>
          <w:lang w:val="sr-Cyrl-BA"/>
        </w:rPr>
        <w:t xml:space="preserve"> у односу на први </w:t>
      </w:r>
      <w:r w:rsidR="001E6F4C" w:rsidRPr="001B3256">
        <w:rPr>
          <w:rFonts w:ascii="Times New Roman" w:hAnsi="Times New Roman" w:cs="Times New Roman"/>
          <w:lang w:val="sr-Cyrl-BA"/>
        </w:rPr>
        <w:t>план</w:t>
      </w:r>
      <w:r w:rsidRPr="001B3256">
        <w:rPr>
          <w:rFonts w:ascii="Times New Roman" w:hAnsi="Times New Roman" w:cs="Times New Roman"/>
          <w:lang w:val="sr-Cyrl-BA"/>
        </w:rPr>
        <w:t xml:space="preserve"> за 202</w:t>
      </w:r>
      <w:r w:rsidR="00633B7D" w:rsidRPr="001B3256">
        <w:rPr>
          <w:rFonts w:ascii="Times New Roman" w:hAnsi="Times New Roman" w:cs="Times New Roman"/>
          <w:lang w:val="sr-Cyrl-BA"/>
        </w:rPr>
        <w:t>4</w:t>
      </w:r>
      <w:r w:rsidRPr="001B3256">
        <w:rPr>
          <w:rFonts w:ascii="Times New Roman" w:hAnsi="Times New Roman" w:cs="Times New Roman"/>
          <w:lang w:val="sr-Cyrl-BA"/>
        </w:rPr>
        <w:t>. годину.</w:t>
      </w:r>
      <w:r w:rsidR="002C568D" w:rsidRPr="001B3256">
        <w:rPr>
          <w:rFonts w:ascii="Times New Roman" w:hAnsi="Times New Roman" w:cs="Times New Roman"/>
          <w:lang w:val="sr-Cyrl-BA"/>
        </w:rPr>
        <w:t xml:space="preserve">Обухватају примитке од продаје земљишта и примитке од продаје залиха и учинака код </w:t>
      </w:r>
      <w:r w:rsidR="009946C2" w:rsidRPr="001B3256">
        <w:rPr>
          <w:rFonts w:ascii="Times New Roman" w:hAnsi="Times New Roman" w:cs="Times New Roman"/>
          <w:lang w:val="sr-Cyrl-BA"/>
        </w:rPr>
        <w:t>Пољопривредне и медицинске школе</w:t>
      </w:r>
      <w:r w:rsidR="002C568D" w:rsidRPr="001B3256">
        <w:rPr>
          <w:rFonts w:ascii="Times New Roman" w:hAnsi="Times New Roman" w:cs="Times New Roman"/>
          <w:lang w:val="sr-Cyrl-BA"/>
        </w:rPr>
        <w:t xml:space="preserve"> и других буџетских корисника.</w:t>
      </w:r>
      <w:r w:rsidRPr="001B3256">
        <w:rPr>
          <w:rFonts w:ascii="Times New Roman" w:hAnsi="Times New Roman" w:cs="Times New Roman"/>
          <w:lang w:val="sr-Cyrl-BA"/>
        </w:rPr>
        <w:tab/>
      </w:r>
    </w:p>
    <w:p w:rsidR="004D0CB5" w:rsidRDefault="004D0CB5" w:rsidP="00DC010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A10FD7" w:rsidRPr="00A424EE" w:rsidRDefault="00725C90" w:rsidP="00D0373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>
        <w:rPr>
          <w:rFonts w:ascii="Times New Roman" w:hAnsi="Times New Roman" w:cs="Times New Roman"/>
          <w:lang w:val="sr-Cyrl-BA"/>
        </w:rPr>
        <w:t>5.2</w:t>
      </w:r>
      <w:r w:rsidR="009161AA" w:rsidRPr="00A424EE">
        <w:rPr>
          <w:rFonts w:ascii="Times New Roman" w:hAnsi="Times New Roman" w:cs="Times New Roman"/>
          <w:lang w:val="sr-Cyrl-BA"/>
        </w:rPr>
        <w:t>.</w:t>
      </w:r>
      <w:r w:rsidR="006F2806" w:rsidRPr="00A424EE">
        <w:rPr>
          <w:rFonts w:ascii="Times New Roman" w:hAnsi="Times New Roman" w:cs="Times New Roman"/>
          <w:b/>
          <w:lang w:val="sr-Cyrl-BA"/>
        </w:rPr>
        <w:t xml:space="preserve">Буџетски расходи и издаци за нефинансијску имовину </w:t>
      </w:r>
    </w:p>
    <w:p w:rsidR="002C568D" w:rsidRPr="00702593" w:rsidRDefault="002C568D" w:rsidP="00D03733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lang w:val="sr-Cyrl-BA"/>
        </w:rPr>
      </w:pPr>
    </w:p>
    <w:tbl>
      <w:tblPr>
        <w:tblW w:w="904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91"/>
        <w:gridCol w:w="3260"/>
        <w:gridCol w:w="1418"/>
        <w:gridCol w:w="992"/>
        <w:gridCol w:w="1335"/>
        <w:gridCol w:w="744"/>
      </w:tblGrid>
      <w:tr w:rsidR="0019149C" w:rsidRPr="0019149C" w:rsidTr="0019149C">
        <w:trPr>
          <w:trHeight w:val="495"/>
        </w:trPr>
        <w:tc>
          <w:tcPr>
            <w:tcW w:w="9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Табела 3. </w:t>
            </w:r>
            <w:r w:rsidRPr="001914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   БУЏЕТ ГРАДА БИЈЕЉИНА ЗА 2025. ГОДИНУ- БУЏЕТСКИ РАСХОДИ И ИЗДАЦИ ЗА НЕФИНАНСИЈСКУ ИМОВИНУ</w:t>
            </w:r>
          </w:p>
        </w:tc>
      </w:tr>
      <w:tr w:rsidR="0019149C" w:rsidRPr="0019149C" w:rsidTr="0019149C">
        <w:trPr>
          <w:trHeight w:val="240"/>
        </w:trPr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149C" w:rsidRPr="0019149C" w:rsidTr="0019149C">
        <w:trPr>
          <w:trHeight w:val="72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Економски код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О п и с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Буџет за 2024. год (Фонд 01)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Буџет за 2024. год (Фонд 02)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Буџет за 2025. год (Фонд 01)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Буџет за 2025. год (Фонд 02)</w:t>
            </w:r>
          </w:p>
        </w:tc>
      </w:tr>
      <w:tr w:rsidR="0019149C" w:rsidRPr="0019149C" w:rsidTr="0019149C">
        <w:trPr>
          <w:trHeight w:val="24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19149C" w:rsidRPr="0019149C" w:rsidTr="0019149C">
        <w:trPr>
          <w:trHeight w:val="24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БУЏЕТСКИ РАСХОДИ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59.322.615,00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2.550,00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66.462.661,00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3.000,00</w:t>
            </w:r>
          </w:p>
        </w:tc>
      </w:tr>
      <w:tr w:rsidR="0019149C" w:rsidRPr="0019149C" w:rsidTr="0019149C">
        <w:trPr>
          <w:trHeight w:val="24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410000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 е к у ћ и   р а с х о д 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55.401.715,00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2.550,00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62.288.761,00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3.000,00</w:t>
            </w:r>
          </w:p>
        </w:tc>
      </w:tr>
      <w:tr w:rsidR="0019149C" w:rsidRPr="0019149C" w:rsidTr="0019149C">
        <w:trPr>
          <w:trHeight w:val="45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411000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Расходи за лична примања запослених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20.291.112,00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22.427.704,00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19149C" w:rsidRPr="0019149C" w:rsidTr="00633703">
        <w:trPr>
          <w:trHeight w:val="24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411100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Расходи за бруто плате запослених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15.865.250,00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17.233.100,00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9149C" w:rsidRPr="0019149C" w:rsidTr="00633703">
        <w:trPr>
          <w:trHeight w:val="67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411200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Расходи за бруто накнаде трошкова и осталих личних примања запослених по основу рада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3.694.432,00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4.396.004,00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9149C" w:rsidRPr="0019149C" w:rsidTr="00633703">
        <w:trPr>
          <w:trHeight w:val="45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411300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Расходи за накнаду плата запослених за вријеме боловања (бруто)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451.500,00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449.000,00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9149C" w:rsidRPr="0019149C" w:rsidTr="0019149C">
        <w:trPr>
          <w:trHeight w:val="45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411400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Расходи за отпремнине и једнократне помоћи (бруто)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279.930,00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349.600,00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9149C" w:rsidRPr="0019149C" w:rsidTr="0019149C">
        <w:trPr>
          <w:trHeight w:val="45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412000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Расходи по основу коришћења роба и услуга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12.755.781,00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2.550,00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13.506.644,00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3.000,00</w:t>
            </w:r>
          </w:p>
        </w:tc>
      </w:tr>
      <w:tr w:rsidR="0019149C" w:rsidRPr="0019149C" w:rsidTr="0019149C">
        <w:trPr>
          <w:trHeight w:val="24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412100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Расходи по основу закупа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176.318,00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205.313,00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9149C" w:rsidRPr="0019149C" w:rsidTr="0019149C">
        <w:trPr>
          <w:trHeight w:val="67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412200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Расходи по основу утрошка енергије, комуналних, комуникационих и транспортних услуга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2.080.060,00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2.239.118,00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9149C" w:rsidRPr="0019149C" w:rsidTr="0019149C">
        <w:trPr>
          <w:trHeight w:val="24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412300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Расходи за режијски материјал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453.111,00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551.360,00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9149C" w:rsidRPr="0019149C" w:rsidTr="0019149C">
        <w:trPr>
          <w:trHeight w:val="24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412400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Расходи за материјал за посебне намјене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464.117,00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485.180,00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9149C" w:rsidRPr="0019149C" w:rsidTr="0019149C">
        <w:trPr>
          <w:trHeight w:val="24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412500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Расходи за текуће одржавање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1.774.634,00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2.348.810,00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9149C" w:rsidRPr="0019149C" w:rsidTr="0019149C">
        <w:trPr>
          <w:trHeight w:val="45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412600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Расходи по основу путовања и смјештаја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389.740,00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432.850,00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1.000,00</w:t>
            </w:r>
          </w:p>
        </w:tc>
      </w:tr>
      <w:tr w:rsidR="0019149C" w:rsidRPr="0019149C" w:rsidTr="0019149C">
        <w:trPr>
          <w:trHeight w:val="24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412700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Расходи за стручне услуге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822.847,00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550,00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1.218.880,00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1.000,00</w:t>
            </w:r>
          </w:p>
        </w:tc>
      </w:tr>
      <w:tr w:rsidR="0019149C" w:rsidRPr="0019149C" w:rsidTr="0019149C">
        <w:trPr>
          <w:trHeight w:val="45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412800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Расходи за услуге одржавања јавних површина и заштите животне средине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3.725.000,00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2.947.000,00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1.000,00</w:t>
            </w:r>
          </w:p>
        </w:tc>
      </w:tr>
      <w:tr w:rsidR="0019149C" w:rsidRPr="0019149C" w:rsidTr="0019149C">
        <w:trPr>
          <w:trHeight w:val="24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412900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Остали некласификовани расходи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2.869.954,00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3.078.133,00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9149C" w:rsidRPr="0019149C" w:rsidTr="0019149C">
        <w:trPr>
          <w:trHeight w:val="45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413000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Расходи финансирања и други финансијски трошкови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743.572,00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691.513,00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19149C" w:rsidRPr="0019149C" w:rsidTr="0019149C">
        <w:trPr>
          <w:trHeight w:val="45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413100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Расходи по основу камата на хартије од вриједности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9149C" w:rsidRPr="0019149C" w:rsidTr="0019149C">
        <w:trPr>
          <w:trHeight w:val="45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413200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Расходи финансирања по основу финансијских деривата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9149C" w:rsidRPr="0019149C" w:rsidTr="0019149C">
        <w:trPr>
          <w:trHeight w:val="45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413300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Расходи по основу камата на примљене зајмове у земљи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723.072,00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661.513,00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9149C" w:rsidRPr="0019149C" w:rsidTr="0019149C">
        <w:trPr>
          <w:trHeight w:val="45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413400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Расходи по основу камата на примљене зајмове из иностранства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9149C" w:rsidRPr="0019149C" w:rsidTr="0019149C">
        <w:trPr>
          <w:trHeight w:val="45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413700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Трошкови сервисирања примљених зајмова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9149C" w:rsidRPr="0019149C" w:rsidTr="0019149C">
        <w:trPr>
          <w:trHeight w:val="67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413800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Расходи по основу негативних курсних разлика из пословних и инвестиционих активности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9149C" w:rsidRPr="0019149C" w:rsidTr="0019149C">
        <w:trPr>
          <w:trHeight w:val="24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413900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Расходи по основу затезних камата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20.500,00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9149C" w:rsidRPr="0019149C" w:rsidTr="00633703">
        <w:trPr>
          <w:trHeight w:val="24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414000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Субвенције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600.000,00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19149C" w:rsidRPr="0019149C" w:rsidTr="00633703">
        <w:trPr>
          <w:trHeight w:val="24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414100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Субвенције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600.000,00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9149C" w:rsidRPr="0019149C" w:rsidTr="00633703">
        <w:trPr>
          <w:trHeight w:val="24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415000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Грантови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7.634.750,00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8.056.400,00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19149C" w:rsidRPr="0019149C" w:rsidTr="0019149C">
        <w:trPr>
          <w:trHeight w:val="24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415100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Грантови у иностранство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9149C" w:rsidRPr="0019149C" w:rsidTr="0019149C">
        <w:trPr>
          <w:trHeight w:val="24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415200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Грантови у земљи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7.634.750,00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8.056.400,00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9149C" w:rsidRPr="0019149C" w:rsidTr="0019149C">
        <w:trPr>
          <w:trHeight w:val="67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416000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Дознаке на име социјалне заштите које се исплаћују из буџета Републике, општина и  градова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13.771.000,00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16.799.000,00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19149C" w:rsidRPr="0019149C" w:rsidTr="0019149C">
        <w:trPr>
          <w:trHeight w:val="45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416100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Дознаке грађанима које се исплаћују из буџета Републике, општина и градова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12.453.000,00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15.118.000,00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9149C" w:rsidRPr="0019149C" w:rsidTr="0019149C">
        <w:trPr>
          <w:trHeight w:val="67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416300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Дознаке пружаоцима услуга социјалне заштите које се исплаћују из буџета Републике, општина и градова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1.318.000,00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1.681.000,00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9149C" w:rsidRPr="0019149C" w:rsidTr="0019149C">
        <w:trPr>
          <w:trHeight w:val="67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417000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Дознаке на име социјалне заштите које исплаћују институције обавезног социјалног осигурања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19149C" w:rsidRPr="0019149C" w:rsidTr="0019149C">
        <w:trPr>
          <w:trHeight w:val="45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417100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Дознаке по основу пензијског осигурања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9149C" w:rsidRPr="0019149C" w:rsidTr="0019149C">
        <w:trPr>
          <w:trHeight w:val="45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417200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Дознаке по основу здравственог осигурања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9149C" w:rsidRPr="0019149C" w:rsidTr="0019149C">
        <w:trPr>
          <w:trHeight w:val="45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417300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Дознаке по основу осигурања од незапослености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9149C" w:rsidRPr="0019149C" w:rsidTr="0019149C">
        <w:trPr>
          <w:trHeight w:val="24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417400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Дознаке по основу дјечије заштите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9149C" w:rsidRPr="0019149C" w:rsidTr="0019149C">
        <w:trPr>
          <w:trHeight w:val="9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418000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Расходи финансирања, други финансијски трошкови и расходи трансакција размјене између или унутар јединица власти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19149C" w:rsidRPr="0019149C" w:rsidTr="0019149C">
        <w:trPr>
          <w:trHeight w:val="67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418100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Расходи финансирања и други финансијски трошкови између јединица власти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9149C" w:rsidRPr="0019149C" w:rsidTr="0019149C">
        <w:trPr>
          <w:trHeight w:val="45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418200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Расходи из трансакције размјене између јединица власти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9149C" w:rsidRPr="0019149C" w:rsidTr="0019149C">
        <w:trPr>
          <w:trHeight w:val="67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418300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Расходи финансирања и други финансијски трошкови из трансакција унутар исте јединице власти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9149C" w:rsidRPr="0019149C" w:rsidTr="0019149C">
        <w:trPr>
          <w:trHeight w:val="45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418400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Расходи из трансакције размјене унутар исте јединице власти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9149C" w:rsidRPr="0019149C" w:rsidTr="0019149C">
        <w:trPr>
          <w:trHeight w:val="24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419000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Расходи по судским рјешењима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205.500,00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207.500,00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19149C" w:rsidRPr="0019149C" w:rsidTr="0019149C">
        <w:trPr>
          <w:trHeight w:val="24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419100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Расходи по судским рјешењима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205.500,00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207.500,00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9149C" w:rsidRPr="0019149C" w:rsidTr="0019149C">
        <w:trPr>
          <w:trHeight w:val="42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480000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 р а н с ф е р и  и з м е ђ у  и  у н у т а р  ј е д и н и ц а  в л а с т 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3.870.900,00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4.123.900,00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19149C" w:rsidRPr="0019149C" w:rsidTr="0019149C">
        <w:trPr>
          <w:trHeight w:val="45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487000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Трансфери између различитих јединица власти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596.000,00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649.000,00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19149C" w:rsidRPr="0019149C" w:rsidTr="0019149C">
        <w:trPr>
          <w:trHeight w:val="24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487100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Трансфери држави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9149C" w:rsidRPr="0019149C" w:rsidTr="0019149C">
        <w:trPr>
          <w:trHeight w:val="24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487200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Трансфери ентитету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9149C" w:rsidRPr="0019149C" w:rsidTr="0019149C">
        <w:trPr>
          <w:trHeight w:val="45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487300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Трансфери јединицама локалне самоуправе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9149C" w:rsidRPr="0019149C" w:rsidTr="0019149C">
        <w:trPr>
          <w:trHeight w:val="45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487400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Трансфери фондовима обавезног социјалног осигурања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520.000,00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570.000,00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9149C" w:rsidRPr="0019149C" w:rsidTr="0019149C">
        <w:trPr>
          <w:trHeight w:val="24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487900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Трансфери осталим јединицама власти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36.000,00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39.000,00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9149C" w:rsidRPr="0019149C" w:rsidTr="0019149C">
        <w:trPr>
          <w:trHeight w:val="45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488000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Трансфери унутар исте јединице власти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3.274.900,00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3.474.900,00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19149C" w:rsidRPr="0019149C" w:rsidTr="0019149C">
        <w:trPr>
          <w:trHeight w:val="24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488100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Трансфери унутар исте јединице власти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3.274.900,00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3.474.900,00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9149C" w:rsidRPr="0019149C" w:rsidTr="0019149C">
        <w:trPr>
          <w:trHeight w:val="24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****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Буџетска резерва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50.000,00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50.000,00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19149C" w:rsidRPr="0019149C" w:rsidTr="0019149C">
        <w:trPr>
          <w:trHeight w:val="24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****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Буџетска резерва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633703" w:rsidRPr="0019149C" w:rsidTr="009F1337">
        <w:trPr>
          <w:trHeight w:val="240"/>
        </w:trPr>
        <w:tc>
          <w:tcPr>
            <w:tcW w:w="4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33703" w:rsidRPr="0019149C" w:rsidRDefault="00633703" w:rsidP="006337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ИЗДАЦИ ЗА НЕФИНАНСИЈСКУ ИМОВИНУ</w:t>
            </w:r>
          </w:p>
          <w:p w:rsidR="00633703" w:rsidRPr="0019149C" w:rsidRDefault="00633703" w:rsidP="006337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33703" w:rsidRPr="0019149C" w:rsidRDefault="0063370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9.547.374,00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33703" w:rsidRPr="0019149C" w:rsidRDefault="0063370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1.000,00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33703" w:rsidRPr="0019149C" w:rsidRDefault="0063370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12.496.455,00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33703" w:rsidRPr="0019149C" w:rsidRDefault="0063370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1.000,00</w:t>
            </w:r>
          </w:p>
        </w:tc>
      </w:tr>
      <w:tr w:rsidR="0019149C" w:rsidRPr="0019149C" w:rsidTr="0019149C">
        <w:trPr>
          <w:trHeight w:val="42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510000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 з д а ц и   з а   н е ф и н а н с и ј с к у   и м о в и н 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9.547.374,00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1.000,00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12.496.455,00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1.000,00</w:t>
            </w:r>
          </w:p>
        </w:tc>
      </w:tr>
      <w:tr w:rsidR="0019149C" w:rsidRPr="0019149C" w:rsidTr="0019149C">
        <w:trPr>
          <w:trHeight w:val="45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511000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произведену сталну имовину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9.217.420,00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1.000,00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12.027.820,00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1.000,00</w:t>
            </w:r>
          </w:p>
        </w:tc>
      </w:tr>
      <w:tr w:rsidR="0019149C" w:rsidRPr="0019149C" w:rsidTr="0019149C">
        <w:trPr>
          <w:trHeight w:val="45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511100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Издаци за изградњу и прибављање зграда и објеката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5.583.000,00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7.087.000,00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9149C" w:rsidRPr="0019149C" w:rsidTr="0019149C">
        <w:trPr>
          <w:trHeight w:val="67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511200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Издаци за инвестиционо одржавање, реконструкцију и адаптацију зграда и објеката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2.206.000,00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2.822.200,00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9149C" w:rsidRPr="0019149C" w:rsidTr="0019149C">
        <w:trPr>
          <w:trHeight w:val="24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511300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Издаци за набавку постројења и опреме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1.068.420,00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1.738.620,00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1.000,00</w:t>
            </w:r>
          </w:p>
        </w:tc>
      </w:tr>
      <w:tr w:rsidR="0019149C" w:rsidRPr="0019149C" w:rsidTr="0019149C">
        <w:trPr>
          <w:trHeight w:val="45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511400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Издаци за инвестиционо одржавање опреме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9149C" w:rsidRPr="0019149C" w:rsidTr="0019149C">
        <w:trPr>
          <w:trHeight w:val="24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511500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Издаци за биолошку имовину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45.000,00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60.000,00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9149C" w:rsidRPr="0019149C" w:rsidTr="0019149C">
        <w:trPr>
          <w:trHeight w:val="24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511600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Издаци за инвестициону имовину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9149C" w:rsidRPr="0019149C" w:rsidTr="0019149C">
        <w:trPr>
          <w:trHeight w:val="45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511700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Издаци за нематеријалну произведену имовину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315.000,00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320.000,00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9149C" w:rsidRPr="0019149C" w:rsidTr="0019149C">
        <w:trPr>
          <w:trHeight w:val="24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512000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драгоцјености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19149C" w:rsidRPr="0019149C" w:rsidTr="0019149C">
        <w:trPr>
          <w:trHeight w:val="24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512100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Издаци за драгоцјености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9149C" w:rsidRPr="0019149C" w:rsidTr="0019149C">
        <w:trPr>
          <w:trHeight w:val="45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513000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непроизведену сталну имовину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37.800,00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137.805,00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19149C" w:rsidRPr="0019149C" w:rsidTr="0019149C">
        <w:trPr>
          <w:trHeight w:val="24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513100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Издаци за прибављање земљишта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9149C" w:rsidRPr="0019149C" w:rsidTr="00633703">
        <w:trPr>
          <w:trHeight w:val="45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513200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Издаци по основу улагања у побољшање земљишта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9149C" w:rsidRPr="0019149C" w:rsidTr="00633703">
        <w:trPr>
          <w:trHeight w:val="45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513300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Издаци за прибављање подземних и површинских налазишта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9149C" w:rsidRPr="0019149C" w:rsidTr="00633703">
        <w:trPr>
          <w:trHeight w:val="67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513400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Издаци по основу улагања у побољшање подземних и површинских налазишта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9149C" w:rsidRPr="0019149C" w:rsidTr="0019149C">
        <w:trPr>
          <w:trHeight w:val="45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513500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Издаци за прибављање осталих природних добара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9149C" w:rsidRPr="0019149C" w:rsidTr="0019149C">
        <w:trPr>
          <w:trHeight w:val="45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513600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Издаци по основу улагања у побољшање осталих природних добара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9149C" w:rsidRPr="0019149C" w:rsidTr="0019149C">
        <w:trPr>
          <w:trHeight w:val="45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513700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Издаци за нематеријалну непроизведену имовину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7.800,00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7.805,00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9149C" w:rsidRPr="0019149C" w:rsidTr="0019149C">
        <w:trPr>
          <w:trHeight w:val="45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514000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сталну имовину намјењену продаји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19149C" w:rsidRPr="0019149C" w:rsidTr="0019149C">
        <w:trPr>
          <w:trHeight w:val="45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514100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Издаци за сталну имовину намјењену продаји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9149C" w:rsidRPr="0019149C" w:rsidTr="0019149C">
        <w:trPr>
          <w:trHeight w:val="24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515000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стратешке залихе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19149C" w:rsidRPr="0019149C" w:rsidTr="0019149C">
        <w:trPr>
          <w:trHeight w:val="24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515100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Издаци за стратешке залихе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9149C" w:rsidRPr="0019149C" w:rsidTr="0019149C">
        <w:trPr>
          <w:trHeight w:val="45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516000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залихе материјала, робе и ситног инвентара, амбалаже и сл.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292.154,00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330.830,00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19149C" w:rsidRPr="0019149C" w:rsidTr="0019149C">
        <w:trPr>
          <w:trHeight w:val="45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516100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Издаци за залихе материјала, робе и ситног инвентара, амбалаже и сл.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292.154,00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330.830,00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9149C" w:rsidRPr="0019149C" w:rsidTr="0019149C">
        <w:trPr>
          <w:trHeight w:val="67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518000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улагање на туђим некретнинама, постројењима и опреми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19149C" w:rsidRPr="0019149C" w:rsidTr="0019149C">
        <w:trPr>
          <w:trHeight w:val="45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518100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Издаци за улагање на туђим некретнинама, постројењима и опреми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9149C" w:rsidRPr="0019149C" w:rsidTr="0019149C">
        <w:trPr>
          <w:trHeight w:val="84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580000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 з д а ц и   з а   н е ф и н а н с и ј с к у   и м о в и н у   и з   т р а н с к а ц и ј а   и з м е ђ у   и л и   у н у т а р   ј е д и н и ц а   в л а с т 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19149C" w:rsidRPr="0019149C" w:rsidTr="0019149C">
        <w:trPr>
          <w:trHeight w:val="67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581000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нефинансијску имовину из трансакција између или унутар јединица власти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19149C" w:rsidRPr="0019149C" w:rsidTr="0019149C">
        <w:trPr>
          <w:trHeight w:val="67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581100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Издаци за нефинансијску имовину из трансакција са другим јединицама власти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9149C" w:rsidRPr="0019149C" w:rsidTr="0019149C">
        <w:trPr>
          <w:trHeight w:val="67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581200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Издаци за нефинансијску имовину из трансакција са другим буџетским корисницима исте јединице власти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9149C" w:rsidRPr="0019149C" w:rsidTr="0019149C">
        <w:trPr>
          <w:trHeight w:val="63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149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УКУПНИ БУЏЕТСКИ РАСХОДИ И ИЗДАЦИ ЗА НЕФИНАНСИЈСКУ ИМОВИНУ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68.869.989,00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3.550,00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78.959.116,00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149C" w:rsidRPr="0019149C" w:rsidRDefault="001914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4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4.000,00</w:t>
            </w:r>
          </w:p>
        </w:tc>
      </w:tr>
    </w:tbl>
    <w:p w:rsidR="00855B3F" w:rsidRPr="0019149C" w:rsidRDefault="00855B3F" w:rsidP="0019149C">
      <w:pPr>
        <w:spacing w:after="0" w:line="240" w:lineRule="auto"/>
        <w:jc w:val="both"/>
        <w:rPr>
          <w:rFonts w:ascii="Times New Roman" w:hAnsi="Times New Roman" w:cs="Times New Roman"/>
          <w:color w:val="FF0000"/>
          <w:lang w:val="sr-Cyrl-BA"/>
        </w:rPr>
      </w:pPr>
    </w:p>
    <w:p w:rsidR="00472592" w:rsidRPr="00855B3F" w:rsidRDefault="00472592" w:rsidP="00422F27">
      <w:pPr>
        <w:spacing w:after="0" w:line="240" w:lineRule="auto"/>
        <w:jc w:val="both"/>
        <w:rPr>
          <w:rFonts w:ascii="Times New Roman" w:hAnsi="Times New Roman" w:cs="Times New Roman"/>
          <w:color w:val="FF0000"/>
          <w:lang w:val="sr-Cyrl-BA"/>
        </w:rPr>
      </w:pPr>
    </w:p>
    <w:p w:rsidR="00422F27" w:rsidRPr="00472592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472592">
        <w:rPr>
          <w:rFonts w:ascii="Times New Roman" w:hAnsi="Times New Roman" w:cs="Times New Roman"/>
          <w:lang w:val="sr-Cyrl-BA"/>
        </w:rPr>
        <w:t xml:space="preserve">Укупни буџетски расходи и издаци </w:t>
      </w:r>
      <w:r w:rsidR="00BC500F" w:rsidRPr="00472592">
        <w:rPr>
          <w:rFonts w:ascii="Times New Roman" w:hAnsi="Times New Roman" w:cs="Times New Roman"/>
          <w:lang w:val="sr-Cyrl-BA"/>
        </w:rPr>
        <w:t xml:space="preserve">за нефинансијску имовину </w:t>
      </w:r>
      <w:r w:rsidR="004D0CB5" w:rsidRPr="00472592">
        <w:rPr>
          <w:rFonts w:ascii="Times New Roman" w:hAnsi="Times New Roman" w:cs="Times New Roman"/>
          <w:lang w:val="sr-Cyrl-BA"/>
        </w:rPr>
        <w:t>у буџет</w:t>
      </w:r>
      <w:r w:rsidR="0090466A" w:rsidRPr="00472592">
        <w:rPr>
          <w:rFonts w:ascii="Times New Roman" w:hAnsi="Times New Roman" w:cs="Times New Roman"/>
          <w:lang w:val="sr-Cyrl-BA"/>
        </w:rPr>
        <w:t>у</w:t>
      </w:r>
      <w:r w:rsidR="00BC500F" w:rsidRPr="00472592">
        <w:rPr>
          <w:rFonts w:ascii="Times New Roman" w:hAnsi="Times New Roman" w:cs="Times New Roman"/>
          <w:lang w:val="sr-Cyrl-BA"/>
        </w:rPr>
        <w:t>за 202</w:t>
      </w:r>
      <w:r w:rsidR="00633B7D" w:rsidRPr="00472592">
        <w:rPr>
          <w:rFonts w:ascii="Times New Roman" w:hAnsi="Times New Roman" w:cs="Times New Roman"/>
          <w:lang w:val="sr-Cyrl-BA"/>
        </w:rPr>
        <w:t>5</w:t>
      </w:r>
      <w:r w:rsidRPr="00472592">
        <w:rPr>
          <w:rFonts w:ascii="Times New Roman" w:hAnsi="Times New Roman" w:cs="Times New Roman"/>
          <w:lang w:val="sr-Cyrl-BA"/>
        </w:rPr>
        <w:t xml:space="preserve">. годину износе </w:t>
      </w:r>
      <w:r w:rsidR="00EE1C0F" w:rsidRPr="00EE1C0F">
        <w:rPr>
          <w:rFonts w:ascii="Times New Roman" w:hAnsi="Times New Roman" w:cs="Times New Roman"/>
          <w:b/>
          <w:lang w:val="sr-Cyrl-BA"/>
        </w:rPr>
        <w:t>78.959.116</w:t>
      </w:r>
      <w:r w:rsidR="00160F28" w:rsidRPr="00EE1C0F">
        <w:rPr>
          <w:rFonts w:ascii="Times New Roman" w:hAnsi="Times New Roman" w:cs="Times New Roman"/>
          <w:b/>
          <w:lang w:val="sr-Latn-BA"/>
        </w:rPr>
        <w:t>,00</w:t>
      </w:r>
      <w:r w:rsidRPr="00EE1C0F">
        <w:rPr>
          <w:rFonts w:ascii="Times New Roman" w:hAnsi="Times New Roman" w:cs="Times New Roman"/>
          <w:b/>
          <w:lang w:val="sr-Cyrl-BA"/>
        </w:rPr>
        <w:t>КМ</w:t>
      </w:r>
      <w:r w:rsidRPr="00472592">
        <w:rPr>
          <w:rFonts w:ascii="Times New Roman" w:hAnsi="Times New Roman" w:cs="Times New Roman"/>
          <w:lang w:val="sr-Cyrl-BA"/>
        </w:rPr>
        <w:t>. Састоје се од текућих расхода, трансфера и издатака за нефинансијску имовину.</w:t>
      </w:r>
    </w:p>
    <w:p w:rsidR="00422F27" w:rsidRPr="00472592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422F27" w:rsidRPr="00472592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472592">
        <w:rPr>
          <w:rFonts w:ascii="Times New Roman" w:hAnsi="Times New Roman" w:cs="Times New Roman"/>
          <w:b/>
          <w:i/>
          <w:lang w:val="sr-Cyrl-BA"/>
        </w:rPr>
        <w:t>Текући расходи (група конта 410),</w:t>
      </w:r>
      <w:r w:rsidRPr="00472592">
        <w:rPr>
          <w:rFonts w:ascii="Times New Roman" w:hAnsi="Times New Roman" w:cs="Times New Roman"/>
          <w:lang w:val="sr-Cyrl-BA"/>
        </w:rPr>
        <w:t>планирани су на нивоу</w:t>
      </w:r>
      <w:r w:rsidR="00794137">
        <w:rPr>
          <w:rFonts w:ascii="Times New Roman" w:hAnsi="Times New Roman" w:cs="Times New Roman"/>
          <w:b/>
          <w:lang w:val="sr-Latn-BA"/>
        </w:rPr>
        <w:t>62.</w:t>
      </w:r>
      <w:r w:rsidR="00633703">
        <w:rPr>
          <w:rFonts w:ascii="Times New Roman" w:hAnsi="Times New Roman" w:cs="Times New Roman"/>
          <w:b/>
          <w:lang w:val="sr-Latn-BA"/>
        </w:rPr>
        <w:t>288</w:t>
      </w:r>
      <w:r w:rsidR="0010291C">
        <w:rPr>
          <w:rFonts w:ascii="Times New Roman" w:hAnsi="Times New Roman" w:cs="Times New Roman"/>
          <w:b/>
          <w:lang w:val="sr-Latn-BA"/>
        </w:rPr>
        <w:t>.761</w:t>
      </w:r>
      <w:r w:rsidR="00160F28" w:rsidRPr="00472592">
        <w:rPr>
          <w:rFonts w:ascii="Times New Roman" w:hAnsi="Times New Roman" w:cs="Times New Roman"/>
          <w:b/>
          <w:lang w:val="sr-Latn-BA"/>
        </w:rPr>
        <w:t xml:space="preserve">,00 </w:t>
      </w:r>
      <w:r w:rsidR="00BC500F" w:rsidRPr="00472592">
        <w:rPr>
          <w:rFonts w:ascii="Times New Roman" w:hAnsi="Times New Roman" w:cs="Times New Roman"/>
          <w:b/>
          <w:lang w:val="sr-Cyrl-BA"/>
        </w:rPr>
        <w:t xml:space="preserve"> КМ.</w:t>
      </w:r>
    </w:p>
    <w:p w:rsidR="00422F27" w:rsidRPr="00472592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lang w:val="sr-Cyrl-BA"/>
        </w:rPr>
      </w:pPr>
    </w:p>
    <w:p w:rsidR="00422F27" w:rsidRPr="00472592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472592">
        <w:rPr>
          <w:rFonts w:ascii="Times New Roman" w:hAnsi="Times New Roman" w:cs="Times New Roman"/>
          <w:lang w:val="sr-Cyrl-BA"/>
        </w:rPr>
        <w:t>Структуру текућих расхода чине:</w:t>
      </w:r>
    </w:p>
    <w:p w:rsidR="00422F27" w:rsidRPr="00472592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59565A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472592">
        <w:rPr>
          <w:rFonts w:ascii="Times New Roman" w:hAnsi="Times New Roman" w:cs="Times New Roman"/>
          <w:lang w:val="sr-Cyrl-BA"/>
        </w:rPr>
        <w:t>-</w:t>
      </w:r>
      <w:r w:rsidRPr="00472592">
        <w:rPr>
          <w:rFonts w:ascii="Times New Roman" w:hAnsi="Times New Roman" w:cs="Times New Roman"/>
          <w:b/>
          <w:lang w:val="sr-Cyrl-BA"/>
        </w:rPr>
        <w:t xml:space="preserve">расходи за лична примања (група конта 411), </w:t>
      </w:r>
      <w:r w:rsidRPr="00472592">
        <w:rPr>
          <w:rFonts w:ascii="Times New Roman" w:hAnsi="Times New Roman" w:cs="Times New Roman"/>
          <w:lang w:val="sr-Cyrl-BA"/>
        </w:rPr>
        <w:t>планирани су на нивоу</w:t>
      </w:r>
      <w:r w:rsidR="00160F28" w:rsidRPr="00472592">
        <w:rPr>
          <w:rFonts w:ascii="Times New Roman" w:hAnsi="Times New Roman" w:cs="Times New Roman"/>
          <w:lang w:val="sr-Latn-BA"/>
        </w:rPr>
        <w:t>22.</w:t>
      </w:r>
      <w:r w:rsidR="0010291C">
        <w:rPr>
          <w:rFonts w:ascii="Times New Roman" w:hAnsi="Times New Roman" w:cs="Times New Roman"/>
          <w:lang w:val="sr-Latn-BA"/>
        </w:rPr>
        <w:t>427.704</w:t>
      </w:r>
      <w:r w:rsidR="00160F28" w:rsidRPr="00472592">
        <w:rPr>
          <w:rFonts w:ascii="Times New Roman" w:hAnsi="Times New Roman" w:cs="Times New Roman"/>
          <w:lang w:val="sr-Latn-BA"/>
        </w:rPr>
        <w:t>,00</w:t>
      </w:r>
      <w:r w:rsidRPr="00472592">
        <w:rPr>
          <w:rFonts w:ascii="Times New Roman" w:hAnsi="Times New Roman" w:cs="Times New Roman"/>
          <w:lang w:val="sr-Cyrl-BA"/>
        </w:rPr>
        <w:t xml:space="preserve">КМ, што у односу на први </w:t>
      </w:r>
      <w:r w:rsidR="00ED73FD" w:rsidRPr="00472592">
        <w:rPr>
          <w:rFonts w:ascii="Times New Roman" w:hAnsi="Times New Roman" w:cs="Times New Roman"/>
          <w:lang w:val="sr-Cyrl-BA"/>
        </w:rPr>
        <w:t>план</w:t>
      </w:r>
      <w:r w:rsidRPr="00472592">
        <w:rPr>
          <w:rFonts w:ascii="Times New Roman" w:hAnsi="Times New Roman" w:cs="Times New Roman"/>
          <w:lang w:val="sr-Cyrl-BA"/>
        </w:rPr>
        <w:t xml:space="preserve"> буџета  202</w:t>
      </w:r>
      <w:r w:rsidR="00633B7D" w:rsidRPr="00472592">
        <w:rPr>
          <w:rFonts w:ascii="Times New Roman" w:hAnsi="Times New Roman" w:cs="Times New Roman"/>
          <w:lang w:val="sr-Cyrl-BA"/>
        </w:rPr>
        <w:t>4</w:t>
      </w:r>
      <w:r w:rsidRPr="00472592">
        <w:rPr>
          <w:rFonts w:ascii="Times New Roman" w:hAnsi="Times New Roman" w:cs="Times New Roman"/>
          <w:lang w:val="sr-Cyrl-BA"/>
        </w:rPr>
        <w:t xml:space="preserve">. године предствља повећање за </w:t>
      </w:r>
      <w:r w:rsidR="00160F28" w:rsidRPr="00472592">
        <w:rPr>
          <w:rFonts w:ascii="Times New Roman" w:hAnsi="Times New Roman" w:cs="Times New Roman"/>
          <w:lang w:val="sr-Latn-BA"/>
        </w:rPr>
        <w:t>11</w:t>
      </w:r>
      <w:r w:rsidRPr="00472592">
        <w:rPr>
          <w:rFonts w:ascii="Times New Roman" w:hAnsi="Times New Roman" w:cs="Times New Roman"/>
          <w:lang w:val="sr-Cyrl-BA"/>
        </w:rPr>
        <w:t>%</w:t>
      </w:r>
      <w:r w:rsidR="0010291C">
        <w:rPr>
          <w:rFonts w:ascii="Times New Roman" w:hAnsi="Times New Roman" w:cs="Times New Roman"/>
          <w:lang w:val="sr-Cyrl-BA"/>
        </w:rPr>
        <w:t xml:space="preserve">, или 2.136.592,00 КМ. </w:t>
      </w:r>
    </w:p>
    <w:p w:rsidR="0059565A" w:rsidRDefault="0059565A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59565A" w:rsidRDefault="00764EDC" w:rsidP="0059565A">
      <w:pPr>
        <w:spacing w:after="0" w:line="240" w:lineRule="auto"/>
        <w:jc w:val="both"/>
        <w:rPr>
          <w:rFonts w:ascii="Times New Roman" w:hAnsi="Times New Roman" w:cs="Times New Roman"/>
          <w:u w:val="single"/>
          <w:lang w:val="sr-Cyrl-BA"/>
        </w:rPr>
      </w:pPr>
      <w:r>
        <w:rPr>
          <w:rFonts w:ascii="Times New Roman" w:hAnsi="Times New Roman" w:cs="Times New Roman"/>
          <w:u w:val="single"/>
          <w:lang w:val="sr-Cyrl-BA"/>
        </w:rPr>
        <w:t>►</w:t>
      </w:r>
      <w:r w:rsidR="0059565A">
        <w:rPr>
          <w:rFonts w:ascii="Times New Roman" w:hAnsi="Times New Roman" w:cs="Times New Roman"/>
          <w:u w:val="single"/>
          <w:lang w:val="sr-Cyrl-BA"/>
        </w:rPr>
        <w:t>У односу на Нацрт буџета Града Бијељина за 2025.годину извршено је умањење планиран</w:t>
      </w:r>
      <w:r w:rsidR="00A32139">
        <w:rPr>
          <w:rFonts w:ascii="Times New Roman" w:hAnsi="Times New Roman" w:cs="Times New Roman"/>
          <w:u w:val="single"/>
          <w:lang w:val="sr-Cyrl-BA"/>
        </w:rPr>
        <w:t>их</w:t>
      </w:r>
      <w:r w:rsidR="009008DA">
        <w:rPr>
          <w:rFonts w:ascii="Times New Roman" w:hAnsi="Times New Roman" w:cs="Times New Roman"/>
          <w:u w:val="single"/>
          <w:lang w:val="sr-Latn-BA"/>
        </w:rPr>
        <w:t xml:space="preserve"> </w:t>
      </w:r>
      <w:r w:rsidR="009474E6">
        <w:rPr>
          <w:rFonts w:ascii="Times New Roman" w:hAnsi="Times New Roman" w:cs="Times New Roman"/>
          <w:u w:val="single"/>
          <w:lang w:val="sr-Cyrl-BA"/>
        </w:rPr>
        <w:t>расхода за лична примања</w:t>
      </w:r>
      <w:r w:rsidR="0059565A">
        <w:rPr>
          <w:rFonts w:ascii="Times New Roman" w:hAnsi="Times New Roman" w:cs="Times New Roman"/>
          <w:u w:val="single"/>
          <w:lang w:val="sr-Cyrl-BA"/>
        </w:rPr>
        <w:t xml:space="preserve"> за </w:t>
      </w:r>
      <w:r w:rsidR="009474E6">
        <w:rPr>
          <w:rFonts w:ascii="Times New Roman" w:hAnsi="Times New Roman" w:cs="Times New Roman"/>
          <w:u w:val="single"/>
          <w:lang w:val="sr-Cyrl-BA"/>
        </w:rPr>
        <w:t>126.300</w:t>
      </w:r>
      <w:r w:rsidR="0059565A">
        <w:rPr>
          <w:rFonts w:ascii="Times New Roman" w:hAnsi="Times New Roman" w:cs="Times New Roman"/>
          <w:u w:val="single"/>
          <w:lang w:val="sr-Cyrl-BA"/>
        </w:rPr>
        <w:t>,00 КМ, чиме је испоштована препорука добијена од стране Министарства финансија у документу број: 06.04/400-950-1/24, од 14.11.2024.године</w:t>
      </w:r>
      <w:r w:rsidR="009474E6">
        <w:rPr>
          <w:rFonts w:ascii="Times New Roman" w:hAnsi="Times New Roman" w:cs="Times New Roman"/>
          <w:u w:val="single"/>
          <w:lang w:val="sr-Cyrl-BA"/>
        </w:rPr>
        <w:t>.</w:t>
      </w:r>
    </w:p>
    <w:p w:rsidR="0059565A" w:rsidRPr="00472592" w:rsidRDefault="0059565A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422F27" w:rsidRPr="00472592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472592">
        <w:rPr>
          <w:rFonts w:ascii="Times New Roman" w:hAnsi="Times New Roman" w:cs="Times New Roman"/>
          <w:lang w:val="sr-Cyrl-BA"/>
        </w:rPr>
        <w:t>Односе се на расходе за лична примањ</w:t>
      </w:r>
      <w:r w:rsidR="00DA5482" w:rsidRPr="00472592">
        <w:rPr>
          <w:rFonts w:ascii="Times New Roman" w:hAnsi="Times New Roman" w:cs="Times New Roman"/>
          <w:lang w:val="sr-Cyrl-BA"/>
        </w:rPr>
        <w:t xml:space="preserve">а запослених у Градској управи - оперативна јединица 1 </w:t>
      </w:r>
      <w:r w:rsidRPr="00472592">
        <w:rPr>
          <w:rFonts w:ascii="Times New Roman" w:hAnsi="Times New Roman" w:cs="Times New Roman"/>
          <w:lang w:val="sr-Cyrl-BA"/>
        </w:rPr>
        <w:t xml:space="preserve">и </w:t>
      </w:r>
      <w:r w:rsidR="00EF3BAC" w:rsidRPr="00472592">
        <w:rPr>
          <w:rFonts w:ascii="Times New Roman" w:hAnsi="Times New Roman" w:cs="Times New Roman"/>
          <w:lang w:val="sr-Cyrl-BA"/>
        </w:rPr>
        <w:t xml:space="preserve">код </w:t>
      </w:r>
      <w:r w:rsidRPr="00472592">
        <w:rPr>
          <w:rFonts w:ascii="Times New Roman" w:hAnsi="Times New Roman" w:cs="Times New Roman"/>
          <w:lang w:val="sr-Cyrl-BA"/>
        </w:rPr>
        <w:t xml:space="preserve">потпуних буџетских корисника који </w:t>
      </w:r>
      <w:r w:rsidR="00DA5482" w:rsidRPr="00472592">
        <w:rPr>
          <w:rFonts w:ascii="Times New Roman" w:hAnsi="Times New Roman" w:cs="Times New Roman"/>
          <w:lang w:val="sr-Cyrl-BA"/>
        </w:rPr>
        <w:t xml:space="preserve">се финансирају из буџета Града - оперативна јединица 2 </w:t>
      </w:r>
      <w:r w:rsidR="00027D7B" w:rsidRPr="00472592">
        <w:rPr>
          <w:rFonts w:ascii="Times New Roman" w:hAnsi="Times New Roman" w:cs="Times New Roman"/>
          <w:lang w:val="sr-Cyrl-BA"/>
        </w:rPr>
        <w:t>.</w:t>
      </w:r>
    </w:p>
    <w:p w:rsidR="00DA5028" w:rsidRDefault="009474E6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Да би се се могла испоштовати препорука добијена од Министарства финансија РС извршено је смањивање расхода за лична примања</w:t>
      </w:r>
      <w:r w:rsidR="006A7463">
        <w:rPr>
          <w:rFonts w:ascii="Times New Roman" w:hAnsi="Times New Roman" w:cs="Times New Roman"/>
          <w:lang w:val="sr-Cyrl-BA"/>
        </w:rPr>
        <w:t xml:space="preserve"> за Оперативну јединицу 1 - Градска  управа. Код нижих буџетских корисника је углавном извршено повећање у односу на нацрт, међутим, да би се испоштовала препорука Министарства финансија</w:t>
      </w:r>
      <w:r w:rsidR="00DA2CFB">
        <w:rPr>
          <w:rFonts w:ascii="Times New Roman" w:hAnsi="Times New Roman" w:cs="Times New Roman"/>
          <w:lang w:val="sr-Cyrl-BA"/>
        </w:rPr>
        <w:t xml:space="preserve"> РС,нису</w:t>
      </w:r>
      <w:r w:rsidR="006A7463">
        <w:rPr>
          <w:rFonts w:ascii="Times New Roman" w:hAnsi="Times New Roman" w:cs="Times New Roman"/>
          <w:lang w:val="sr-Cyrl-BA"/>
        </w:rPr>
        <w:t xml:space="preserve"> се у потпуности </w:t>
      </w:r>
      <w:r w:rsidR="00DA2CFB">
        <w:rPr>
          <w:rFonts w:ascii="Times New Roman" w:hAnsi="Times New Roman" w:cs="Times New Roman"/>
          <w:lang w:val="sr-Cyrl-BA"/>
        </w:rPr>
        <w:t>могли испоштовати захтјеви</w:t>
      </w:r>
      <w:r w:rsidR="006A7463">
        <w:rPr>
          <w:rFonts w:ascii="Times New Roman" w:hAnsi="Times New Roman" w:cs="Times New Roman"/>
          <w:lang w:val="sr-Cyrl-BA"/>
        </w:rPr>
        <w:t xml:space="preserve"> који су наведени у примједбама </w:t>
      </w:r>
      <w:r w:rsidR="00791175">
        <w:rPr>
          <w:rFonts w:ascii="Times New Roman" w:hAnsi="Times New Roman" w:cs="Times New Roman"/>
          <w:lang w:val="sr-Cyrl-BA"/>
        </w:rPr>
        <w:t>које су корисници доста</w:t>
      </w:r>
      <w:r w:rsidR="00CD6FDA">
        <w:rPr>
          <w:rFonts w:ascii="Times New Roman" w:hAnsi="Times New Roman" w:cs="Times New Roman"/>
          <w:lang w:val="sr-Cyrl-BA"/>
        </w:rPr>
        <w:t xml:space="preserve">вили </w:t>
      </w:r>
      <w:r w:rsidR="006A7463">
        <w:rPr>
          <w:rFonts w:ascii="Times New Roman" w:hAnsi="Times New Roman" w:cs="Times New Roman"/>
          <w:lang w:val="sr-Cyrl-BA"/>
        </w:rPr>
        <w:t>на нацрт буџета.</w:t>
      </w:r>
    </w:p>
    <w:p w:rsidR="00DA2CFB" w:rsidRPr="00472592" w:rsidRDefault="00DA2CFB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535149" w:rsidRPr="00472592" w:rsidRDefault="00535149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472592">
        <w:rPr>
          <w:rFonts w:ascii="Times New Roman" w:hAnsi="Times New Roman" w:cs="Times New Roman"/>
          <w:lang w:val="sr-Cyrl-BA"/>
        </w:rPr>
        <w:t>А) Оперативна јединица 1 – Градска управа</w:t>
      </w:r>
    </w:p>
    <w:p w:rsidR="00535149" w:rsidRPr="00472592" w:rsidRDefault="00535149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DA5028" w:rsidRDefault="00535149" w:rsidP="00D17A0C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  <w:r w:rsidRPr="00472592">
        <w:rPr>
          <w:rFonts w:ascii="Times New Roman" w:hAnsi="Times New Roman" w:cs="Times New Roman"/>
          <w:lang w:val="sr-Cyrl-BA"/>
        </w:rPr>
        <w:t>● Одјељење за финансије</w:t>
      </w:r>
      <w:r w:rsidR="00D17A0C" w:rsidRPr="00472592">
        <w:rPr>
          <w:rFonts w:ascii="Times New Roman" w:hAnsi="Times New Roman" w:cs="Times New Roman"/>
          <w:lang w:val="sr-Cyrl-BA"/>
        </w:rPr>
        <w:t xml:space="preserve"> - укупно планирана средства на расходима за лична примања износе </w:t>
      </w:r>
      <w:r w:rsidR="00DA5028">
        <w:rPr>
          <w:rFonts w:ascii="Times New Roman" w:hAnsi="Times New Roman" w:cs="Times New Roman"/>
          <w:lang w:val="sr-Cyrl-BA"/>
        </w:rPr>
        <w:t>12.</w:t>
      </w:r>
      <w:r w:rsidR="000007BB">
        <w:rPr>
          <w:rFonts w:ascii="Times New Roman" w:hAnsi="Times New Roman" w:cs="Times New Roman"/>
          <w:lang w:val="sr-Cyrl-BA"/>
        </w:rPr>
        <w:t>202</w:t>
      </w:r>
      <w:r w:rsidR="00DA5028">
        <w:rPr>
          <w:rFonts w:ascii="Times New Roman" w:hAnsi="Times New Roman" w:cs="Times New Roman"/>
          <w:lang w:val="sr-Cyrl-BA"/>
        </w:rPr>
        <w:t xml:space="preserve">.900, што је 2% </w:t>
      </w:r>
      <w:r w:rsidR="00D17A0C" w:rsidRPr="00472592">
        <w:rPr>
          <w:rFonts w:ascii="Times New Roman" w:hAnsi="Times New Roman" w:cs="Times New Roman"/>
          <w:lang w:val="sr-Cyrl-BA"/>
        </w:rPr>
        <w:t>више у односу на први план за 2024.годину.</w:t>
      </w:r>
    </w:p>
    <w:p w:rsidR="00D83257" w:rsidRPr="00472592" w:rsidRDefault="00DA5028" w:rsidP="00E41A25">
      <w:pPr>
        <w:spacing w:before="40" w:after="40"/>
        <w:jc w:val="both"/>
        <w:rPr>
          <w:rFonts w:ascii="Times New Roman" w:hAnsi="Times New Roman" w:cs="Times New Roman"/>
          <w:lang w:val="sr-Latn-BA"/>
        </w:rPr>
      </w:pPr>
      <w:r w:rsidRPr="00DA5028">
        <w:rPr>
          <w:rFonts w:ascii="Times New Roman" w:hAnsi="Times New Roman" w:cs="Times New Roman"/>
          <w:lang w:val="sr-Cyrl-BA"/>
        </w:rPr>
        <w:t xml:space="preserve">У односу на нацрт буџета за 2025.годину ови расходи су смањени </w:t>
      </w:r>
      <w:r>
        <w:rPr>
          <w:rFonts w:ascii="Times New Roman" w:hAnsi="Times New Roman" w:cs="Times New Roman"/>
          <w:lang w:val="sr-Cyrl-BA"/>
        </w:rPr>
        <w:t xml:space="preserve">за </w:t>
      </w:r>
      <w:r w:rsidRPr="00DA5028">
        <w:rPr>
          <w:rFonts w:ascii="Times New Roman" w:hAnsi="Times New Roman" w:cs="Times New Roman"/>
          <w:lang w:val="sr-Cyrl-BA"/>
        </w:rPr>
        <w:t>1.</w:t>
      </w:r>
      <w:r w:rsidR="000007BB">
        <w:rPr>
          <w:rFonts w:ascii="Times New Roman" w:hAnsi="Times New Roman" w:cs="Times New Roman"/>
          <w:lang w:val="sr-Cyrl-BA"/>
        </w:rPr>
        <w:t>135</w:t>
      </w:r>
      <w:r w:rsidRPr="00DA5028">
        <w:rPr>
          <w:rFonts w:ascii="Times New Roman" w:hAnsi="Times New Roman" w:cs="Times New Roman"/>
          <w:lang w:val="sr-Cyrl-BA"/>
        </w:rPr>
        <w:t>.400,00 КМ</w:t>
      </w:r>
      <w:r>
        <w:rPr>
          <w:rFonts w:ascii="Times New Roman" w:hAnsi="Times New Roman" w:cs="Times New Roman"/>
          <w:lang w:val="sr-Cyrl-BA"/>
        </w:rPr>
        <w:t>.</w:t>
      </w:r>
    </w:p>
    <w:p w:rsidR="00455F9F" w:rsidRPr="00472592" w:rsidRDefault="00DE75BD" w:rsidP="00455F9F">
      <w:pPr>
        <w:spacing w:before="40" w:after="40"/>
        <w:contextualSpacing/>
        <w:jc w:val="both"/>
        <w:rPr>
          <w:rFonts w:ascii="Times New Roman" w:hAnsi="Times New Roman" w:cs="Times New Roman"/>
          <w:lang w:val="sr-Cyrl-BA"/>
        </w:rPr>
      </w:pPr>
      <w:r w:rsidRPr="00472592">
        <w:rPr>
          <w:rFonts w:ascii="Times New Roman" w:hAnsi="Times New Roman" w:cs="Times New Roman"/>
          <w:lang w:val="sr-Cyrl-BA"/>
        </w:rPr>
        <w:t>У складу са Колективним уговором за запослене у Градској управи Града Бијељина (“Службени гласник Града Бијељина“, број: 6/2</w:t>
      </w:r>
      <w:r w:rsidR="00633B7D" w:rsidRPr="00472592">
        <w:rPr>
          <w:rFonts w:ascii="Times New Roman" w:hAnsi="Times New Roman" w:cs="Times New Roman"/>
          <w:lang w:val="sr-Cyrl-BA"/>
        </w:rPr>
        <w:t>4</w:t>
      </w:r>
      <w:r w:rsidRPr="00472592">
        <w:rPr>
          <w:rFonts w:ascii="Times New Roman" w:hAnsi="Times New Roman" w:cs="Times New Roman"/>
          <w:lang w:val="sr-Cyrl-BA"/>
        </w:rPr>
        <w:t>) цијена рада по којој се врши обрачун плате за запослене износи 1</w:t>
      </w:r>
      <w:r w:rsidR="00633B7D" w:rsidRPr="00472592">
        <w:rPr>
          <w:rFonts w:ascii="Times New Roman" w:hAnsi="Times New Roman" w:cs="Times New Roman"/>
          <w:lang w:val="sr-Cyrl-BA"/>
        </w:rPr>
        <w:t>50</w:t>
      </w:r>
      <w:r w:rsidRPr="00472592">
        <w:rPr>
          <w:rFonts w:ascii="Times New Roman" w:hAnsi="Times New Roman" w:cs="Times New Roman"/>
          <w:lang w:val="sr-Cyrl-BA"/>
        </w:rPr>
        <w:t>,00 КМ</w:t>
      </w:r>
      <w:r w:rsidR="00633B7D" w:rsidRPr="00472592">
        <w:rPr>
          <w:rFonts w:ascii="Times New Roman" w:hAnsi="Times New Roman" w:cs="Times New Roman"/>
          <w:lang w:val="sr-Cyrl-BA"/>
        </w:rPr>
        <w:t>.</w:t>
      </w:r>
    </w:p>
    <w:p w:rsidR="00D77C2E" w:rsidRPr="00472592" w:rsidRDefault="00D77C2E" w:rsidP="00455F9F">
      <w:pPr>
        <w:spacing w:before="40" w:after="40"/>
        <w:contextualSpacing/>
        <w:jc w:val="both"/>
        <w:rPr>
          <w:rFonts w:ascii="Times New Roman" w:hAnsi="Times New Roman" w:cs="Times New Roman"/>
          <w:lang w:val="sr-Cyrl-BA"/>
        </w:rPr>
      </w:pPr>
      <w:r w:rsidRPr="00472592">
        <w:rPr>
          <w:rFonts w:ascii="Times New Roman" w:hAnsi="Times New Roman" w:cs="Times New Roman"/>
          <w:lang w:val="sr-Cyrl-BA"/>
        </w:rPr>
        <w:t>Бруто износ топлог оброка за један радни дан обрачунава се и исплаћује у складу са Одлуком</w:t>
      </w:r>
      <w:r w:rsidRPr="00472592">
        <w:rPr>
          <w:rFonts w:ascii="Times New Roman" w:hAnsi="Times New Roman" w:cs="Times New Roman"/>
        </w:rPr>
        <w:t xml:space="preserve"> o измјениодлуке о утврђивањуувећањаплате, висинепримањапоосновурада и висинепомоћираднику</w:t>
      </w:r>
      <w:r w:rsidRPr="00472592">
        <w:rPr>
          <w:rFonts w:ascii="Times New Roman" w:hAnsi="Times New Roman" w:cs="Times New Roman"/>
          <w:lang w:val="sr-Cyrl-BA"/>
        </w:rPr>
        <w:t xml:space="preserve"> (“Службени гласник РС“, број: 39/22)</w:t>
      </w:r>
      <w:r w:rsidR="001B4907" w:rsidRPr="00472592">
        <w:rPr>
          <w:rFonts w:ascii="Times New Roman" w:hAnsi="Times New Roman" w:cs="Times New Roman"/>
          <w:lang w:val="sr-Cyrl-BA"/>
        </w:rPr>
        <w:t>. Основица за обрачун топлог оброка је  просјечна бруто плата исп</w:t>
      </w:r>
      <w:r w:rsidR="006A7463">
        <w:rPr>
          <w:rFonts w:ascii="Times New Roman" w:hAnsi="Times New Roman" w:cs="Times New Roman"/>
          <w:lang w:val="sr-Cyrl-BA"/>
        </w:rPr>
        <w:t>лаћена у РС за претходну годину.</w:t>
      </w:r>
    </w:p>
    <w:p w:rsidR="00907476" w:rsidRPr="00472592" w:rsidRDefault="00D77C2E" w:rsidP="00907476">
      <w:pPr>
        <w:spacing w:before="40" w:after="40"/>
        <w:contextualSpacing/>
        <w:jc w:val="both"/>
        <w:rPr>
          <w:rFonts w:ascii="Times New Roman" w:hAnsi="Times New Roman" w:cs="Times New Roman"/>
          <w:lang w:val="sr-Latn-BA"/>
        </w:rPr>
      </w:pPr>
      <w:r w:rsidRPr="00472592">
        <w:rPr>
          <w:rFonts w:ascii="Times New Roman" w:hAnsi="Times New Roman" w:cs="Times New Roman"/>
          <w:lang w:val="sr-Cyrl-BA"/>
        </w:rPr>
        <w:t xml:space="preserve">У складу са Колективном уговору за запослене у Градској управи Града Бијељина регрес се утврђује најмање у висини три најниже плате у РС. Ради равномјернијег извршења расхода за лична примања, регрес се обарачунава и радницима исплаћује мјесечно, сваки мјесец 1/12 годишњег регреса. </w:t>
      </w:r>
    </w:p>
    <w:p w:rsidR="00D17A0C" w:rsidRPr="00472592" w:rsidRDefault="004751AE" w:rsidP="00907476">
      <w:pPr>
        <w:spacing w:before="40" w:after="40"/>
        <w:contextualSpacing/>
        <w:jc w:val="both"/>
        <w:rPr>
          <w:rFonts w:ascii="Times New Roman" w:hAnsi="Times New Roman" w:cs="Times New Roman"/>
          <w:lang w:val="sr-Cyrl-BA"/>
        </w:rPr>
      </w:pPr>
      <w:r w:rsidRPr="00472592">
        <w:rPr>
          <w:rFonts w:ascii="Times New Roman" w:hAnsi="Times New Roman" w:cs="Times New Roman"/>
          <w:lang w:val="sr-Cyrl-BA"/>
        </w:rPr>
        <w:t xml:space="preserve">Број систематизованих радних мјеста у Градској управи је 428. </w:t>
      </w:r>
    </w:p>
    <w:p w:rsidR="004751AE" w:rsidRPr="00472592" w:rsidRDefault="004751AE" w:rsidP="00907476">
      <w:pPr>
        <w:spacing w:before="40" w:after="40"/>
        <w:contextualSpacing/>
        <w:jc w:val="both"/>
        <w:rPr>
          <w:rFonts w:ascii="Times New Roman" w:hAnsi="Times New Roman" w:cs="Times New Roman"/>
          <w:lang w:val="sr-Cyrl-BA"/>
        </w:rPr>
      </w:pPr>
    </w:p>
    <w:p w:rsidR="00520178" w:rsidRPr="00472592" w:rsidRDefault="00520178" w:rsidP="00907476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  <w:r w:rsidRPr="00472592">
        <w:rPr>
          <w:rFonts w:ascii="Times New Roman" w:hAnsi="Times New Roman" w:cs="Times New Roman"/>
          <w:lang w:val="sr-Cyrl-BA"/>
        </w:rPr>
        <w:t>Б) Оперативна јединица 2 – Остали корисници:</w:t>
      </w:r>
    </w:p>
    <w:p w:rsidR="00520178" w:rsidRPr="00472592" w:rsidRDefault="00520178" w:rsidP="00520178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1B4907" w:rsidRDefault="00520178" w:rsidP="00520178">
      <w:pPr>
        <w:spacing w:after="0" w:line="240" w:lineRule="auto"/>
        <w:jc w:val="both"/>
        <w:rPr>
          <w:rFonts w:ascii="Times New Roman" w:hAnsi="Times New Roman" w:cs="Times New Roman"/>
          <w:color w:val="FF0000"/>
          <w:lang w:val="sr-Cyrl-BA"/>
        </w:rPr>
      </w:pPr>
      <w:r w:rsidRPr="00472592">
        <w:rPr>
          <w:rFonts w:ascii="Times New Roman" w:hAnsi="Times New Roman" w:cs="Times New Roman"/>
          <w:lang w:val="sr-Cyrl-BA"/>
        </w:rPr>
        <w:t xml:space="preserve">● </w:t>
      </w:r>
      <w:r w:rsidR="001B4907" w:rsidRPr="00472592">
        <w:rPr>
          <w:rFonts w:ascii="Times New Roman" w:hAnsi="Times New Roman" w:cs="Times New Roman"/>
          <w:lang w:val="sr-Cyrl-BA"/>
        </w:rPr>
        <w:t>ЈУ Центар за социјални рад</w:t>
      </w:r>
      <w:r w:rsidR="00404048" w:rsidRPr="00472592">
        <w:rPr>
          <w:rFonts w:ascii="Times New Roman" w:hAnsi="Times New Roman" w:cs="Times New Roman"/>
          <w:lang w:val="sr-Cyrl-BA"/>
        </w:rPr>
        <w:t xml:space="preserve"> – укупно планирана средства </w:t>
      </w:r>
      <w:r w:rsidR="00160F28" w:rsidRPr="00472592">
        <w:rPr>
          <w:rFonts w:ascii="Times New Roman" w:hAnsi="Times New Roman" w:cs="Times New Roman"/>
          <w:lang w:val="sr-Cyrl-BA"/>
        </w:rPr>
        <w:t xml:space="preserve">на расходима за лична примања износе </w:t>
      </w:r>
      <w:r w:rsidR="00DA5028">
        <w:rPr>
          <w:rFonts w:ascii="Times New Roman" w:hAnsi="Times New Roman" w:cs="Times New Roman"/>
          <w:lang w:val="sr-Cyrl-BA"/>
        </w:rPr>
        <w:t>2.316.900</w:t>
      </w:r>
      <w:r w:rsidR="00160F28" w:rsidRPr="00472592">
        <w:rPr>
          <w:rFonts w:ascii="Times New Roman" w:hAnsi="Times New Roman" w:cs="Times New Roman"/>
          <w:lang w:val="sr-Cyrl-BA"/>
        </w:rPr>
        <w:t xml:space="preserve">,00 КМ, што је за </w:t>
      </w:r>
      <w:r w:rsidR="00DA5028">
        <w:rPr>
          <w:rFonts w:ascii="Times New Roman" w:hAnsi="Times New Roman" w:cs="Times New Roman"/>
          <w:lang w:val="sr-Cyrl-BA"/>
        </w:rPr>
        <w:t>24</w:t>
      </w:r>
      <w:r w:rsidR="00160F28" w:rsidRPr="00472592">
        <w:rPr>
          <w:rFonts w:ascii="Times New Roman" w:hAnsi="Times New Roman" w:cs="Times New Roman"/>
          <w:lang w:val="sr-Cyrl-BA"/>
        </w:rPr>
        <w:t>% више у односу на први план за 2024.годину.</w:t>
      </w:r>
    </w:p>
    <w:p w:rsidR="00DA5028" w:rsidRPr="00472592" w:rsidRDefault="00DA5028" w:rsidP="00520178">
      <w:pPr>
        <w:spacing w:after="0" w:line="240" w:lineRule="auto"/>
        <w:jc w:val="both"/>
        <w:rPr>
          <w:rFonts w:ascii="Times New Roman" w:hAnsi="Times New Roman" w:cs="Times New Roman"/>
          <w:color w:val="FF0000"/>
          <w:lang w:val="sr-Cyrl-BA"/>
        </w:rPr>
      </w:pPr>
      <w:r w:rsidRPr="00DA5028">
        <w:rPr>
          <w:rFonts w:ascii="Times New Roman" w:hAnsi="Times New Roman" w:cs="Times New Roman"/>
          <w:lang w:val="sr-Cyrl-BA"/>
        </w:rPr>
        <w:t xml:space="preserve">У односу на нацрт буџета за 2025.годину ови расходи су </w:t>
      </w:r>
      <w:r>
        <w:rPr>
          <w:rFonts w:ascii="Times New Roman" w:hAnsi="Times New Roman" w:cs="Times New Roman"/>
          <w:lang w:val="sr-Cyrl-BA"/>
        </w:rPr>
        <w:t xml:space="preserve">повећани за246.900,00 </w:t>
      </w:r>
      <w:r w:rsidRPr="00DA5028">
        <w:rPr>
          <w:rFonts w:ascii="Times New Roman" w:hAnsi="Times New Roman" w:cs="Times New Roman"/>
          <w:lang w:val="sr-Cyrl-BA"/>
        </w:rPr>
        <w:t>КМ</w:t>
      </w:r>
    </w:p>
    <w:p w:rsidR="00520178" w:rsidRPr="00472592" w:rsidRDefault="00520178" w:rsidP="00520178">
      <w:pPr>
        <w:spacing w:after="0" w:line="240" w:lineRule="auto"/>
        <w:jc w:val="both"/>
        <w:rPr>
          <w:rFonts w:ascii="Times New Roman" w:hAnsi="Times New Roman" w:cs="Times New Roman"/>
          <w:lang w:val="sr-Latn-BA"/>
        </w:rPr>
      </w:pPr>
    </w:p>
    <w:p w:rsidR="001A35D4" w:rsidRPr="00472592" w:rsidRDefault="004751AE" w:rsidP="00520178">
      <w:pPr>
        <w:spacing w:after="0" w:line="240" w:lineRule="auto"/>
        <w:jc w:val="both"/>
        <w:rPr>
          <w:rFonts w:ascii="Times New Roman" w:hAnsi="Times New Roman" w:cs="Times New Roman"/>
          <w:lang w:val="sr-Latn-BA"/>
        </w:rPr>
      </w:pPr>
      <w:r w:rsidRPr="00472592">
        <w:rPr>
          <w:rFonts w:ascii="Times New Roman" w:hAnsi="Times New Roman" w:cs="Times New Roman"/>
          <w:lang w:val="sr-Cyrl-BA"/>
        </w:rPr>
        <w:t xml:space="preserve">У ЈУ Центар за социјални рад је радно ангажовано 68 радника у складу са важећом систематизацијом и прописима која уређују област за рад установа социјалне заштите. </w:t>
      </w:r>
      <w:r w:rsidR="00520178" w:rsidRPr="00472592">
        <w:rPr>
          <w:rFonts w:ascii="Times New Roman" w:hAnsi="Times New Roman" w:cs="Times New Roman"/>
          <w:lang w:val="sr-Cyrl-BA"/>
        </w:rPr>
        <w:t>У склопу Центра за социјални рад Бијељина послује Дневни центар за дјецу са сметњама у развоју</w:t>
      </w:r>
      <w:r w:rsidR="00D71E20" w:rsidRPr="00472592">
        <w:rPr>
          <w:rFonts w:ascii="Times New Roman" w:hAnsi="Times New Roman" w:cs="Times New Roman"/>
          <w:lang w:val="sr-Cyrl-BA"/>
        </w:rPr>
        <w:t xml:space="preserve"> у ком је ангажовано 8 радника</w:t>
      </w:r>
      <w:r w:rsidR="00520178" w:rsidRPr="00472592">
        <w:rPr>
          <w:rFonts w:ascii="Times New Roman" w:hAnsi="Times New Roman" w:cs="Times New Roman"/>
          <w:lang w:val="sr-Cyrl-BA"/>
        </w:rPr>
        <w:t xml:space="preserve"> и Дневни центар за дјецу у ризику</w:t>
      </w:r>
      <w:r w:rsidR="00D71E20" w:rsidRPr="00472592">
        <w:rPr>
          <w:rFonts w:ascii="Times New Roman" w:hAnsi="Times New Roman" w:cs="Times New Roman"/>
          <w:lang w:val="sr-Cyrl-BA"/>
        </w:rPr>
        <w:t xml:space="preserve"> у ком је ангажовано 6 радника</w:t>
      </w:r>
      <w:r w:rsidR="00520178" w:rsidRPr="00472592">
        <w:rPr>
          <w:rFonts w:ascii="Times New Roman" w:hAnsi="Times New Roman" w:cs="Times New Roman"/>
          <w:lang w:val="sr-Cyrl-BA"/>
        </w:rPr>
        <w:t xml:space="preserve">. </w:t>
      </w:r>
    </w:p>
    <w:p w:rsidR="001B4907" w:rsidRPr="00472592" w:rsidRDefault="00E14E5F" w:rsidP="00520178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472592">
        <w:rPr>
          <w:rFonts w:ascii="Times New Roman" w:hAnsi="Times New Roman" w:cs="Times New Roman"/>
          <w:lang w:val="sr-Cyrl-BA"/>
        </w:rPr>
        <w:t xml:space="preserve">Цијена рада износи </w:t>
      </w:r>
      <w:r w:rsidR="00D71E20" w:rsidRPr="00472592">
        <w:rPr>
          <w:rFonts w:ascii="Times New Roman" w:hAnsi="Times New Roman" w:cs="Times New Roman"/>
          <w:lang w:val="sr-Cyrl-BA"/>
        </w:rPr>
        <w:t>145</w:t>
      </w:r>
      <w:r w:rsidRPr="00472592">
        <w:rPr>
          <w:rFonts w:ascii="Times New Roman" w:hAnsi="Times New Roman" w:cs="Times New Roman"/>
          <w:lang w:val="sr-Cyrl-BA"/>
        </w:rPr>
        <w:t>,00 КМ, а коефицијенти за обрачун су у складу са важећим Појединачним колективним уговором за запослене у ЈУ Центар за социјали рад</w:t>
      </w:r>
      <w:r w:rsidR="001B4907" w:rsidRPr="00472592">
        <w:rPr>
          <w:rFonts w:ascii="Times New Roman" w:hAnsi="Times New Roman" w:cs="Times New Roman"/>
          <w:lang w:val="sr-Cyrl-BA"/>
        </w:rPr>
        <w:t>.</w:t>
      </w:r>
      <w:r w:rsidR="00D71E20" w:rsidRPr="00472592">
        <w:rPr>
          <w:rFonts w:ascii="Times New Roman" w:hAnsi="Times New Roman" w:cs="Times New Roman"/>
          <w:lang w:val="sr-Cyrl-BA"/>
        </w:rPr>
        <w:t xml:space="preserve"> ПКУ је одобрен од стране оснивача у августу 2024.године и у њему је дошло до пропорционалног повећања коефицијената по платним разредима у циљу усаглашавања са најнижом платом у РС.</w:t>
      </w:r>
    </w:p>
    <w:p w:rsidR="001B4907" w:rsidRPr="00472592" w:rsidRDefault="001B4907" w:rsidP="00520178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472592">
        <w:rPr>
          <w:rFonts w:ascii="Times New Roman" w:hAnsi="Times New Roman" w:cs="Times New Roman"/>
          <w:lang w:val="sr-Cyrl-BA"/>
        </w:rPr>
        <w:t xml:space="preserve">Бруто накнаде подразумјевају накнаде за топли оброк, накнаде за превоз на посао и са посла, накнаде за регрес и накнаде за по основу дневница за службена путовања. </w:t>
      </w:r>
    </w:p>
    <w:p w:rsidR="001B4907" w:rsidRPr="00472592" w:rsidRDefault="001B4907" w:rsidP="00520178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472592">
        <w:rPr>
          <w:rFonts w:ascii="Times New Roman" w:hAnsi="Times New Roman" w:cs="Times New Roman"/>
          <w:lang w:val="sr-Cyrl-BA"/>
        </w:rPr>
        <w:t>Основица за обрачун топлог оброка је  просјечна бруто плата исплаћена у РС за претходну годину.Накнаде за путне трошкове запослених утврђују се на основу цијене коштања аутобуске карте запосленог.</w:t>
      </w:r>
      <w:r w:rsidR="00404048" w:rsidRPr="00472592">
        <w:rPr>
          <w:rFonts w:ascii="Times New Roman" w:hAnsi="Times New Roman" w:cs="Times New Roman"/>
          <w:lang w:val="sr-Cyrl-BA"/>
        </w:rPr>
        <w:t xml:space="preserve"> 30 радника остварује право на накнаду за путне трошкове.</w:t>
      </w:r>
    </w:p>
    <w:p w:rsidR="00B167DA" w:rsidRPr="00472592" w:rsidRDefault="00404048" w:rsidP="001A237C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  <w:r w:rsidRPr="00472592">
        <w:rPr>
          <w:rFonts w:ascii="Times New Roman" w:hAnsi="Times New Roman" w:cs="Times New Roman"/>
          <w:lang w:val="sr-Cyrl-BA"/>
        </w:rPr>
        <w:t xml:space="preserve">Накнада за регрес за годишњи одмор се исплаћује на мјесечном нивоу. </w:t>
      </w:r>
    </w:p>
    <w:p w:rsidR="00886F5D" w:rsidRPr="00472592" w:rsidRDefault="00886F5D" w:rsidP="001A237C">
      <w:pPr>
        <w:spacing w:before="40" w:after="40"/>
        <w:jc w:val="both"/>
        <w:rPr>
          <w:rFonts w:ascii="Times New Roman" w:hAnsi="Times New Roman" w:cs="Times New Roman"/>
          <w:lang w:val="sr-Latn-BA"/>
        </w:rPr>
      </w:pPr>
    </w:p>
    <w:p w:rsidR="006A7463" w:rsidRDefault="00886F5D" w:rsidP="001A237C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  <w:r w:rsidRPr="00472592">
        <w:rPr>
          <w:rFonts w:ascii="Times New Roman" w:hAnsi="Times New Roman" w:cs="Times New Roman"/>
          <w:lang w:val="sr-Cyrl-BA"/>
        </w:rPr>
        <w:t xml:space="preserve">●ЈУ </w:t>
      </w:r>
      <w:r w:rsidR="005C1DF4" w:rsidRPr="00472592">
        <w:rPr>
          <w:rFonts w:ascii="Times New Roman" w:hAnsi="Times New Roman" w:cs="Times New Roman"/>
          <w:lang w:val="sr-Cyrl-BA"/>
        </w:rPr>
        <w:t>Дјечији вртић</w:t>
      </w:r>
      <w:r w:rsidRPr="00472592">
        <w:rPr>
          <w:rFonts w:ascii="Times New Roman" w:hAnsi="Times New Roman" w:cs="Times New Roman"/>
          <w:lang w:val="sr-Cyrl-BA"/>
        </w:rPr>
        <w:t xml:space="preserve"> „Ч</w:t>
      </w:r>
      <w:r w:rsidR="005C1DF4" w:rsidRPr="00472592">
        <w:rPr>
          <w:rFonts w:ascii="Times New Roman" w:hAnsi="Times New Roman" w:cs="Times New Roman"/>
          <w:lang w:val="sr-Cyrl-BA"/>
        </w:rPr>
        <w:t>ика</w:t>
      </w:r>
      <w:r w:rsidRPr="00472592">
        <w:rPr>
          <w:rFonts w:ascii="Times New Roman" w:hAnsi="Times New Roman" w:cs="Times New Roman"/>
          <w:lang w:val="sr-Cyrl-BA"/>
        </w:rPr>
        <w:t xml:space="preserve"> Ј</w:t>
      </w:r>
      <w:r w:rsidR="005C1DF4" w:rsidRPr="00472592">
        <w:rPr>
          <w:rFonts w:ascii="Times New Roman" w:hAnsi="Times New Roman" w:cs="Times New Roman"/>
          <w:lang w:val="sr-Cyrl-BA"/>
        </w:rPr>
        <w:t>ова</w:t>
      </w:r>
      <w:r w:rsidRPr="00472592">
        <w:rPr>
          <w:rFonts w:ascii="Times New Roman" w:hAnsi="Times New Roman" w:cs="Times New Roman"/>
          <w:lang w:val="sr-Cyrl-BA"/>
        </w:rPr>
        <w:t xml:space="preserve"> З</w:t>
      </w:r>
      <w:r w:rsidR="005C1DF4" w:rsidRPr="00472592">
        <w:rPr>
          <w:rFonts w:ascii="Times New Roman" w:hAnsi="Times New Roman" w:cs="Times New Roman"/>
          <w:lang w:val="sr-Cyrl-BA"/>
        </w:rPr>
        <w:t>мај</w:t>
      </w:r>
      <w:r w:rsidRPr="00472592">
        <w:rPr>
          <w:rFonts w:ascii="Times New Roman" w:hAnsi="Times New Roman" w:cs="Times New Roman"/>
          <w:lang w:val="sr-Cyrl-BA"/>
        </w:rPr>
        <w:t>“</w:t>
      </w:r>
      <w:r w:rsidR="00B55492" w:rsidRPr="00472592">
        <w:rPr>
          <w:rFonts w:ascii="Times New Roman" w:hAnsi="Times New Roman" w:cs="Times New Roman"/>
          <w:lang w:val="sr-Cyrl-BA"/>
        </w:rPr>
        <w:t xml:space="preserve"> – </w:t>
      </w:r>
      <w:r w:rsidR="00B167DA" w:rsidRPr="00472592">
        <w:rPr>
          <w:rFonts w:ascii="Times New Roman" w:hAnsi="Times New Roman" w:cs="Times New Roman"/>
          <w:lang w:val="sr-Cyrl-BA"/>
        </w:rPr>
        <w:t xml:space="preserve">укупно планирана средства на расходима за лична примања износе </w:t>
      </w:r>
      <w:r w:rsidR="00DA5028">
        <w:rPr>
          <w:rFonts w:ascii="Times New Roman" w:hAnsi="Times New Roman" w:cs="Times New Roman"/>
          <w:lang w:val="sr-Cyrl-BA"/>
        </w:rPr>
        <w:t>4.304.444</w:t>
      </w:r>
      <w:r w:rsidR="00B167DA" w:rsidRPr="00472592">
        <w:rPr>
          <w:rFonts w:ascii="Times New Roman" w:hAnsi="Times New Roman" w:cs="Times New Roman"/>
          <w:lang w:val="sr-Cyrl-BA"/>
        </w:rPr>
        <w:t xml:space="preserve">,00 КМ, што је за </w:t>
      </w:r>
      <w:r w:rsidR="00DA5028">
        <w:rPr>
          <w:rFonts w:ascii="Times New Roman" w:hAnsi="Times New Roman" w:cs="Times New Roman"/>
          <w:lang w:val="sr-Cyrl-BA"/>
        </w:rPr>
        <w:t>26</w:t>
      </w:r>
      <w:r w:rsidR="00B167DA" w:rsidRPr="00472592">
        <w:rPr>
          <w:rFonts w:ascii="Times New Roman" w:hAnsi="Times New Roman" w:cs="Times New Roman"/>
          <w:lang w:val="sr-Cyrl-BA"/>
        </w:rPr>
        <w:t>% више у односу на први план за 2024.годину.</w:t>
      </w:r>
    </w:p>
    <w:p w:rsidR="006A7463" w:rsidRPr="00472592" w:rsidRDefault="00DA5028" w:rsidP="006A7463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DA5028">
        <w:rPr>
          <w:rFonts w:ascii="Times New Roman" w:hAnsi="Times New Roman" w:cs="Times New Roman"/>
          <w:lang w:val="sr-Cyrl-BA"/>
        </w:rPr>
        <w:t xml:space="preserve">У односу на нацрт буџета за 2025.годину ови расходи су </w:t>
      </w:r>
      <w:r>
        <w:rPr>
          <w:rFonts w:ascii="Times New Roman" w:hAnsi="Times New Roman" w:cs="Times New Roman"/>
          <w:lang w:val="sr-Cyrl-BA"/>
        </w:rPr>
        <w:t xml:space="preserve">повећани за480.000,00 </w:t>
      </w:r>
      <w:r w:rsidRPr="00DA5028">
        <w:rPr>
          <w:rFonts w:ascii="Times New Roman" w:hAnsi="Times New Roman" w:cs="Times New Roman"/>
          <w:lang w:val="sr-Cyrl-BA"/>
        </w:rPr>
        <w:t>КМ</w:t>
      </w:r>
      <w:r>
        <w:rPr>
          <w:rFonts w:ascii="Times New Roman" w:hAnsi="Times New Roman" w:cs="Times New Roman"/>
          <w:lang w:val="sr-Cyrl-BA"/>
        </w:rPr>
        <w:t>.</w:t>
      </w:r>
    </w:p>
    <w:p w:rsidR="00886F5D" w:rsidRDefault="00304208" w:rsidP="001A237C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  <w:r w:rsidRPr="00472592">
        <w:rPr>
          <w:rFonts w:ascii="Times New Roman" w:hAnsi="Times New Roman" w:cs="Times New Roman"/>
          <w:lang w:val="sr-Cyrl-BA"/>
        </w:rPr>
        <w:t xml:space="preserve">Број радника је планиран у складу са проширеним капацитетима Вртића и стварним потребама, односно у складу са </w:t>
      </w:r>
      <w:r w:rsidR="00EE1D6B" w:rsidRPr="00472592">
        <w:rPr>
          <w:rFonts w:ascii="Times New Roman" w:hAnsi="Times New Roman" w:cs="Times New Roman"/>
          <w:lang w:val="sr-Cyrl-BA"/>
        </w:rPr>
        <w:t>Правилник</w:t>
      </w:r>
      <w:r w:rsidRPr="00472592">
        <w:rPr>
          <w:rFonts w:ascii="Times New Roman" w:hAnsi="Times New Roman" w:cs="Times New Roman"/>
          <w:lang w:val="sr-Cyrl-BA"/>
        </w:rPr>
        <w:t>ом</w:t>
      </w:r>
      <w:r w:rsidR="00EE1D6B" w:rsidRPr="00472592">
        <w:rPr>
          <w:rFonts w:ascii="Times New Roman" w:hAnsi="Times New Roman" w:cs="Times New Roman"/>
          <w:lang w:val="sr-Cyrl-BA"/>
        </w:rPr>
        <w:t xml:space="preserve"> о унутрашњој организацији и систематизацији радних мјеста у ЈУ Дјечији вртић „Чика Јова Змај“, број: 2079/23</w:t>
      </w:r>
      <w:r w:rsidRPr="00472592">
        <w:rPr>
          <w:rFonts w:ascii="Times New Roman" w:hAnsi="Times New Roman" w:cs="Times New Roman"/>
          <w:lang w:val="sr-Cyrl-BA"/>
        </w:rPr>
        <w:t xml:space="preserve"> и 657/24</w:t>
      </w:r>
      <w:r w:rsidR="00EE1D6B" w:rsidRPr="00472592">
        <w:rPr>
          <w:rFonts w:ascii="Times New Roman" w:hAnsi="Times New Roman" w:cs="Times New Roman"/>
          <w:lang w:val="sr-Cyrl-BA"/>
        </w:rPr>
        <w:t>. Лична примања се обрачунавају и исплаћују у складу са Колективним уговором ЈУ Дјечији вртић „Чика Јова Змај“, број: 1019/23</w:t>
      </w:r>
      <w:r w:rsidRPr="00472592">
        <w:rPr>
          <w:rFonts w:ascii="Times New Roman" w:hAnsi="Times New Roman" w:cs="Times New Roman"/>
          <w:lang w:val="sr-Cyrl-BA"/>
        </w:rPr>
        <w:t>, 391/24 и 1124/24</w:t>
      </w:r>
      <w:r w:rsidR="00EE1D6B" w:rsidRPr="00472592">
        <w:rPr>
          <w:rFonts w:ascii="Times New Roman" w:hAnsi="Times New Roman" w:cs="Times New Roman"/>
          <w:lang w:val="sr-Cyrl-BA"/>
        </w:rPr>
        <w:t xml:space="preserve"> односе се на бруто плате, накнаде за регрес, топли оброк, путне трошкове на посао и са посла, јубиларне накнаде, дневнице и остале накнаде (рођење дјетета,</w:t>
      </w:r>
      <w:r w:rsidR="00D8218D" w:rsidRPr="00472592">
        <w:rPr>
          <w:rFonts w:ascii="Times New Roman" w:hAnsi="Times New Roman" w:cs="Times New Roman"/>
          <w:lang w:val="sr-Cyrl-BA"/>
        </w:rPr>
        <w:t xml:space="preserve"> смтрни случај, отпремнине). </w:t>
      </w:r>
      <w:r w:rsidR="00B55492" w:rsidRPr="00472592">
        <w:rPr>
          <w:rFonts w:ascii="Times New Roman" w:hAnsi="Times New Roman" w:cs="Times New Roman"/>
          <w:lang w:val="sr-Cyrl-BA"/>
        </w:rPr>
        <w:t xml:space="preserve">Програмом рада у 2025.години ће радно бити ангажовано 142 радника. </w:t>
      </w:r>
      <w:r w:rsidR="00D8218D" w:rsidRPr="00472592">
        <w:rPr>
          <w:rFonts w:ascii="Times New Roman" w:hAnsi="Times New Roman" w:cs="Times New Roman"/>
          <w:lang w:val="sr-Cyrl-BA"/>
        </w:rPr>
        <w:t xml:space="preserve">Цијена рада </w:t>
      </w:r>
      <w:r w:rsidR="001A35D4" w:rsidRPr="00472592">
        <w:rPr>
          <w:rFonts w:ascii="Times New Roman" w:hAnsi="Times New Roman" w:cs="Times New Roman"/>
          <w:lang w:val="sr-Cyrl-BA"/>
        </w:rPr>
        <w:t>износи1</w:t>
      </w:r>
      <w:r w:rsidR="00B55492" w:rsidRPr="00472592">
        <w:rPr>
          <w:rFonts w:ascii="Times New Roman" w:hAnsi="Times New Roman" w:cs="Times New Roman"/>
          <w:lang w:val="sr-Cyrl-BA"/>
        </w:rPr>
        <w:t>4</w:t>
      </w:r>
      <w:r w:rsidR="001A35D4" w:rsidRPr="00472592">
        <w:rPr>
          <w:rFonts w:ascii="Times New Roman" w:hAnsi="Times New Roman" w:cs="Times New Roman"/>
          <w:lang w:val="sr-Cyrl-BA"/>
        </w:rPr>
        <w:t>5,00</w:t>
      </w:r>
      <w:r w:rsidR="00D8218D" w:rsidRPr="00472592">
        <w:rPr>
          <w:rFonts w:ascii="Times New Roman" w:hAnsi="Times New Roman" w:cs="Times New Roman"/>
          <w:lang w:val="sr-Cyrl-BA"/>
        </w:rPr>
        <w:t xml:space="preserve"> КМ,а регрес 1</w:t>
      </w:r>
      <w:r w:rsidR="00B55492" w:rsidRPr="00472592">
        <w:rPr>
          <w:rFonts w:ascii="Times New Roman" w:hAnsi="Times New Roman" w:cs="Times New Roman"/>
          <w:lang w:val="sr-Cyrl-BA"/>
        </w:rPr>
        <w:t>7</w:t>
      </w:r>
      <w:r w:rsidR="00D8218D" w:rsidRPr="00472592">
        <w:rPr>
          <w:rFonts w:ascii="Times New Roman" w:hAnsi="Times New Roman" w:cs="Times New Roman"/>
          <w:lang w:val="sr-Cyrl-BA"/>
        </w:rPr>
        <w:t>0,00 КМ по раднику на мјесечном нивоу.</w:t>
      </w:r>
    </w:p>
    <w:p w:rsidR="00E41A25" w:rsidRPr="00472592" w:rsidRDefault="00E41A25" w:rsidP="001A237C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</w:p>
    <w:p w:rsidR="001A35D4" w:rsidRDefault="005C1DF4" w:rsidP="001A237C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  <w:r w:rsidRPr="00472592">
        <w:rPr>
          <w:rFonts w:ascii="Times New Roman" w:hAnsi="Times New Roman" w:cs="Times New Roman"/>
          <w:lang w:val="sr-Cyrl-BA"/>
        </w:rPr>
        <w:t>● ЈУ Центар за културу „Семберија“ Бијељина</w:t>
      </w:r>
      <w:r w:rsidR="00B55492" w:rsidRPr="00472592">
        <w:rPr>
          <w:rFonts w:ascii="Times New Roman" w:hAnsi="Times New Roman" w:cs="Times New Roman"/>
          <w:lang w:val="sr-Cyrl-BA"/>
        </w:rPr>
        <w:t xml:space="preserve">– </w:t>
      </w:r>
      <w:r w:rsidR="00B167DA" w:rsidRPr="00472592">
        <w:rPr>
          <w:rFonts w:ascii="Times New Roman" w:hAnsi="Times New Roman" w:cs="Times New Roman"/>
          <w:lang w:val="sr-Cyrl-BA"/>
        </w:rPr>
        <w:t>укупно планирана средства на расходима за лична примања износе 1.0</w:t>
      </w:r>
      <w:r w:rsidR="006A7463">
        <w:rPr>
          <w:rFonts w:ascii="Times New Roman" w:hAnsi="Times New Roman" w:cs="Times New Roman"/>
          <w:lang w:val="sr-Cyrl-BA"/>
        </w:rPr>
        <w:t>95</w:t>
      </w:r>
      <w:r w:rsidR="00B167DA" w:rsidRPr="00472592">
        <w:rPr>
          <w:rFonts w:ascii="Times New Roman" w:hAnsi="Times New Roman" w:cs="Times New Roman"/>
          <w:lang w:val="sr-Cyrl-BA"/>
        </w:rPr>
        <w:t xml:space="preserve">.000,00 КМ, што је за </w:t>
      </w:r>
      <w:r w:rsidR="006A7463">
        <w:rPr>
          <w:rFonts w:ascii="Times New Roman" w:hAnsi="Times New Roman" w:cs="Times New Roman"/>
          <w:lang w:val="sr-Cyrl-BA"/>
        </w:rPr>
        <w:t>10</w:t>
      </w:r>
      <w:r w:rsidR="00B167DA" w:rsidRPr="00472592">
        <w:rPr>
          <w:rFonts w:ascii="Times New Roman" w:hAnsi="Times New Roman" w:cs="Times New Roman"/>
          <w:lang w:val="sr-Cyrl-BA"/>
        </w:rPr>
        <w:t>% више у односу на први план за 2024.годину.</w:t>
      </w:r>
    </w:p>
    <w:p w:rsidR="00B167DA" w:rsidRPr="00472592" w:rsidRDefault="006A7463" w:rsidP="00E41A25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DA5028">
        <w:rPr>
          <w:rFonts w:ascii="Times New Roman" w:hAnsi="Times New Roman" w:cs="Times New Roman"/>
          <w:lang w:val="sr-Cyrl-BA"/>
        </w:rPr>
        <w:t xml:space="preserve">У односу на нацрт буџета за 2025.годину ови расходи су </w:t>
      </w:r>
      <w:r>
        <w:rPr>
          <w:rFonts w:ascii="Times New Roman" w:hAnsi="Times New Roman" w:cs="Times New Roman"/>
          <w:lang w:val="sr-Cyrl-BA"/>
        </w:rPr>
        <w:t xml:space="preserve">повећани за63.000,00 </w:t>
      </w:r>
      <w:r w:rsidRPr="00DA5028">
        <w:rPr>
          <w:rFonts w:ascii="Times New Roman" w:hAnsi="Times New Roman" w:cs="Times New Roman"/>
          <w:lang w:val="sr-Cyrl-BA"/>
        </w:rPr>
        <w:t>КМ</w:t>
      </w:r>
      <w:r>
        <w:rPr>
          <w:rFonts w:ascii="Times New Roman" w:hAnsi="Times New Roman" w:cs="Times New Roman"/>
          <w:lang w:val="sr-Cyrl-BA"/>
        </w:rPr>
        <w:t>.</w:t>
      </w:r>
    </w:p>
    <w:p w:rsidR="001A35D4" w:rsidRPr="00472592" w:rsidRDefault="00CE03AC" w:rsidP="001A237C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  <w:r w:rsidRPr="00472592">
        <w:rPr>
          <w:rFonts w:ascii="Times New Roman" w:hAnsi="Times New Roman" w:cs="Times New Roman"/>
          <w:lang w:val="sr-Cyrl-BA"/>
        </w:rPr>
        <w:t>У овој Установи запослено је 3</w:t>
      </w:r>
      <w:r w:rsidR="00B55492" w:rsidRPr="00472592">
        <w:rPr>
          <w:rFonts w:ascii="Times New Roman" w:hAnsi="Times New Roman" w:cs="Times New Roman"/>
          <w:lang w:val="sr-Cyrl-BA"/>
        </w:rPr>
        <w:t>9</w:t>
      </w:r>
      <w:r w:rsidRPr="00472592">
        <w:rPr>
          <w:rFonts w:ascii="Times New Roman" w:hAnsi="Times New Roman" w:cs="Times New Roman"/>
          <w:lang w:val="sr-Cyrl-BA"/>
        </w:rPr>
        <w:t xml:space="preserve"> радника. Плате се обрачунавају у складу са Законом о платама </w:t>
      </w:r>
      <w:r w:rsidR="002335AA" w:rsidRPr="00472592">
        <w:rPr>
          <w:rFonts w:ascii="Times New Roman" w:hAnsi="Times New Roman" w:cs="Times New Roman"/>
          <w:lang w:val="sr-Cyrl-BA"/>
        </w:rPr>
        <w:t xml:space="preserve">запослених </w:t>
      </w:r>
      <w:r w:rsidRPr="00472592">
        <w:rPr>
          <w:rFonts w:ascii="Times New Roman" w:hAnsi="Times New Roman" w:cs="Times New Roman"/>
          <w:lang w:val="sr-Cyrl-BA"/>
        </w:rPr>
        <w:t xml:space="preserve">у </w:t>
      </w:r>
      <w:r w:rsidR="002335AA" w:rsidRPr="00472592">
        <w:rPr>
          <w:rFonts w:ascii="Times New Roman" w:hAnsi="Times New Roman" w:cs="Times New Roman"/>
          <w:lang w:val="sr-Cyrl-BA"/>
        </w:rPr>
        <w:t xml:space="preserve">области </w:t>
      </w:r>
      <w:r w:rsidRPr="00472592">
        <w:rPr>
          <w:rFonts w:ascii="Times New Roman" w:hAnsi="Times New Roman" w:cs="Times New Roman"/>
          <w:lang w:val="sr-Cyrl-BA"/>
        </w:rPr>
        <w:t>култур</w:t>
      </w:r>
      <w:r w:rsidR="002335AA" w:rsidRPr="00472592">
        <w:rPr>
          <w:rFonts w:ascii="Times New Roman" w:hAnsi="Times New Roman" w:cs="Times New Roman"/>
          <w:lang w:val="sr-Cyrl-BA"/>
        </w:rPr>
        <w:t>е РС</w:t>
      </w:r>
      <w:r w:rsidR="00FA6C9A" w:rsidRPr="00472592">
        <w:rPr>
          <w:rFonts w:ascii="Times New Roman" w:hAnsi="Times New Roman" w:cs="Times New Roman"/>
          <w:lang w:val="sr-Cyrl-BA"/>
        </w:rPr>
        <w:t xml:space="preserve"> („Службени гласник </w:t>
      </w:r>
      <w:r w:rsidR="00DA2CFB">
        <w:rPr>
          <w:rFonts w:ascii="Times New Roman" w:hAnsi="Times New Roman" w:cs="Times New Roman"/>
          <w:lang w:val="sr-Cyrl-BA"/>
        </w:rPr>
        <w:t>РС“ бр: 68/22,</w:t>
      </w:r>
      <w:r w:rsidR="00FA6C9A" w:rsidRPr="00472592">
        <w:rPr>
          <w:rFonts w:ascii="Times New Roman" w:hAnsi="Times New Roman" w:cs="Times New Roman"/>
          <w:lang w:val="sr-Cyrl-BA"/>
        </w:rPr>
        <w:t xml:space="preserve"> 132/22</w:t>
      </w:r>
      <w:r w:rsidR="00DA2CFB">
        <w:rPr>
          <w:rFonts w:ascii="Times New Roman" w:hAnsi="Times New Roman" w:cs="Times New Roman"/>
          <w:lang w:val="sr-Cyrl-BA"/>
        </w:rPr>
        <w:t xml:space="preserve"> и 110/24</w:t>
      </w:r>
      <w:r w:rsidR="00FA6C9A" w:rsidRPr="00472592">
        <w:rPr>
          <w:rFonts w:ascii="Times New Roman" w:hAnsi="Times New Roman" w:cs="Times New Roman"/>
          <w:lang w:val="sr-Cyrl-BA"/>
        </w:rPr>
        <w:t xml:space="preserve">). </w:t>
      </w:r>
      <w:r w:rsidR="00B55492" w:rsidRPr="00472592">
        <w:rPr>
          <w:rFonts w:ascii="Times New Roman" w:hAnsi="Times New Roman" w:cs="Times New Roman"/>
          <w:lang w:val="sr-Cyrl-BA"/>
        </w:rPr>
        <w:t>Планирана цијена рада је 110 КМ.</w:t>
      </w:r>
    </w:p>
    <w:p w:rsidR="005C1DF4" w:rsidRPr="00472592" w:rsidRDefault="00CE03AC" w:rsidP="001A237C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  <w:r w:rsidRPr="00472592">
        <w:rPr>
          <w:rFonts w:ascii="Times New Roman" w:hAnsi="Times New Roman" w:cs="Times New Roman"/>
          <w:lang w:val="sr-Cyrl-BA"/>
        </w:rPr>
        <w:t xml:space="preserve">Накнаде се </w:t>
      </w:r>
      <w:r w:rsidR="002335AA" w:rsidRPr="00472592">
        <w:rPr>
          <w:rFonts w:ascii="Times New Roman" w:hAnsi="Times New Roman" w:cs="Times New Roman"/>
          <w:lang w:val="sr-Cyrl-BA"/>
        </w:rPr>
        <w:t>односе на превоз  2</w:t>
      </w:r>
      <w:r w:rsidR="005620F1" w:rsidRPr="00472592">
        <w:rPr>
          <w:rFonts w:ascii="Times New Roman" w:hAnsi="Times New Roman" w:cs="Times New Roman"/>
          <w:lang w:val="sr-Cyrl-BA"/>
        </w:rPr>
        <w:t>6</w:t>
      </w:r>
      <w:r w:rsidR="002335AA" w:rsidRPr="00472592">
        <w:rPr>
          <w:rFonts w:ascii="Times New Roman" w:hAnsi="Times New Roman" w:cs="Times New Roman"/>
          <w:lang w:val="sr-Cyrl-BA"/>
        </w:rPr>
        <w:t xml:space="preserve"> радника</w:t>
      </w:r>
      <w:r w:rsidR="00FA6C9A" w:rsidRPr="00472592">
        <w:rPr>
          <w:rFonts w:ascii="Times New Roman" w:hAnsi="Times New Roman" w:cs="Times New Roman"/>
          <w:lang w:val="sr-Cyrl-BA"/>
        </w:rPr>
        <w:t xml:space="preserve"> на посао и са посла, </w:t>
      </w:r>
      <w:r w:rsidR="002335AA" w:rsidRPr="00472592">
        <w:rPr>
          <w:rFonts w:ascii="Times New Roman" w:hAnsi="Times New Roman" w:cs="Times New Roman"/>
          <w:lang w:val="sr-Cyrl-BA"/>
        </w:rPr>
        <w:t xml:space="preserve"> дневнице за службена путовања</w:t>
      </w:r>
      <w:r w:rsidR="005620F1" w:rsidRPr="00472592">
        <w:rPr>
          <w:rFonts w:ascii="Times New Roman" w:hAnsi="Times New Roman" w:cs="Times New Roman"/>
          <w:lang w:val="sr-Cyrl-BA"/>
        </w:rPr>
        <w:t>, јубиларне накнаде</w:t>
      </w:r>
      <w:r w:rsidR="002335AA" w:rsidRPr="00472592">
        <w:rPr>
          <w:rFonts w:ascii="Times New Roman" w:hAnsi="Times New Roman" w:cs="Times New Roman"/>
          <w:lang w:val="sr-Cyrl-BA"/>
        </w:rPr>
        <w:t>.</w:t>
      </w:r>
    </w:p>
    <w:p w:rsidR="002335AA" w:rsidRPr="00472592" w:rsidRDefault="002335AA" w:rsidP="001A237C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</w:p>
    <w:p w:rsidR="002335AA" w:rsidRDefault="002335AA" w:rsidP="001A237C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  <w:r w:rsidRPr="00472592">
        <w:rPr>
          <w:rFonts w:ascii="Times New Roman" w:hAnsi="Times New Roman" w:cs="Times New Roman"/>
          <w:lang w:val="sr-Cyrl-BA"/>
        </w:rPr>
        <w:t>● ЈУ Музеј Семберије</w:t>
      </w:r>
      <w:r w:rsidR="005620F1" w:rsidRPr="00472592">
        <w:rPr>
          <w:rFonts w:ascii="Times New Roman" w:hAnsi="Times New Roman" w:cs="Times New Roman"/>
          <w:lang w:val="sr-Cyrl-BA"/>
        </w:rPr>
        <w:t xml:space="preserve">– </w:t>
      </w:r>
      <w:r w:rsidR="00B167DA" w:rsidRPr="00472592">
        <w:rPr>
          <w:rFonts w:ascii="Times New Roman" w:hAnsi="Times New Roman" w:cs="Times New Roman"/>
          <w:lang w:val="sr-Cyrl-BA"/>
        </w:rPr>
        <w:t xml:space="preserve">укупно планирана средства на расходима за лична примања износе </w:t>
      </w:r>
      <w:r w:rsidR="00DA2CFB">
        <w:rPr>
          <w:rFonts w:ascii="Times New Roman" w:hAnsi="Times New Roman" w:cs="Times New Roman"/>
          <w:lang w:val="sr-Cyrl-BA"/>
        </w:rPr>
        <w:t>378.600</w:t>
      </w:r>
      <w:r w:rsidR="00B167DA" w:rsidRPr="00472592">
        <w:rPr>
          <w:rFonts w:ascii="Times New Roman" w:hAnsi="Times New Roman" w:cs="Times New Roman"/>
          <w:lang w:val="sr-Cyrl-BA"/>
        </w:rPr>
        <w:t xml:space="preserve"> КМ, што је за </w:t>
      </w:r>
      <w:r w:rsidR="00DA2CFB">
        <w:rPr>
          <w:rFonts w:ascii="Times New Roman" w:hAnsi="Times New Roman" w:cs="Times New Roman"/>
          <w:lang w:val="sr-Cyrl-BA"/>
        </w:rPr>
        <w:t>4</w:t>
      </w:r>
      <w:r w:rsidR="00B167DA" w:rsidRPr="00472592">
        <w:rPr>
          <w:rFonts w:ascii="Times New Roman" w:hAnsi="Times New Roman" w:cs="Times New Roman"/>
          <w:lang w:val="sr-Cyrl-BA"/>
        </w:rPr>
        <w:t>% више у односу на први план за 2024.годину.</w:t>
      </w:r>
    </w:p>
    <w:p w:rsidR="00DA2CFB" w:rsidRPr="00472592" w:rsidRDefault="00DA2CFB" w:rsidP="00DA2CF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DA5028">
        <w:rPr>
          <w:rFonts w:ascii="Times New Roman" w:hAnsi="Times New Roman" w:cs="Times New Roman"/>
          <w:lang w:val="sr-Cyrl-BA"/>
        </w:rPr>
        <w:t xml:space="preserve">У односу на нацрт буџета за 2025.годину ови расходи су </w:t>
      </w:r>
      <w:r>
        <w:rPr>
          <w:rFonts w:ascii="Times New Roman" w:hAnsi="Times New Roman" w:cs="Times New Roman"/>
          <w:lang w:val="sr-Cyrl-BA"/>
        </w:rPr>
        <w:t xml:space="preserve">повећани за 12.000,00 </w:t>
      </w:r>
      <w:r w:rsidRPr="00DA5028">
        <w:rPr>
          <w:rFonts w:ascii="Times New Roman" w:hAnsi="Times New Roman" w:cs="Times New Roman"/>
          <w:lang w:val="sr-Cyrl-BA"/>
        </w:rPr>
        <w:t>КМ</w:t>
      </w:r>
      <w:r>
        <w:rPr>
          <w:rFonts w:ascii="Times New Roman" w:hAnsi="Times New Roman" w:cs="Times New Roman"/>
          <w:lang w:val="sr-Cyrl-BA"/>
        </w:rPr>
        <w:t>.</w:t>
      </w:r>
    </w:p>
    <w:p w:rsidR="00FA6C9A" w:rsidRDefault="002335AA" w:rsidP="001A237C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  <w:r w:rsidRPr="00472592">
        <w:rPr>
          <w:rFonts w:ascii="Times New Roman" w:hAnsi="Times New Roman" w:cs="Times New Roman"/>
          <w:lang w:val="sr-Cyrl-BA"/>
        </w:rPr>
        <w:t>У овој Уста</w:t>
      </w:r>
      <w:r w:rsidR="005620F1" w:rsidRPr="00472592">
        <w:rPr>
          <w:rFonts w:ascii="Times New Roman" w:hAnsi="Times New Roman" w:cs="Times New Roman"/>
          <w:lang w:val="sr-Cyrl-BA"/>
        </w:rPr>
        <w:t xml:space="preserve">нови је 9 лица стално запослено, 1 лице је запослено на одређено вријеме и директор је на мандатни период. </w:t>
      </w:r>
      <w:r w:rsidR="00FA6C9A" w:rsidRPr="00472592">
        <w:rPr>
          <w:rFonts w:ascii="Times New Roman" w:hAnsi="Times New Roman" w:cs="Times New Roman"/>
          <w:lang w:val="sr-Cyrl-BA"/>
        </w:rPr>
        <w:t>Плате се обрачунавају у складу са Законом о платама запослених у области културе РС („</w:t>
      </w:r>
      <w:r w:rsidR="00DA2CFB">
        <w:rPr>
          <w:rFonts w:ascii="Times New Roman" w:hAnsi="Times New Roman" w:cs="Times New Roman"/>
          <w:lang w:val="sr-Cyrl-BA"/>
        </w:rPr>
        <w:t>Службени гласник РС“ бр: 68/22,</w:t>
      </w:r>
      <w:r w:rsidR="00FA6C9A" w:rsidRPr="00472592">
        <w:rPr>
          <w:rFonts w:ascii="Times New Roman" w:hAnsi="Times New Roman" w:cs="Times New Roman"/>
          <w:lang w:val="sr-Cyrl-BA"/>
        </w:rPr>
        <w:t xml:space="preserve"> 132/22</w:t>
      </w:r>
      <w:r w:rsidR="00DA2CFB">
        <w:rPr>
          <w:rFonts w:ascii="Times New Roman" w:hAnsi="Times New Roman" w:cs="Times New Roman"/>
          <w:lang w:val="sr-Cyrl-BA"/>
        </w:rPr>
        <w:t xml:space="preserve"> и 110/24</w:t>
      </w:r>
      <w:r w:rsidR="00FA6C9A" w:rsidRPr="00472592">
        <w:rPr>
          <w:rFonts w:ascii="Times New Roman" w:hAnsi="Times New Roman" w:cs="Times New Roman"/>
          <w:lang w:val="sr-Cyrl-BA"/>
        </w:rPr>
        <w:t xml:space="preserve">). Накнаде се односе на превоз </w:t>
      </w:r>
      <w:r w:rsidR="005620F1" w:rsidRPr="00472592">
        <w:rPr>
          <w:rFonts w:ascii="Times New Roman" w:hAnsi="Times New Roman" w:cs="Times New Roman"/>
          <w:lang w:val="sr-Cyrl-BA"/>
        </w:rPr>
        <w:t>радника на посао и са посла,  дневнице за службена путовања, јубиларне накнаде</w:t>
      </w:r>
      <w:r w:rsidR="00B044C3" w:rsidRPr="00472592">
        <w:rPr>
          <w:rFonts w:ascii="Times New Roman" w:hAnsi="Times New Roman" w:cs="Times New Roman"/>
          <w:lang w:val="sr-Cyrl-BA"/>
        </w:rPr>
        <w:t xml:space="preserve">. </w:t>
      </w:r>
    </w:p>
    <w:p w:rsidR="00DA2CFB" w:rsidRPr="00472592" w:rsidRDefault="00DA2CFB" w:rsidP="001A237C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</w:p>
    <w:p w:rsidR="00907476" w:rsidRPr="00472592" w:rsidRDefault="00FA6C9A" w:rsidP="001A237C">
      <w:pPr>
        <w:spacing w:before="40" w:after="40"/>
        <w:jc w:val="both"/>
        <w:rPr>
          <w:rFonts w:ascii="Times New Roman" w:hAnsi="Times New Roman" w:cs="Times New Roman"/>
          <w:color w:val="00B050"/>
          <w:lang w:val="sr-Cyrl-BA"/>
        </w:rPr>
      </w:pPr>
      <w:r w:rsidRPr="00472592">
        <w:rPr>
          <w:rFonts w:ascii="Times New Roman" w:hAnsi="Times New Roman" w:cs="Times New Roman"/>
          <w:lang w:val="sr-Cyrl-BA"/>
        </w:rPr>
        <w:t>● ЈУ СКУД „Семберија“</w:t>
      </w:r>
      <w:r w:rsidR="007C4D9E" w:rsidRPr="00472592">
        <w:rPr>
          <w:rFonts w:ascii="Times New Roman" w:hAnsi="Times New Roman" w:cs="Times New Roman"/>
          <w:lang w:val="sr-Cyrl-BA"/>
        </w:rPr>
        <w:t xml:space="preserve"> – </w:t>
      </w:r>
      <w:r w:rsidR="00B167DA" w:rsidRPr="00472592">
        <w:rPr>
          <w:rFonts w:ascii="Times New Roman" w:hAnsi="Times New Roman" w:cs="Times New Roman"/>
          <w:lang w:val="sr-Cyrl-BA"/>
        </w:rPr>
        <w:t>укупно планирана средства на расходима за лична примања износе 236.000,00 КМ, што је за 10% више у односу на први план за 2024.годину.</w:t>
      </w:r>
    </w:p>
    <w:p w:rsidR="00026339" w:rsidRPr="00472592" w:rsidRDefault="00FA6C9A" w:rsidP="001A237C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  <w:r w:rsidRPr="00472592">
        <w:rPr>
          <w:rFonts w:ascii="Times New Roman" w:hAnsi="Times New Roman" w:cs="Times New Roman"/>
          <w:lang w:val="sr-Cyrl-BA"/>
        </w:rPr>
        <w:t>Обрачун личних примања врши се у складу са Правилником о</w:t>
      </w:r>
      <w:r w:rsidR="00F31CDA" w:rsidRPr="00472592">
        <w:rPr>
          <w:rFonts w:ascii="Times New Roman" w:hAnsi="Times New Roman" w:cs="Times New Roman"/>
          <w:lang w:val="sr-Cyrl-BA"/>
        </w:rPr>
        <w:t xml:space="preserve"> организацији и систематизацији радних мјеста запослених у ЈУ СКУД</w:t>
      </w:r>
      <w:r w:rsidRPr="00472592">
        <w:rPr>
          <w:rFonts w:ascii="Times New Roman" w:hAnsi="Times New Roman" w:cs="Times New Roman"/>
          <w:lang w:val="sr-Cyrl-BA"/>
        </w:rPr>
        <w:t>, број: 4</w:t>
      </w:r>
      <w:r w:rsidR="00F31CDA" w:rsidRPr="00472592">
        <w:rPr>
          <w:rFonts w:ascii="Times New Roman" w:hAnsi="Times New Roman" w:cs="Times New Roman"/>
          <w:lang w:val="sr-Cyrl-BA"/>
        </w:rPr>
        <w:t>35</w:t>
      </w:r>
      <w:r w:rsidRPr="00472592">
        <w:rPr>
          <w:rFonts w:ascii="Times New Roman" w:hAnsi="Times New Roman" w:cs="Times New Roman"/>
          <w:lang w:val="sr-Cyrl-BA"/>
        </w:rPr>
        <w:t xml:space="preserve">/23, од </w:t>
      </w:r>
      <w:r w:rsidR="00F31CDA" w:rsidRPr="00472592">
        <w:rPr>
          <w:rFonts w:ascii="Times New Roman" w:hAnsi="Times New Roman" w:cs="Times New Roman"/>
          <w:lang w:val="sr-Cyrl-BA"/>
        </w:rPr>
        <w:t>17</w:t>
      </w:r>
      <w:r w:rsidRPr="00472592">
        <w:rPr>
          <w:rFonts w:ascii="Times New Roman" w:hAnsi="Times New Roman" w:cs="Times New Roman"/>
          <w:lang w:val="sr-Cyrl-BA"/>
        </w:rPr>
        <w:t>.05.2023.године и Колективним уговором за за</w:t>
      </w:r>
      <w:r w:rsidR="00F31CDA" w:rsidRPr="00472592">
        <w:rPr>
          <w:rFonts w:ascii="Times New Roman" w:hAnsi="Times New Roman" w:cs="Times New Roman"/>
          <w:lang w:val="sr-Cyrl-BA"/>
        </w:rPr>
        <w:t>послене у ЈУ СКУД „Семберија“ број:267/23 и Одлуком о измјенама и допунама Колективног уговора за запослене у ЈУ СКУД, број: 31/24.</w:t>
      </w:r>
      <w:r w:rsidR="00026339" w:rsidRPr="00472592">
        <w:rPr>
          <w:rFonts w:ascii="Times New Roman" w:hAnsi="Times New Roman" w:cs="Times New Roman"/>
          <w:lang w:val="sr-Cyrl-BA"/>
        </w:rPr>
        <w:t>Цијена рада износи 12</w:t>
      </w:r>
      <w:r w:rsidR="007C4D9E" w:rsidRPr="00472592">
        <w:rPr>
          <w:rFonts w:ascii="Times New Roman" w:hAnsi="Times New Roman" w:cs="Times New Roman"/>
          <w:lang w:val="sr-Cyrl-BA"/>
        </w:rPr>
        <w:t>0</w:t>
      </w:r>
      <w:r w:rsidR="00026339" w:rsidRPr="00472592">
        <w:rPr>
          <w:rFonts w:ascii="Times New Roman" w:hAnsi="Times New Roman" w:cs="Times New Roman"/>
          <w:lang w:val="sr-Cyrl-BA"/>
        </w:rPr>
        <w:t>,00 КМ</w:t>
      </w:r>
      <w:r w:rsidR="007C4D9E" w:rsidRPr="00472592">
        <w:rPr>
          <w:rFonts w:ascii="Times New Roman" w:hAnsi="Times New Roman" w:cs="Times New Roman"/>
          <w:lang w:val="sr-Cyrl-BA"/>
        </w:rPr>
        <w:t>. У ЈУ СКУД  је запослено 5 радника на неодређено вријеме и директор.</w:t>
      </w:r>
      <w:r w:rsidR="00B14086" w:rsidRPr="00472592">
        <w:rPr>
          <w:rFonts w:ascii="Times New Roman" w:hAnsi="Times New Roman" w:cs="Times New Roman"/>
          <w:lang w:val="sr-Cyrl-BA"/>
        </w:rPr>
        <w:t>Средства за отпремнине и једнократне помоћи планиране су за исплату помоћи и отпремнина у пензију</w:t>
      </w:r>
    </w:p>
    <w:p w:rsidR="007C4D9E" w:rsidRPr="00472592" w:rsidRDefault="007C4D9E" w:rsidP="001A237C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</w:p>
    <w:p w:rsidR="00026339" w:rsidRDefault="00026339" w:rsidP="001A237C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  <w:r w:rsidRPr="00472592">
        <w:rPr>
          <w:rFonts w:ascii="Times New Roman" w:hAnsi="Times New Roman" w:cs="Times New Roman"/>
          <w:lang w:val="sr-Cyrl-BA"/>
        </w:rPr>
        <w:t>● ЈУ Градско позориште „Семберија“</w:t>
      </w:r>
      <w:r w:rsidR="00B14086" w:rsidRPr="00472592">
        <w:rPr>
          <w:rFonts w:ascii="Times New Roman" w:hAnsi="Times New Roman" w:cs="Times New Roman"/>
          <w:lang w:val="sr-Cyrl-BA"/>
        </w:rPr>
        <w:t xml:space="preserve"> – </w:t>
      </w:r>
      <w:r w:rsidR="00B167DA" w:rsidRPr="00472592">
        <w:rPr>
          <w:rFonts w:ascii="Times New Roman" w:hAnsi="Times New Roman" w:cs="Times New Roman"/>
          <w:lang w:val="sr-Cyrl-BA"/>
        </w:rPr>
        <w:t xml:space="preserve">укупно планирана средства на расходима за лична примања износе </w:t>
      </w:r>
      <w:r w:rsidR="00DA2CFB">
        <w:rPr>
          <w:rFonts w:ascii="Times New Roman" w:hAnsi="Times New Roman" w:cs="Times New Roman"/>
          <w:lang w:val="sr-Cyrl-BA"/>
        </w:rPr>
        <w:t>388.200</w:t>
      </w:r>
      <w:r w:rsidR="00B167DA" w:rsidRPr="00472592">
        <w:rPr>
          <w:rFonts w:ascii="Times New Roman" w:hAnsi="Times New Roman" w:cs="Times New Roman"/>
          <w:lang w:val="sr-Cyrl-BA"/>
        </w:rPr>
        <w:t xml:space="preserve">,00 КМ, што је за </w:t>
      </w:r>
      <w:r w:rsidR="00DA2CFB">
        <w:rPr>
          <w:rFonts w:ascii="Times New Roman" w:hAnsi="Times New Roman" w:cs="Times New Roman"/>
          <w:lang w:val="sr-Cyrl-BA"/>
        </w:rPr>
        <w:t>29</w:t>
      </w:r>
      <w:r w:rsidR="00B167DA" w:rsidRPr="00472592">
        <w:rPr>
          <w:rFonts w:ascii="Times New Roman" w:hAnsi="Times New Roman" w:cs="Times New Roman"/>
          <w:lang w:val="sr-Cyrl-BA"/>
        </w:rPr>
        <w:t>% више у односу на први план за 2024.годину.</w:t>
      </w:r>
    </w:p>
    <w:p w:rsidR="00DA2CFB" w:rsidRPr="00472592" w:rsidRDefault="00DA2CFB" w:rsidP="00DA2CF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DA5028">
        <w:rPr>
          <w:rFonts w:ascii="Times New Roman" w:hAnsi="Times New Roman" w:cs="Times New Roman"/>
          <w:lang w:val="sr-Cyrl-BA"/>
        </w:rPr>
        <w:t xml:space="preserve">У односу на нацрт буџета за 2025.годину ови расходи су </w:t>
      </w:r>
      <w:r>
        <w:rPr>
          <w:rFonts w:ascii="Times New Roman" w:hAnsi="Times New Roman" w:cs="Times New Roman"/>
          <w:lang w:val="sr-Cyrl-BA"/>
        </w:rPr>
        <w:t xml:space="preserve">повећани за 41.700,00 </w:t>
      </w:r>
      <w:r w:rsidRPr="00DA5028">
        <w:rPr>
          <w:rFonts w:ascii="Times New Roman" w:hAnsi="Times New Roman" w:cs="Times New Roman"/>
          <w:lang w:val="sr-Cyrl-BA"/>
        </w:rPr>
        <w:t>КМ</w:t>
      </w:r>
      <w:r>
        <w:rPr>
          <w:rFonts w:ascii="Times New Roman" w:hAnsi="Times New Roman" w:cs="Times New Roman"/>
          <w:lang w:val="sr-Cyrl-BA"/>
        </w:rPr>
        <w:t>.</w:t>
      </w:r>
    </w:p>
    <w:p w:rsidR="001A35D4" w:rsidRPr="00472592" w:rsidRDefault="00026339" w:rsidP="001A237C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  <w:r w:rsidRPr="00472592">
        <w:rPr>
          <w:rFonts w:ascii="Times New Roman" w:hAnsi="Times New Roman" w:cs="Times New Roman"/>
          <w:lang w:val="sr-Cyrl-BA"/>
        </w:rPr>
        <w:t>У овој Установи је запослено</w:t>
      </w:r>
      <w:r w:rsidR="00B14086" w:rsidRPr="00472592">
        <w:rPr>
          <w:rFonts w:ascii="Times New Roman" w:hAnsi="Times New Roman" w:cs="Times New Roman"/>
          <w:lang w:val="sr-Cyrl-BA"/>
        </w:rPr>
        <w:t xml:space="preserve"> укупно 12 радника.Цијена рада износи 110,00 КМ. Бруто износ топлог оброка је урачунат у бруто плату у коефицијентима у складу са Законом о платама запослених у области културе РС. Регрес и трошкови превоза се не исплаћују.</w:t>
      </w:r>
    </w:p>
    <w:p w:rsidR="001A35D4" w:rsidRPr="00472592" w:rsidRDefault="001A35D4" w:rsidP="001A237C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</w:p>
    <w:p w:rsidR="00FE0BB6" w:rsidRDefault="00FE0BB6" w:rsidP="001A237C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  <w:r w:rsidRPr="00472592">
        <w:rPr>
          <w:rFonts w:ascii="Times New Roman" w:hAnsi="Times New Roman" w:cs="Times New Roman"/>
          <w:lang w:val="sr-Cyrl-BA"/>
        </w:rPr>
        <w:t>● Туристичка организација</w:t>
      </w:r>
      <w:r w:rsidR="00B14086" w:rsidRPr="00472592">
        <w:rPr>
          <w:rFonts w:ascii="Times New Roman" w:hAnsi="Times New Roman" w:cs="Times New Roman"/>
          <w:lang w:val="sr-Cyrl-BA"/>
        </w:rPr>
        <w:t xml:space="preserve">– </w:t>
      </w:r>
      <w:r w:rsidR="00B167DA" w:rsidRPr="00472592">
        <w:rPr>
          <w:rFonts w:ascii="Times New Roman" w:hAnsi="Times New Roman" w:cs="Times New Roman"/>
          <w:lang w:val="sr-Cyrl-BA"/>
        </w:rPr>
        <w:t xml:space="preserve">укупно планирана средства на расходима за лична примања износе </w:t>
      </w:r>
      <w:r w:rsidR="00DA2CFB">
        <w:rPr>
          <w:rFonts w:ascii="Times New Roman" w:hAnsi="Times New Roman" w:cs="Times New Roman"/>
          <w:lang w:val="sr-Cyrl-BA"/>
        </w:rPr>
        <w:t>711.800 КМ, што је за 30</w:t>
      </w:r>
      <w:r w:rsidR="00B167DA" w:rsidRPr="00472592">
        <w:rPr>
          <w:rFonts w:ascii="Times New Roman" w:hAnsi="Times New Roman" w:cs="Times New Roman"/>
          <w:lang w:val="sr-Cyrl-BA"/>
        </w:rPr>
        <w:t>% више у односу на први план за 2024.годину.</w:t>
      </w:r>
    </w:p>
    <w:p w:rsidR="00DA2CFB" w:rsidRPr="00472592" w:rsidRDefault="00DA2CFB" w:rsidP="00DA2CF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DA5028">
        <w:rPr>
          <w:rFonts w:ascii="Times New Roman" w:hAnsi="Times New Roman" w:cs="Times New Roman"/>
          <w:lang w:val="sr-Cyrl-BA"/>
        </w:rPr>
        <w:t xml:space="preserve">У односу на нацрт буџета за 2025.годину ови расходи су </w:t>
      </w:r>
      <w:r>
        <w:rPr>
          <w:rFonts w:ascii="Times New Roman" w:hAnsi="Times New Roman" w:cs="Times New Roman"/>
          <w:lang w:val="sr-Cyrl-BA"/>
        </w:rPr>
        <w:t xml:space="preserve">повећани за 69.300,00 </w:t>
      </w:r>
      <w:r w:rsidRPr="00DA5028">
        <w:rPr>
          <w:rFonts w:ascii="Times New Roman" w:hAnsi="Times New Roman" w:cs="Times New Roman"/>
          <w:lang w:val="sr-Cyrl-BA"/>
        </w:rPr>
        <w:t>КМ</w:t>
      </w:r>
      <w:r>
        <w:rPr>
          <w:rFonts w:ascii="Times New Roman" w:hAnsi="Times New Roman" w:cs="Times New Roman"/>
          <w:lang w:val="sr-Cyrl-BA"/>
        </w:rPr>
        <w:t>.</w:t>
      </w:r>
    </w:p>
    <w:p w:rsidR="006B64D4" w:rsidRDefault="006B64D4" w:rsidP="001A237C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  <w:r w:rsidRPr="00472592">
        <w:rPr>
          <w:rFonts w:ascii="Times New Roman" w:hAnsi="Times New Roman" w:cs="Times New Roman"/>
          <w:lang w:val="sr-Cyrl-BA"/>
        </w:rPr>
        <w:t>У</w:t>
      </w:r>
      <w:r w:rsidR="003F01C0" w:rsidRPr="00472592">
        <w:rPr>
          <w:rFonts w:ascii="Times New Roman" w:hAnsi="Times New Roman" w:cs="Times New Roman"/>
          <w:lang w:val="sr-Cyrl-BA"/>
        </w:rPr>
        <w:t xml:space="preserve"> складу са Првилником о унутрашњој организацији и систематизацији радних мјест у Туристичкој организацији Града Бијељина, број: 401/24 и 881/24, систематизовано је 15 радних мјеста и сва мјеста су попуњена. У 2025.години планирано је проширење систематизацијеза још једно радно мјесто.</w:t>
      </w:r>
      <w:r w:rsidRPr="00472592">
        <w:rPr>
          <w:rFonts w:ascii="Times New Roman" w:hAnsi="Times New Roman" w:cs="Times New Roman"/>
          <w:lang w:val="sr-Cyrl-BA"/>
        </w:rPr>
        <w:t xml:space="preserve"> Цијена рада износи </w:t>
      </w:r>
      <w:r w:rsidR="00B14086" w:rsidRPr="00472592">
        <w:rPr>
          <w:rFonts w:ascii="Times New Roman" w:hAnsi="Times New Roman" w:cs="Times New Roman"/>
          <w:lang w:val="sr-Cyrl-BA"/>
        </w:rPr>
        <w:t>150,</w:t>
      </w:r>
      <w:r w:rsidRPr="00472592">
        <w:rPr>
          <w:rFonts w:ascii="Times New Roman" w:hAnsi="Times New Roman" w:cs="Times New Roman"/>
          <w:lang w:val="sr-Cyrl-BA"/>
        </w:rPr>
        <w:t xml:space="preserve">00 КМ. </w:t>
      </w:r>
    </w:p>
    <w:p w:rsidR="00DA2CFB" w:rsidRPr="00472592" w:rsidRDefault="00DA2CFB" w:rsidP="001A237C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</w:p>
    <w:p w:rsidR="006B64D4" w:rsidRDefault="006B64D4" w:rsidP="001A237C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  <w:r w:rsidRPr="00472592">
        <w:rPr>
          <w:rFonts w:ascii="Times New Roman" w:hAnsi="Times New Roman" w:cs="Times New Roman"/>
          <w:lang w:val="sr-Cyrl-BA"/>
        </w:rPr>
        <w:t>● Развојна агенција Града Бијељина</w:t>
      </w:r>
      <w:r w:rsidR="00D75F7E" w:rsidRPr="00472592">
        <w:rPr>
          <w:rFonts w:ascii="Times New Roman" w:hAnsi="Times New Roman" w:cs="Times New Roman"/>
          <w:lang w:val="sr-Cyrl-BA"/>
        </w:rPr>
        <w:t xml:space="preserve">– </w:t>
      </w:r>
      <w:r w:rsidR="00B167DA" w:rsidRPr="00472592">
        <w:rPr>
          <w:rFonts w:ascii="Times New Roman" w:hAnsi="Times New Roman" w:cs="Times New Roman"/>
          <w:lang w:val="sr-Cyrl-BA"/>
        </w:rPr>
        <w:t xml:space="preserve">укупно планирана средства на расходима за лична примања износе </w:t>
      </w:r>
      <w:r w:rsidR="002C6CDD">
        <w:rPr>
          <w:rFonts w:ascii="Times New Roman" w:hAnsi="Times New Roman" w:cs="Times New Roman"/>
          <w:lang w:val="sr-Cyrl-BA"/>
        </w:rPr>
        <w:t>353.500</w:t>
      </w:r>
      <w:r w:rsidR="00B167DA" w:rsidRPr="00472592">
        <w:rPr>
          <w:rFonts w:ascii="Times New Roman" w:hAnsi="Times New Roman" w:cs="Times New Roman"/>
          <w:lang w:val="sr-Cyrl-BA"/>
        </w:rPr>
        <w:t xml:space="preserve">,00 КМ, што је за </w:t>
      </w:r>
      <w:r w:rsidR="002C6CDD">
        <w:rPr>
          <w:rFonts w:ascii="Times New Roman" w:hAnsi="Times New Roman" w:cs="Times New Roman"/>
          <w:lang w:val="sr-Cyrl-BA"/>
        </w:rPr>
        <w:t>45</w:t>
      </w:r>
      <w:r w:rsidR="00B167DA" w:rsidRPr="00472592">
        <w:rPr>
          <w:rFonts w:ascii="Times New Roman" w:hAnsi="Times New Roman" w:cs="Times New Roman"/>
          <w:lang w:val="sr-Cyrl-BA"/>
        </w:rPr>
        <w:t>% више у односу на први план за 2024.годину.</w:t>
      </w:r>
    </w:p>
    <w:p w:rsidR="002C6CDD" w:rsidRPr="00472592" w:rsidRDefault="002C6CDD" w:rsidP="001A237C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  <w:r w:rsidRPr="00DA5028">
        <w:rPr>
          <w:rFonts w:ascii="Times New Roman" w:hAnsi="Times New Roman" w:cs="Times New Roman"/>
          <w:lang w:val="sr-Cyrl-BA"/>
        </w:rPr>
        <w:t xml:space="preserve">У односу на нацрт буџета за 2025.годину ови расходи су </w:t>
      </w:r>
      <w:r>
        <w:rPr>
          <w:rFonts w:ascii="Times New Roman" w:hAnsi="Times New Roman" w:cs="Times New Roman"/>
          <w:lang w:val="sr-Cyrl-BA"/>
        </w:rPr>
        <w:t xml:space="preserve">повећани за 74.000,00 </w:t>
      </w:r>
      <w:r w:rsidRPr="00DA5028">
        <w:rPr>
          <w:rFonts w:ascii="Times New Roman" w:hAnsi="Times New Roman" w:cs="Times New Roman"/>
          <w:lang w:val="sr-Cyrl-BA"/>
        </w:rPr>
        <w:t>КМ</w:t>
      </w:r>
      <w:r>
        <w:rPr>
          <w:rFonts w:ascii="Times New Roman" w:hAnsi="Times New Roman" w:cs="Times New Roman"/>
          <w:lang w:val="sr-Cyrl-BA"/>
        </w:rPr>
        <w:t>.</w:t>
      </w:r>
    </w:p>
    <w:p w:rsidR="00D17A0C" w:rsidRDefault="006B64D4" w:rsidP="00563199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  <w:r w:rsidRPr="00472592">
        <w:rPr>
          <w:rFonts w:ascii="Times New Roman" w:hAnsi="Times New Roman" w:cs="Times New Roman"/>
          <w:lang w:val="sr-Cyrl-BA"/>
        </w:rPr>
        <w:t xml:space="preserve">Обрачун </w:t>
      </w:r>
      <w:r w:rsidR="00E1063E" w:rsidRPr="00472592">
        <w:rPr>
          <w:rFonts w:ascii="Times New Roman" w:hAnsi="Times New Roman" w:cs="Times New Roman"/>
          <w:lang w:val="sr-Cyrl-BA"/>
        </w:rPr>
        <w:t xml:space="preserve">плата и накнада врши се у складу са Правилником о унутрашњој организацији и систематизацији радних мјеста у Агенцији („Службени гласник Града Бијељина“ бр: 6/22 и 12/22) и Правилником о раду („Службени гласник Града Бијељина“ бр: 2/22). Поред директора у Агенцији су запослена 4 радника. Цијена рада износи </w:t>
      </w:r>
      <w:r w:rsidR="00D75F7E" w:rsidRPr="00472592">
        <w:rPr>
          <w:rFonts w:ascii="Times New Roman" w:hAnsi="Times New Roman" w:cs="Times New Roman"/>
          <w:lang w:val="sr-Cyrl-BA"/>
        </w:rPr>
        <w:t>150</w:t>
      </w:r>
      <w:r w:rsidR="00E1063E" w:rsidRPr="00472592">
        <w:rPr>
          <w:rFonts w:ascii="Times New Roman" w:hAnsi="Times New Roman" w:cs="Times New Roman"/>
          <w:lang w:val="sr-Cyrl-BA"/>
        </w:rPr>
        <w:t xml:space="preserve"> КМ.</w:t>
      </w:r>
      <w:r w:rsidR="00D75F7E" w:rsidRPr="00472592">
        <w:rPr>
          <w:rFonts w:ascii="Times New Roman" w:hAnsi="Times New Roman" w:cs="Times New Roman"/>
          <w:lang w:val="sr-Cyrl-BA"/>
        </w:rPr>
        <w:t xml:space="preserve"> Поред основне бруто плате планиране су и накнаде за топли оброк и накнаде за превоз до послаи са посла у висини дневне карте и регрес за г</w:t>
      </w:r>
      <w:r w:rsidR="00CD1E04" w:rsidRPr="00472592">
        <w:rPr>
          <w:rFonts w:ascii="Times New Roman" w:hAnsi="Times New Roman" w:cs="Times New Roman"/>
          <w:lang w:val="sr-Cyrl-BA"/>
        </w:rPr>
        <w:t xml:space="preserve">одишњи одмор. </w:t>
      </w:r>
    </w:p>
    <w:p w:rsidR="002C6CDD" w:rsidRPr="00472592" w:rsidRDefault="002C6CDD" w:rsidP="00563199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</w:p>
    <w:p w:rsidR="00907476" w:rsidRPr="00472592" w:rsidRDefault="00B32E62" w:rsidP="00563199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  <w:r w:rsidRPr="00472592">
        <w:rPr>
          <w:rFonts w:ascii="Times New Roman" w:hAnsi="Times New Roman" w:cs="Times New Roman"/>
          <w:lang w:val="sr-Cyrl-BA"/>
        </w:rPr>
        <w:t>Такође, у оквиру расхода</w:t>
      </w:r>
      <w:r w:rsidR="00015166" w:rsidRPr="00472592">
        <w:rPr>
          <w:rFonts w:ascii="Times New Roman" w:hAnsi="Times New Roman" w:cs="Times New Roman"/>
          <w:lang w:val="sr-Cyrl-BA"/>
        </w:rPr>
        <w:t xml:space="preserve"> за лична примања</w:t>
      </w:r>
      <w:r w:rsidRPr="00472592">
        <w:rPr>
          <w:rFonts w:ascii="Times New Roman" w:hAnsi="Times New Roman" w:cs="Times New Roman"/>
          <w:lang w:val="sr-Cyrl-BA"/>
        </w:rPr>
        <w:t xml:space="preserve"> планирају се и расходи за накнаде за превоз на посао и са посла и друге наканде за запослене раднике код буџетских корисника (средње школе, библиотека) чије се</w:t>
      </w:r>
      <w:r w:rsidR="00B167DA" w:rsidRPr="00472592">
        <w:rPr>
          <w:rFonts w:ascii="Times New Roman" w:hAnsi="Times New Roman" w:cs="Times New Roman"/>
          <w:lang w:val="sr-Cyrl-BA"/>
        </w:rPr>
        <w:t xml:space="preserve"> плате финансирају из буџета РС и расходи за лична примања професора који су у ЈУ Пољопривредна и медицинска школа ангажовани</w:t>
      </w:r>
      <w:r w:rsidR="00D17A0C" w:rsidRPr="00472592">
        <w:rPr>
          <w:rFonts w:ascii="Times New Roman" w:hAnsi="Times New Roman" w:cs="Times New Roman"/>
          <w:lang w:val="sr-Cyrl-BA"/>
        </w:rPr>
        <w:t xml:space="preserve"> у процесу преквалификације ученика.</w:t>
      </w:r>
    </w:p>
    <w:p w:rsidR="00CD1E04" w:rsidRPr="00472592" w:rsidRDefault="00CD1E04" w:rsidP="00563199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</w:p>
    <w:p w:rsidR="0090466A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472592">
        <w:rPr>
          <w:rFonts w:ascii="Times New Roman" w:hAnsi="Times New Roman" w:cs="Times New Roman"/>
          <w:b/>
          <w:lang w:val="sr-Cyrl-BA"/>
        </w:rPr>
        <w:t xml:space="preserve">-расходи по основу коришћења роба и услуга (група конта 412), </w:t>
      </w:r>
      <w:r w:rsidRPr="00472592">
        <w:rPr>
          <w:rFonts w:ascii="Times New Roman" w:hAnsi="Times New Roman" w:cs="Times New Roman"/>
          <w:lang w:val="sr-Cyrl-BA"/>
        </w:rPr>
        <w:t>планирани су на нивоу</w:t>
      </w:r>
      <w:r w:rsidR="002C6CDD">
        <w:rPr>
          <w:rFonts w:ascii="Times New Roman" w:hAnsi="Times New Roman" w:cs="Times New Roman"/>
          <w:lang w:val="sr-Cyrl-BA"/>
        </w:rPr>
        <w:t>13.</w:t>
      </w:r>
      <w:r w:rsidR="00633703">
        <w:rPr>
          <w:rFonts w:ascii="Times New Roman" w:hAnsi="Times New Roman" w:cs="Times New Roman"/>
          <w:lang w:val="sr-Latn-BA"/>
        </w:rPr>
        <w:t>506</w:t>
      </w:r>
      <w:r w:rsidR="002C6CDD">
        <w:rPr>
          <w:rFonts w:ascii="Times New Roman" w:hAnsi="Times New Roman" w:cs="Times New Roman"/>
          <w:lang w:val="sr-Cyrl-BA"/>
        </w:rPr>
        <w:t>.644</w:t>
      </w:r>
      <w:r w:rsidR="00D17A0C" w:rsidRPr="00472592">
        <w:rPr>
          <w:rFonts w:ascii="Times New Roman" w:hAnsi="Times New Roman" w:cs="Times New Roman"/>
          <w:lang w:val="sr-Cyrl-BA"/>
        </w:rPr>
        <w:t>,00</w:t>
      </w:r>
      <w:r w:rsidR="0090466A" w:rsidRPr="00472592">
        <w:rPr>
          <w:rFonts w:ascii="Times New Roman" w:hAnsi="Times New Roman" w:cs="Times New Roman"/>
          <w:lang w:val="sr-Cyrl-BA"/>
        </w:rPr>
        <w:t xml:space="preserve">КМ </w:t>
      </w:r>
      <w:r w:rsidRPr="00472592">
        <w:rPr>
          <w:rFonts w:ascii="Times New Roman" w:hAnsi="Times New Roman" w:cs="Times New Roman"/>
          <w:lang w:val="sr-Cyrl-BA"/>
        </w:rPr>
        <w:t xml:space="preserve">што </w:t>
      </w:r>
      <w:r w:rsidR="001A2123" w:rsidRPr="00472592">
        <w:rPr>
          <w:rFonts w:ascii="Times New Roman" w:hAnsi="Times New Roman" w:cs="Times New Roman"/>
          <w:lang w:val="sr-Cyrl-BA"/>
        </w:rPr>
        <w:t xml:space="preserve">је за </w:t>
      </w:r>
      <w:r w:rsidR="009F1337">
        <w:rPr>
          <w:rFonts w:ascii="Times New Roman" w:hAnsi="Times New Roman" w:cs="Times New Roman"/>
          <w:lang w:val="sr-Cyrl-BA"/>
        </w:rPr>
        <w:t>6</w:t>
      </w:r>
      <w:r w:rsidR="001A2123" w:rsidRPr="00472592">
        <w:rPr>
          <w:rFonts w:ascii="Times New Roman" w:hAnsi="Times New Roman" w:cs="Times New Roman"/>
          <w:lang w:val="sr-Cyrl-BA"/>
        </w:rPr>
        <w:t xml:space="preserve">% </w:t>
      </w:r>
      <w:r w:rsidR="00E91D3D" w:rsidRPr="00472592">
        <w:rPr>
          <w:rFonts w:ascii="Times New Roman" w:hAnsi="Times New Roman" w:cs="Times New Roman"/>
          <w:lang w:val="sr-Cyrl-BA"/>
        </w:rPr>
        <w:t>више</w:t>
      </w:r>
      <w:r w:rsidR="00491B0C" w:rsidRPr="00472592">
        <w:rPr>
          <w:rFonts w:ascii="Times New Roman" w:hAnsi="Times New Roman" w:cs="Times New Roman"/>
          <w:lang w:val="sr-Cyrl-BA"/>
        </w:rPr>
        <w:t>у односу на први</w:t>
      </w:r>
      <w:r w:rsidR="007E5EC5" w:rsidRPr="00472592">
        <w:rPr>
          <w:rFonts w:ascii="Times New Roman" w:hAnsi="Times New Roman" w:cs="Times New Roman"/>
          <w:lang w:val="sr-Cyrl-BA"/>
        </w:rPr>
        <w:t xml:space="preserve"> план</w:t>
      </w:r>
      <w:r w:rsidRPr="00472592">
        <w:rPr>
          <w:rFonts w:ascii="Times New Roman" w:hAnsi="Times New Roman" w:cs="Times New Roman"/>
          <w:lang w:val="sr-Cyrl-BA"/>
        </w:rPr>
        <w:t xml:space="preserve"> буџета за 202</w:t>
      </w:r>
      <w:r w:rsidR="00CD1E04" w:rsidRPr="00472592">
        <w:rPr>
          <w:rFonts w:ascii="Times New Roman" w:hAnsi="Times New Roman" w:cs="Times New Roman"/>
          <w:lang w:val="sr-Cyrl-BA"/>
        </w:rPr>
        <w:t>4</w:t>
      </w:r>
      <w:r w:rsidRPr="00472592">
        <w:rPr>
          <w:rFonts w:ascii="Times New Roman" w:hAnsi="Times New Roman" w:cs="Times New Roman"/>
          <w:lang w:val="sr-Cyrl-BA"/>
        </w:rPr>
        <w:t>. годину.</w:t>
      </w:r>
    </w:p>
    <w:p w:rsidR="00A32139" w:rsidRDefault="00A32139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A32139" w:rsidRDefault="00930DD7" w:rsidP="00A32139">
      <w:pPr>
        <w:spacing w:after="0" w:line="240" w:lineRule="auto"/>
        <w:jc w:val="both"/>
        <w:rPr>
          <w:rFonts w:ascii="Times New Roman" w:hAnsi="Times New Roman" w:cs="Times New Roman"/>
          <w:u w:val="single"/>
          <w:lang w:val="sr-Cyrl-BA"/>
        </w:rPr>
      </w:pPr>
      <w:r>
        <w:rPr>
          <w:rFonts w:ascii="Times New Roman" w:hAnsi="Times New Roman" w:cs="Times New Roman"/>
          <w:u w:val="single"/>
          <w:lang w:val="sr-Cyrl-BA"/>
        </w:rPr>
        <w:t>►</w:t>
      </w:r>
      <w:r w:rsidR="00A32139">
        <w:rPr>
          <w:rFonts w:ascii="Times New Roman" w:hAnsi="Times New Roman" w:cs="Times New Roman"/>
          <w:u w:val="single"/>
          <w:lang w:val="sr-Cyrl-BA"/>
        </w:rPr>
        <w:t>У односу на Нацрт буџета Града Бијељина за 2025.годину извршено је умањење планираних расхода по основу</w:t>
      </w:r>
      <w:r w:rsidR="009F1337">
        <w:rPr>
          <w:rFonts w:ascii="Times New Roman" w:hAnsi="Times New Roman" w:cs="Times New Roman"/>
          <w:u w:val="single"/>
          <w:lang w:val="sr-Cyrl-BA"/>
        </w:rPr>
        <w:t xml:space="preserve"> коришћења роба и услуга за 1.44</w:t>
      </w:r>
      <w:r w:rsidR="00A32139">
        <w:rPr>
          <w:rFonts w:ascii="Times New Roman" w:hAnsi="Times New Roman" w:cs="Times New Roman"/>
          <w:u w:val="single"/>
          <w:lang w:val="sr-Cyrl-BA"/>
        </w:rPr>
        <w:t>5.450,00 КМ, чиме је испоштована препорука добијена од стране Министарства финансија у документу број: 06.04/400-950-1/24, од 14.11.2024.године.</w:t>
      </w:r>
    </w:p>
    <w:p w:rsidR="00A32139" w:rsidRDefault="00A32139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A32139" w:rsidRPr="00472592" w:rsidRDefault="00A32139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Смањивање је урађено на основу тога што се у 2025.години очекују мањи расходи за трошкове електичне енергије за уличну расвјету, јер је извршена замјена сијалица у ЛЕД технологију.</w:t>
      </w:r>
    </w:p>
    <w:p w:rsidR="001C67ED" w:rsidRPr="00472592" w:rsidRDefault="001C67ED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941F16" w:rsidRPr="00472592" w:rsidRDefault="00422F27" w:rsidP="00941F1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472592">
        <w:rPr>
          <w:rFonts w:ascii="Times New Roman" w:hAnsi="Times New Roman" w:cs="Times New Roman"/>
          <w:lang w:val="sr-Cyrl-BA"/>
        </w:rPr>
        <w:t>-</w:t>
      </w:r>
      <w:r w:rsidRPr="00472592">
        <w:rPr>
          <w:rFonts w:ascii="Times New Roman" w:hAnsi="Times New Roman" w:cs="Times New Roman"/>
          <w:b/>
          <w:lang w:val="sr-Cyrl-BA"/>
        </w:rPr>
        <w:t xml:space="preserve">расходи финансирања и други финансијски трошкови (група конта 413), </w:t>
      </w:r>
      <w:r w:rsidRPr="00472592">
        <w:rPr>
          <w:rFonts w:ascii="Times New Roman" w:hAnsi="Times New Roman" w:cs="Times New Roman"/>
          <w:lang w:val="sr-Cyrl-BA"/>
        </w:rPr>
        <w:t xml:space="preserve">планирани су на нивоу </w:t>
      </w:r>
      <w:r w:rsidR="001C67ED" w:rsidRPr="00472592">
        <w:rPr>
          <w:rFonts w:ascii="Times New Roman" w:hAnsi="Times New Roman" w:cs="Times New Roman"/>
          <w:lang w:val="sr-Cyrl-BA"/>
        </w:rPr>
        <w:t>691.513,00</w:t>
      </w:r>
      <w:r w:rsidRPr="00472592">
        <w:rPr>
          <w:rFonts w:ascii="Times New Roman" w:hAnsi="Times New Roman" w:cs="Times New Roman"/>
          <w:lang w:val="sr-Cyrl-BA"/>
        </w:rPr>
        <w:t>КМ</w:t>
      </w:r>
      <w:r w:rsidR="00610C7B" w:rsidRPr="00472592">
        <w:rPr>
          <w:rFonts w:ascii="Times New Roman" w:hAnsi="Times New Roman" w:cs="Times New Roman"/>
          <w:lang w:val="sr-Cyrl-BA"/>
        </w:rPr>
        <w:t>, што је у односу на први план буџета за 202</w:t>
      </w:r>
      <w:r w:rsidR="00CD1E04" w:rsidRPr="00472592">
        <w:rPr>
          <w:rFonts w:ascii="Times New Roman" w:hAnsi="Times New Roman" w:cs="Times New Roman"/>
          <w:lang w:val="sr-Cyrl-BA"/>
        </w:rPr>
        <w:t>4</w:t>
      </w:r>
      <w:r w:rsidR="00610C7B" w:rsidRPr="00472592">
        <w:rPr>
          <w:rFonts w:ascii="Times New Roman" w:hAnsi="Times New Roman" w:cs="Times New Roman"/>
          <w:lang w:val="sr-Cyrl-BA"/>
        </w:rPr>
        <w:t xml:space="preserve">.годину мање за </w:t>
      </w:r>
      <w:r w:rsidR="001C67ED" w:rsidRPr="00472592">
        <w:rPr>
          <w:rFonts w:ascii="Times New Roman" w:hAnsi="Times New Roman" w:cs="Times New Roman"/>
          <w:lang w:val="sr-Cyrl-BA"/>
        </w:rPr>
        <w:t>7</w:t>
      </w:r>
      <w:r w:rsidR="00610C7B" w:rsidRPr="00472592">
        <w:rPr>
          <w:rFonts w:ascii="Times New Roman" w:hAnsi="Times New Roman" w:cs="Times New Roman"/>
          <w:lang w:val="sr-Cyrl-BA"/>
        </w:rPr>
        <w:t>%. Пројекција је рађена у складу са ануитетним плановима</w:t>
      </w:r>
      <w:r w:rsidR="00CD1E04" w:rsidRPr="00472592">
        <w:rPr>
          <w:rFonts w:ascii="Times New Roman" w:hAnsi="Times New Roman" w:cs="Times New Roman"/>
          <w:lang w:val="sr-Cyrl-BA"/>
        </w:rPr>
        <w:t>.</w:t>
      </w:r>
      <w:r w:rsidR="00A32139">
        <w:rPr>
          <w:rFonts w:ascii="Times New Roman" w:hAnsi="Times New Roman" w:cs="Times New Roman"/>
          <w:lang w:val="sr-Cyrl-BA"/>
        </w:rPr>
        <w:t>У односу на нацрт буџета за 2025. годину није било измјена.</w:t>
      </w:r>
    </w:p>
    <w:p w:rsidR="00610C7B" w:rsidRPr="00472592" w:rsidRDefault="00610C7B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90466A" w:rsidRPr="00472592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472592">
        <w:rPr>
          <w:rFonts w:ascii="Times New Roman" w:hAnsi="Times New Roman" w:cs="Times New Roman"/>
          <w:lang w:val="sr-Cyrl-BA"/>
        </w:rPr>
        <w:t>-</w:t>
      </w:r>
      <w:r w:rsidRPr="00472592">
        <w:rPr>
          <w:rFonts w:ascii="Times New Roman" w:hAnsi="Times New Roman" w:cs="Times New Roman"/>
          <w:b/>
          <w:lang w:val="sr-Cyrl-BA"/>
        </w:rPr>
        <w:t xml:space="preserve">субвенције (група конта 414), </w:t>
      </w:r>
      <w:r w:rsidRPr="00472592">
        <w:rPr>
          <w:rFonts w:ascii="Times New Roman" w:hAnsi="Times New Roman" w:cs="Times New Roman"/>
          <w:lang w:val="sr-Cyrl-BA"/>
        </w:rPr>
        <w:t xml:space="preserve">планиране су на нивоу </w:t>
      </w:r>
      <w:r w:rsidR="001C67ED" w:rsidRPr="00472592">
        <w:rPr>
          <w:rFonts w:ascii="Times New Roman" w:hAnsi="Times New Roman" w:cs="Times New Roman"/>
          <w:lang w:val="sr-Cyrl-BA"/>
        </w:rPr>
        <w:t>600</w:t>
      </w:r>
      <w:r w:rsidR="00610C7B" w:rsidRPr="00472592">
        <w:rPr>
          <w:rFonts w:ascii="Times New Roman" w:hAnsi="Times New Roman" w:cs="Times New Roman"/>
          <w:lang w:val="sr-Cyrl-BA"/>
        </w:rPr>
        <w:t>.000,00</w:t>
      </w:r>
      <w:r w:rsidR="0090466A" w:rsidRPr="00472592">
        <w:rPr>
          <w:rFonts w:ascii="Times New Roman" w:hAnsi="Times New Roman" w:cs="Times New Roman"/>
          <w:lang w:val="sr-Cyrl-BA"/>
        </w:rPr>
        <w:t>КМ.</w:t>
      </w:r>
      <w:r w:rsidR="001C67ED" w:rsidRPr="00472592">
        <w:rPr>
          <w:rFonts w:ascii="Times New Roman" w:hAnsi="Times New Roman" w:cs="Times New Roman"/>
          <w:lang w:val="sr-Cyrl-BA"/>
        </w:rPr>
        <w:t xml:space="preserve">Првим планом за 2024.годину ови расходи нису били планирани. Односе се </w:t>
      </w:r>
      <w:r w:rsidR="00610C7B" w:rsidRPr="00472592">
        <w:rPr>
          <w:rFonts w:ascii="Times New Roman" w:hAnsi="Times New Roman" w:cs="Times New Roman"/>
          <w:lang w:val="sr-Cyrl-BA"/>
        </w:rPr>
        <w:t>субвенционисањ</w:t>
      </w:r>
      <w:r w:rsidR="001C67ED" w:rsidRPr="00472592">
        <w:rPr>
          <w:rFonts w:ascii="Times New Roman" w:hAnsi="Times New Roman" w:cs="Times New Roman"/>
          <w:lang w:val="sr-Cyrl-BA"/>
        </w:rPr>
        <w:t>е</w:t>
      </w:r>
      <w:r w:rsidR="00610C7B" w:rsidRPr="00472592">
        <w:rPr>
          <w:rFonts w:ascii="Times New Roman" w:hAnsi="Times New Roman" w:cs="Times New Roman"/>
          <w:lang w:val="sr-Cyrl-BA"/>
        </w:rPr>
        <w:t xml:space="preserve"> привредних субјеката</w:t>
      </w:r>
      <w:r w:rsidR="00122FA1" w:rsidRPr="00472592">
        <w:rPr>
          <w:rFonts w:ascii="Times New Roman" w:hAnsi="Times New Roman" w:cs="Times New Roman"/>
          <w:lang w:val="sr-Cyrl-BA"/>
        </w:rPr>
        <w:t>,</w:t>
      </w:r>
      <w:r w:rsidR="00610C7B" w:rsidRPr="00472592">
        <w:rPr>
          <w:rFonts w:ascii="Times New Roman" w:hAnsi="Times New Roman" w:cs="Times New Roman"/>
          <w:lang w:val="sr-Cyrl-BA"/>
        </w:rPr>
        <w:t xml:space="preserve"> за купо</w:t>
      </w:r>
      <w:r w:rsidR="00122FA1" w:rsidRPr="00472592">
        <w:rPr>
          <w:rFonts w:ascii="Times New Roman" w:hAnsi="Times New Roman" w:cs="Times New Roman"/>
          <w:lang w:val="sr-Cyrl-BA"/>
        </w:rPr>
        <w:t>вину основних средстава и запошљавање нових радника, путем ПЈТ Одјељење за привреду</w:t>
      </w:r>
      <w:r w:rsidR="001C67ED" w:rsidRPr="00472592">
        <w:rPr>
          <w:rFonts w:ascii="Times New Roman" w:hAnsi="Times New Roman" w:cs="Times New Roman"/>
          <w:lang w:val="sr-Cyrl-BA"/>
        </w:rPr>
        <w:t xml:space="preserve"> и субвенционисање превозника јавног превоза на територији Града</w:t>
      </w:r>
      <w:r w:rsidR="00122FA1" w:rsidRPr="00472592">
        <w:rPr>
          <w:rFonts w:ascii="Times New Roman" w:hAnsi="Times New Roman" w:cs="Times New Roman"/>
          <w:lang w:val="sr-Cyrl-BA"/>
        </w:rPr>
        <w:t>.</w:t>
      </w:r>
    </w:p>
    <w:p w:rsidR="00122FA1" w:rsidRPr="00472592" w:rsidRDefault="00122FA1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90466A" w:rsidRPr="00472592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472592">
        <w:rPr>
          <w:rFonts w:ascii="Times New Roman" w:hAnsi="Times New Roman" w:cs="Times New Roman"/>
          <w:lang w:val="sr-Cyrl-BA"/>
        </w:rPr>
        <w:t>-</w:t>
      </w:r>
      <w:r w:rsidRPr="00472592">
        <w:rPr>
          <w:rFonts w:ascii="Times New Roman" w:hAnsi="Times New Roman" w:cs="Times New Roman"/>
          <w:b/>
          <w:lang w:val="sr-Cyrl-BA"/>
        </w:rPr>
        <w:t xml:space="preserve">грантови (група конта 415), </w:t>
      </w:r>
      <w:r w:rsidRPr="00472592">
        <w:rPr>
          <w:rFonts w:ascii="Times New Roman" w:hAnsi="Times New Roman" w:cs="Times New Roman"/>
          <w:lang w:val="sr-Cyrl-BA"/>
        </w:rPr>
        <w:t xml:space="preserve">планирани су на нивоу </w:t>
      </w:r>
      <w:r w:rsidR="00794137">
        <w:rPr>
          <w:rFonts w:ascii="Times New Roman" w:hAnsi="Times New Roman" w:cs="Times New Roman"/>
          <w:lang w:val="sr-Cyrl-BA"/>
        </w:rPr>
        <w:t>8.0</w:t>
      </w:r>
      <w:r w:rsidR="009F1337">
        <w:rPr>
          <w:rFonts w:ascii="Times New Roman" w:hAnsi="Times New Roman" w:cs="Times New Roman"/>
          <w:lang w:val="sr-Latn-BA"/>
        </w:rPr>
        <w:t>5</w:t>
      </w:r>
      <w:r w:rsidR="00A32139">
        <w:rPr>
          <w:rFonts w:ascii="Times New Roman" w:hAnsi="Times New Roman" w:cs="Times New Roman"/>
          <w:lang w:val="sr-Cyrl-BA"/>
        </w:rPr>
        <w:t>6.400,00</w:t>
      </w:r>
      <w:r w:rsidRPr="00472592">
        <w:rPr>
          <w:rFonts w:ascii="Times New Roman" w:hAnsi="Times New Roman" w:cs="Times New Roman"/>
          <w:lang w:val="sr-Cyrl-BA"/>
        </w:rPr>
        <w:t>КМ, што је</w:t>
      </w:r>
      <w:r w:rsidR="006E738E" w:rsidRPr="00472592">
        <w:rPr>
          <w:rFonts w:ascii="Times New Roman" w:hAnsi="Times New Roman" w:cs="Times New Roman"/>
          <w:lang w:val="sr-Cyrl-BA"/>
        </w:rPr>
        <w:t xml:space="preserve">за </w:t>
      </w:r>
      <w:r w:rsidR="00B43BD1">
        <w:rPr>
          <w:rFonts w:ascii="Times New Roman" w:hAnsi="Times New Roman" w:cs="Times New Roman"/>
          <w:lang w:val="sr-Cyrl-BA"/>
        </w:rPr>
        <w:t>6</w:t>
      </w:r>
      <w:r w:rsidR="00D527EA" w:rsidRPr="00472592">
        <w:rPr>
          <w:rFonts w:ascii="Times New Roman" w:hAnsi="Times New Roman" w:cs="Times New Roman"/>
          <w:lang w:val="sr-Cyrl-BA"/>
        </w:rPr>
        <w:t xml:space="preserve">% </w:t>
      </w:r>
      <w:r w:rsidR="00A32139">
        <w:rPr>
          <w:rFonts w:ascii="Times New Roman" w:hAnsi="Times New Roman" w:cs="Times New Roman"/>
          <w:lang w:val="sr-Cyrl-BA"/>
        </w:rPr>
        <w:t>виш</w:t>
      </w:r>
      <w:r w:rsidR="00122FA1" w:rsidRPr="00472592">
        <w:rPr>
          <w:rFonts w:ascii="Times New Roman" w:hAnsi="Times New Roman" w:cs="Times New Roman"/>
          <w:lang w:val="sr-Cyrl-BA"/>
        </w:rPr>
        <w:t>е</w:t>
      </w:r>
      <w:r w:rsidRPr="00472592">
        <w:rPr>
          <w:rFonts w:ascii="Times New Roman" w:hAnsi="Times New Roman" w:cs="Times New Roman"/>
          <w:lang w:val="sr-Cyrl-BA"/>
        </w:rPr>
        <w:t xml:space="preserve">у односу на </w:t>
      </w:r>
      <w:r w:rsidR="007E5EC5" w:rsidRPr="00472592">
        <w:rPr>
          <w:rFonts w:ascii="Times New Roman" w:hAnsi="Times New Roman" w:cs="Times New Roman"/>
          <w:lang w:val="sr-Cyrl-BA"/>
        </w:rPr>
        <w:t>првобитни</w:t>
      </w:r>
      <w:r w:rsidRPr="00472592">
        <w:rPr>
          <w:rFonts w:ascii="Times New Roman" w:hAnsi="Times New Roman" w:cs="Times New Roman"/>
          <w:lang w:val="sr-Cyrl-BA"/>
        </w:rPr>
        <w:t xml:space="preserve"> буџет за 202</w:t>
      </w:r>
      <w:r w:rsidR="00CD1E04" w:rsidRPr="00472592">
        <w:rPr>
          <w:rFonts w:ascii="Times New Roman" w:hAnsi="Times New Roman" w:cs="Times New Roman"/>
          <w:lang w:val="sr-Cyrl-BA"/>
        </w:rPr>
        <w:t>4</w:t>
      </w:r>
      <w:r w:rsidRPr="00472592">
        <w:rPr>
          <w:rFonts w:ascii="Times New Roman" w:hAnsi="Times New Roman" w:cs="Times New Roman"/>
          <w:lang w:val="sr-Cyrl-BA"/>
        </w:rPr>
        <w:t>. годину</w:t>
      </w:r>
      <w:r w:rsidR="007E5EC5" w:rsidRPr="00472592">
        <w:rPr>
          <w:rFonts w:ascii="Times New Roman" w:hAnsi="Times New Roman" w:cs="Times New Roman"/>
          <w:lang w:val="sr-Cyrl-BA"/>
        </w:rPr>
        <w:t>.</w:t>
      </w:r>
      <w:r w:rsidRPr="00472592">
        <w:rPr>
          <w:rFonts w:ascii="Times New Roman" w:hAnsi="Times New Roman" w:cs="Times New Roman"/>
          <w:lang w:val="sr-Cyrl-BA"/>
        </w:rPr>
        <w:t xml:space="preserve"> У оквиру ових расхода планирани сугрантови политичким партијама, непрофитним организацијама из области културе, спорта, социјалне заштите, текуће помоћи мјесним заједницама, организацијама у области здравствене заштите и сл. Планирани су углавном код ПЈТ Одјељење за друштвене</w:t>
      </w:r>
      <w:r w:rsidR="00EB6D15" w:rsidRPr="00472592">
        <w:rPr>
          <w:rFonts w:ascii="Times New Roman" w:hAnsi="Times New Roman" w:cs="Times New Roman"/>
          <w:lang w:val="sr-Cyrl-BA"/>
        </w:rPr>
        <w:t xml:space="preserve"> дјелатности</w:t>
      </w:r>
      <w:r w:rsidR="007E5EC5" w:rsidRPr="00472592">
        <w:rPr>
          <w:rFonts w:ascii="Times New Roman" w:hAnsi="Times New Roman" w:cs="Times New Roman"/>
          <w:lang w:val="sr-Cyrl-BA"/>
        </w:rPr>
        <w:t>.</w:t>
      </w:r>
      <w:r w:rsidR="00A32139">
        <w:rPr>
          <w:rFonts w:ascii="Times New Roman" w:hAnsi="Times New Roman" w:cs="Times New Roman"/>
          <w:lang w:val="sr-Cyrl-BA"/>
        </w:rPr>
        <w:t xml:space="preserve">У односу на нацрт буџета за 2025. годину, грантови су већи за </w:t>
      </w:r>
      <w:r w:rsidR="009F6069">
        <w:rPr>
          <w:rFonts w:ascii="Times New Roman" w:hAnsi="Times New Roman" w:cs="Times New Roman"/>
          <w:lang w:val="sr-Latn-BA"/>
        </w:rPr>
        <w:t>464</w:t>
      </w:r>
      <w:r w:rsidR="00A32139">
        <w:rPr>
          <w:rFonts w:ascii="Times New Roman" w:hAnsi="Times New Roman" w:cs="Times New Roman"/>
          <w:lang w:val="sr-Cyrl-BA"/>
        </w:rPr>
        <w:t>.750,00 КМ.</w:t>
      </w:r>
    </w:p>
    <w:p w:rsidR="00122FA1" w:rsidRPr="00472592" w:rsidRDefault="00122FA1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563199" w:rsidRPr="00472592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472592">
        <w:rPr>
          <w:rFonts w:ascii="Times New Roman" w:hAnsi="Times New Roman" w:cs="Times New Roman"/>
          <w:lang w:val="sr-Cyrl-BA"/>
        </w:rPr>
        <w:t>-</w:t>
      </w:r>
      <w:r w:rsidRPr="00472592">
        <w:rPr>
          <w:rFonts w:ascii="Times New Roman" w:hAnsi="Times New Roman" w:cs="Times New Roman"/>
          <w:b/>
          <w:lang w:val="sr-Cyrl-BA"/>
        </w:rPr>
        <w:t xml:space="preserve">дознаке на име социјалне заштите (група конта 416), </w:t>
      </w:r>
      <w:r w:rsidRPr="00472592">
        <w:rPr>
          <w:rFonts w:ascii="Times New Roman" w:hAnsi="Times New Roman" w:cs="Times New Roman"/>
          <w:lang w:val="sr-Cyrl-BA"/>
        </w:rPr>
        <w:t xml:space="preserve">планиране су на нивоу </w:t>
      </w:r>
      <w:r w:rsidR="001C67ED" w:rsidRPr="00472592">
        <w:rPr>
          <w:rFonts w:ascii="Times New Roman" w:hAnsi="Times New Roman" w:cs="Times New Roman"/>
          <w:lang w:val="sr-Cyrl-BA"/>
        </w:rPr>
        <w:t>16.</w:t>
      </w:r>
      <w:r w:rsidR="009F6069">
        <w:rPr>
          <w:rFonts w:ascii="Times New Roman" w:hAnsi="Times New Roman" w:cs="Times New Roman"/>
          <w:lang w:val="sr-Latn-BA"/>
        </w:rPr>
        <w:t>779</w:t>
      </w:r>
      <w:r w:rsidR="001C67ED" w:rsidRPr="00472592">
        <w:rPr>
          <w:rFonts w:ascii="Times New Roman" w:hAnsi="Times New Roman" w:cs="Times New Roman"/>
          <w:lang w:val="sr-Cyrl-BA"/>
        </w:rPr>
        <w:t>.000</w:t>
      </w:r>
      <w:r w:rsidR="00122FA1" w:rsidRPr="00472592">
        <w:rPr>
          <w:rFonts w:ascii="Times New Roman" w:hAnsi="Times New Roman" w:cs="Times New Roman"/>
          <w:lang w:val="sr-Cyrl-BA"/>
        </w:rPr>
        <w:t xml:space="preserve">,00 </w:t>
      </w:r>
      <w:r w:rsidRPr="00472592">
        <w:rPr>
          <w:rFonts w:ascii="Times New Roman" w:hAnsi="Times New Roman" w:cs="Times New Roman"/>
          <w:lang w:val="sr-Cyrl-BA"/>
        </w:rPr>
        <w:t xml:space="preserve">КМ, што је у односу на </w:t>
      </w:r>
      <w:r w:rsidR="007E5EC5" w:rsidRPr="00472592">
        <w:rPr>
          <w:rFonts w:ascii="Times New Roman" w:hAnsi="Times New Roman" w:cs="Times New Roman"/>
          <w:lang w:val="sr-Cyrl-BA"/>
        </w:rPr>
        <w:t>првобитни</w:t>
      </w:r>
      <w:r w:rsidRPr="00472592">
        <w:rPr>
          <w:rFonts w:ascii="Times New Roman" w:hAnsi="Times New Roman" w:cs="Times New Roman"/>
          <w:lang w:val="sr-Cyrl-BA"/>
        </w:rPr>
        <w:t xml:space="preserve"> буџет из 202</w:t>
      </w:r>
      <w:r w:rsidR="00CD1E04" w:rsidRPr="00472592">
        <w:rPr>
          <w:rFonts w:ascii="Times New Roman" w:hAnsi="Times New Roman" w:cs="Times New Roman"/>
          <w:lang w:val="sr-Cyrl-BA"/>
        </w:rPr>
        <w:t>4</w:t>
      </w:r>
      <w:r w:rsidRPr="00472592">
        <w:rPr>
          <w:rFonts w:ascii="Times New Roman" w:hAnsi="Times New Roman" w:cs="Times New Roman"/>
          <w:lang w:val="sr-Cyrl-BA"/>
        </w:rPr>
        <w:t xml:space="preserve">. године повећање за </w:t>
      </w:r>
      <w:r w:rsidR="001C67ED" w:rsidRPr="00472592">
        <w:rPr>
          <w:rFonts w:ascii="Times New Roman" w:hAnsi="Times New Roman" w:cs="Times New Roman"/>
          <w:lang w:val="sr-Cyrl-BA"/>
        </w:rPr>
        <w:t>2</w:t>
      </w:r>
      <w:r w:rsidR="009F6069">
        <w:rPr>
          <w:rFonts w:ascii="Times New Roman" w:hAnsi="Times New Roman" w:cs="Times New Roman"/>
          <w:lang w:val="sr-Latn-BA"/>
        </w:rPr>
        <w:t>2</w:t>
      </w:r>
      <w:r w:rsidRPr="00472592">
        <w:rPr>
          <w:rFonts w:ascii="Times New Roman" w:hAnsi="Times New Roman" w:cs="Times New Roman"/>
          <w:lang w:val="sr-Cyrl-BA"/>
        </w:rPr>
        <w:t>%</w:t>
      </w:r>
      <w:r w:rsidR="0090466A" w:rsidRPr="00472592">
        <w:rPr>
          <w:rFonts w:ascii="Times New Roman" w:hAnsi="Times New Roman" w:cs="Times New Roman"/>
          <w:lang w:val="sr-Cyrl-BA"/>
        </w:rPr>
        <w:t>.</w:t>
      </w:r>
      <w:r w:rsidR="006B4D02">
        <w:rPr>
          <w:rFonts w:ascii="Times New Roman" w:hAnsi="Times New Roman" w:cs="Times New Roman"/>
          <w:lang w:val="sr-Cyrl-BA"/>
        </w:rPr>
        <w:t xml:space="preserve">У односу на нацрт буџета ови расходису повећани за </w:t>
      </w:r>
      <w:r w:rsidR="009F6069">
        <w:rPr>
          <w:rFonts w:ascii="Times New Roman" w:hAnsi="Times New Roman" w:cs="Times New Roman"/>
          <w:lang w:val="sr-Latn-BA"/>
        </w:rPr>
        <w:t>120</w:t>
      </w:r>
      <w:r w:rsidR="006B4D02">
        <w:rPr>
          <w:rFonts w:ascii="Times New Roman" w:hAnsi="Times New Roman" w:cs="Times New Roman"/>
          <w:lang w:val="sr-Cyrl-BA"/>
        </w:rPr>
        <w:t xml:space="preserve">.000,00 КМ. </w:t>
      </w:r>
      <w:r w:rsidR="00EF3BAC" w:rsidRPr="00472592">
        <w:rPr>
          <w:rFonts w:ascii="Times New Roman" w:hAnsi="Times New Roman" w:cs="Times New Roman"/>
          <w:lang w:val="sr-Cyrl-BA"/>
        </w:rPr>
        <w:t xml:space="preserve">Повећање је </w:t>
      </w:r>
      <w:r w:rsidR="001F371B" w:rsidRPr="00472592">
        <w:rPr>
          <w:rFonts w:ascii="Times New Roman" w:hAnsi="Times New Roman" w:cs="Times New Roman"/>
          <w:lang w:val="sr-Cyrl-BA"/>
        </w:rPr>
        <w:t xml:space="preserve">пројектовано на основу </w:t>
      </w:r>
      <w:r w:rsidR="00563199" w:rsidRPr="00472592">
        <w:rPr>
          <w:rFonts w:ascii="Times New Roman" w:hAnsi="Times New Roman" w:cs="Times New Roman"/>
          <w:lang w:val="sr-Cyrl-BA"/>
        </w:rPr>
        <w:t xml:space="preserve">постојећег </w:t>
      </w:r>
      <w:r w:rsidR="001F371B" w:rsidRPr="00472592">
        <w:rPr>
          <w:rFonts w:ascii="Times New Roman" w:hAnsi="Times New Roman" w:cs="Times New Roman"/>
          <w:lang w:val="sr-Cyrl-BA"/>
        </w:rPr>
        <w:t>броја лица која су у стању социјалне потребе</w:t>
      </w:r>
      <w:r w:rsidR="008D2945" w:rsidRPr="00472592">
        <w:rPr>
          <w:rFonts w:ascii="Times New Roman" w:hAnsi="Times New Roman" w:cs="Times New Roman"/>
          <w:lang w:val="sr-Cyrl-BA"/>
        </w:rPr>
        <w:t>,</w:t>
      </w:r>
      <w:r w:rsidR="00563199" w:rsidRPr="00472592">
        <w:rPr>
          <w:rFonts w:ascii="Times New Roman" w:hAnsi="Times New Roman" w:cs="Times New Roman"/>
          <w:lang w:val="sr-Cyrl-BA"/>
        </w:rPr>
        <w:t xml:space="preserve"> али и константне тенде</w:t>
      </w:r>
      <w:r w:rsidR="001C67ED" w:rsidRPr="00472592">
        <w:rPr>
          <w:rFonts w:ascii="Times New Roman" w:hAnsi="Times New Roman" w:cs="Times New Roman"/>
          <w:lang w:val="sr-Cyrl-BA"/>
        </w:rPr>
        <w:t>н</w:t>
      </w:r>
      <w:r w:rsidR="00563199" w:rsidRPr="00472592">
        <w:rPr>
          <w:rFonts w:ascii="Times New Roman" w:hAnsi="Times New Roman" w:cs="Times New Roman"/>
          <w:lang w:val="sr-Cyrl-BA"/>
        </w:rPr>
        <w:t xml:space="preserve">ције пораста броја корисника, који у просјеку порасте за око 3% годишње. </w:t>
      </w:r>
      <w:r w:rsidR="00536C3A" w:rsidRPr="00472592">
        <w:rPr>
          <w:rFonts w:ascii="Times New Roman" w:hAnsi="Times New Roman" w:cs="Times New Roman"/>
          <w:lang w:val="sr-Cyrl-BA"/>
        </w:rPr>
        <w:t>Такође, основицу за висину накнаде за исплату права на додатак за помоћ и његу другог лица, личну инвалиднину, новчану помоћ,  помоћ самохраном родитељу – његоватељу и помоћ у збрињавању пунољетних лица након напу</w:t>
      </w:r>
      <w:r w:rsidR="001C67ED" w:rsidRPr="00472592">
        <w:rPr>
          <w:rFonts w:ascii="Times New Roman" w:hAnsi="Times New Roman" w:cs="Times New Roman"/>
          <w:lang w:val="sr-Cyrl-BA"/>
        </w:rPr>
        <w:t>ш</w:t>
      </w:r>
      <w:r w:rsidR="00536C3A" w:rsidRPr="00472592">
        <w:rPr>
          <w:rFonts w:ascii="Times New Roman" w:hAnsi="Times New Roman" w:cs="Times New Roman"/>
          <w:lang w:val="sr-Cyrl-BA"/>
        </w:rPr>
        <w:t>тања установа и хранитељских породица, чини просјечна нето плата исп</w:t>
      </w:r>
      <w:r w:rsidR="006B4D02">
        <w:rPr>
          <w:rFonts w:ascii="Times New Roman" w:hAnsi="Times New Roman" w:cs="Times New Roman"/>
          <w:lang w:val="sr-Cyrl-BA"/>
        </w:rPr>
        <w:t>лаћена у РС за претходну годину.</w:t>
      </w:r>
      <w:r w:rsidR="007B68AB" w:rsidRPr="00472592">
        <w:rPr>
          <w:rFonts w:ascii="Times New Roman" w:hAnsi="Times New Roman" w:cs="Times New Roman"/>
          <w:lang w:val="sr-Cyrl-BA"/>
        </w:rPr>
        <w:t>Нека од ових давања (додатак за помоћ и његу другог лица, стална новчана помоћ) финансирају се у проценту 50% из трансфера Министарства здравља и социјалне заштите РС, док се накнада за  личну инвалиднину, подршка у изједначавању могућности дјеце и омладине са сметњама у развоју у цјелости финансирају из ових средстава у цјелости.</w:t>
      </w:r>
    </w:p>
    <w:p w:rsidR="00422F27" w:rsidRPr="00472592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472592">
        <w:rPr>
          <w:rFonts w:ascii="Times New Roman" w:hAnsi="Times New Roman" w:cs="Times New Roman"/>
          <w:lang w:val="sr-Cyrl-BA"/>
        </w:rPr>
        <w:t>Осим тога, у оквиру ових расхода планиране су ванредне –једнократне помоћ</w:t>
      </w:r>
      <w:r w:rsidR="00EF3BAC" w:rsidRPr="00472592">
        <w:rPr>
          <w:rFonts w:ascii="Times New Roman" w:hAnsi="Times New Roman" w:cs="Times New Roman"/>
          <w:lang w:val="sr-Cyrl-BA"/>
        </w:rPr>
        <w:t>и материјално угроженим лицима,</w:t>
      </w:r>
      <w:r w:rsidRPr="00472592">
        <w:rPr>
          <w:rFonts w:ascii="Times New Roman" w:hAnsi="Times New Roman" w:cs="Times New Roman"/>
          <w:lang w:val="sr-Cyrl-BA"/>
        </w:rPr>
        <w:t xml:space="preserve"> лицима из борачке категорије, стипендије, подршка пронаталитетној политици, сахране незбринутих лица, помоћ социјално угроженој дјеци за ужину, помоћ пензионерима, подстицај повратка</w:t>
      </w:r>
      <w:r w:rsidR="001C67ED" w:rsidRPr="00472592">
        <w:rPr>
          <w:rFonts w:ascii="Times New Roman" w:hAnsi="Times New Roman" w:cs="Times New Roman"/>
          <w:lang w:val="sr-Cyrl-BA"/>
        </w:rPr>
        <w:t>, суфинансирање ученичког превоза, суфинансирање куповине школског прибора, суфинансирање боравка дјеце у приватним вртићима</w:t>
      </w:r>
      <w:r w:rsidRPr="00472592">
        <w:rPr>
          <w:rFonts w:ascii="Times New Roman" w:hAnsi="Times New Roman" w:cs="Times New Roman"/>
          <w:lang w:val="sr-Cyrl-BA"/>
        </w:rPr>
        <w:t xml:space="preserve"> и сл. </w:t>
      </w:r>
      <w:r w:rsidR="00B95DC5" w:rsidRPr="00472592">
        <w:rPr>
          <w:rFonts w:ascii="Times New Roman" w:hAnsi="Times New Roman" w:cs="Times New Roman"/>
          <w:lang w:val="sr-Cyrl-BA"/>
        </w:rPr>
        <w:t>Од 202</w:t>
      </w:r>
      <w:r w:rsidR="003A434E" w:rsidRPr="00472592">
        <w:rPr>
          <w:rFonts w:ascii="Times New Roman" w:hAnsi="Times New Roman" w:cs="Times New Roman"/>
          <w:lang w:val="sr-Cyrl-BA"/>
        </w:rPr>
        <w:t>4</w:t>
      </w:r>
      <w:r w:rsidR="00B95DC5" w:rsidRPr="00472592">
        <w:rPr>
          <w:rFonts w:ascii="Times New Roman" w:hAnsi="Times New Roman" w:cs="Times New Roman"/>
          <w:lang w:val="sr-Cyrl-BA"/>
        </w:rPr>
        <w:t>.године</w:t>
      </w:r>
      <w:r w:rsidR="00C04EDF" w:rsidRPr="00472592">
        <w:rPr>
          <w:rFonts w:ascii="Times New Roman" w:hAnsi="Times New Roman" w:cs="Times New Roman"/>
          <w:lang w:val="sr-Cyrl-BA"/>
        </w:rPr>
        <w:t xml:space="preserve"> значајно су повећани износи стипендија,</w:t>
      </w:r>
      <w:r w:rsidR="003A434E" w:rsidRPr="00472592">
        <w:rPr>
          <w:rFonts w:ascii="Times New Roman" w:hAnsi="Times New Roman" w:cs="Times New Roman"/>
          <w:lang w:val="sr-Cyrl-BA"/>
        </w:rPr>
        <w:t xml:space="preserve"> а уведена је и нова категорија стипендирања, такође уведено је и суфинансирање младим брачним паровима за рјешавање стамбеног питања. </w:t>
      </w:r>
      <w:r w:rsidR="00C04EDF" w:rsidRPr="00472592">
        <w:rPr>
          <w:rFonts w:ascii="Times New Roman" w:hAnsi="Times New Roman" w:cs="Times New Roman"/>
          <w:lang w:val="sr-Cyrl-BA"/>
        </w:rPr>
        <w:t xml:space="preserve">Ови расходи се </w:t>
      </w:r>
      <w:r w:rsidRPr="00472592">
        <w:rPr>
          <w:rFonts w:ascii="Times New Roman" w:hAnsi="Times New Roman" w:cs="Times New Roman"/>
          <w:lang w:val="sr-Cyrl-BA"/>
        </w:rPr>
        <w:t xml:space="preserve"> планирају </w:t>
      </w:r>
      <w:r w:rsidR="00C04EDF" w:rsidRPr="00472592">
        <w:rPr>
          <w:rFonts w:ascii="Times New Roman" w:hAnsi="Times New Roman" w:cs="Times New Roman"/>
          <w:lang w:val="sr-Cyrl-BA"/>
        </w:rPr>
        <w:t>у оквиру</w:t>
      </w:r>
      <w:r w:rsidR="00122FA1" w:rsidRPr="00472592">
        <w:rPr>
          <w:rFonts w:ascii="Times New Roman" w:hAnsi="Times New Roman" w:cs="Times New Roman"/>
          <w:lang w:val="sr-Cyrl-BA"/>
        </w:rPr>
        <w:t xml:space="preserve"> ПЈТ Социјална заштита, </w:t>
      </w:r>
      <w:r w:rsidRPr="00472592">
        <w:rPr>
          <w:rFonts w:ascii="Times New Roman" w:hAnsi="Times New Roman" w:cs="Times New Roman"/>
          <w:lang w:val="sr-Cyrl-BA"/>
        </w:rPr>
        <w:t>ПЈТ Од</w:t>
      </w:r>
      <w:r w:rsidR="00491B0C" w:rsidRPr="00472592">
        <w:rPr>
          <w:rFonts w:ascii="Times New Roman" w:hAnsi="Times New Roman" w:cs="Times New Roman"/>
          <w:lang w:val="sr-Cyrl-BA"/>
        </w:rPr>
        <w:t>јељење за друштвене дјелатности и ПЈТ Одјељење за борачко – инвалидску заштиту.</w:t>
      </w:r>
    </w:p>
    <w:p w:rsidR="00122FA1" w:rsidRPr="00472592" w:rsidRDefault="00122FA1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90466A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472592">
        <w:rPr>
          <w:rFonts w:ascii="Times New Roman" w:hAnsi="Times New Roman" w:cs="Times New Roman"/>
          <w:b/>
          <w:lang w:val="sr-Cyrl-BA"/>
        </w:rPr>
        <w:t xml:space="preserve">-расходи по судским рјешењима (група конта 419), </w:t>
      </w:r>
      <w:r w:rsidRPr="00472592">
        <w:rPr>
          <w:rFonts w:ascii="Times New Roman" w:hAnsi="Times New Roman" w:cs="Times New Roman"/>
          <w:lang w:val="sr-Cyrl-BA"/>
        </w:rPr>
        <w:t>планирани си на нивоу</w:t>
      </w:r>
      <w:r w:rsidR="00122FA1" w:rsidRPr="00472592">
        <w:rPr>
          <w:rFonts w:ascii="Times New Roman" w:hAnsi="Times New Roman" w:cs="Times New Roman"/>
          <w:lang w:val="sr-Cyrl-BA"/>
        </w:rPr>
        <w:t xml:space="preserve"> 20</w:t>
      </w:r>
      <w:r w:rsidR="003A434E" w:rsidRPr="00472592">
        <w:rPr>
          <w:rFonts w:ascii="Times New Roman" w:hAnsi="Times New Roman" w:cs="Times New Roman"/>
          <w:lang w:val="sr-Cyrl-BA"/>
        </w:rPr>
        <w:t>7.5</w:t>
      </w:r>
      <w:r w:rsidR="00122FA1" w:rsidRPr="00472592">
        <w:rPr>
          <w:rFonts w:ascii="Times New Roman" w:hAnsi="Times New Roman" w:cs="Times New Roman"/>
          <w:lang w:val="sr-Cyrl-BA"/>
        </w:rPr>
        <w:t>00,00</w:t>
      </w:r>
      <w:r w:rsidR="008D2945" w:rsidRPr="00472592">
        <w:rPr>
          <w:rFonts w:ascii="Times New Roman" w:hAnsi="Times New Roman" w:cs="Times New Roman"/>
          <w:lang w:val="sr-Cyrl-BA"/>
        </w:rPr>
        <w:t>КМ</w:t>
      </w:r>
      <w:r w:rsidR="006B4D02">
        <w:rPr>
          <w:rFonts w:ascii="Times New Roman" w:hAnsi="Times New Roman" w:cs="Times New Roman"/>
          <w:lang w:val="sr-Cyrl-BA"/>
        </w:rPr>
        <w:t>.</w:t>
      </w:r>
    </w:p>
    <w:p w:rsidR="006B4D02" w:rsidRPr="00472592" w:rsidRDefault="006B4D02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422F27" w:rsidRPr="00472592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472592">
        <w:rPr>
          <w:rFonts w:ascii="Times New Roman" w:hAnsi="Times New Roman" w:cs="Times New Roman"/>
          <w:b/>
          <w:i/>
          <w:lang w:val="sr-Cyrl-BA"/>
        </w:rPr>
        <w:t>Трансфери (група конта 480),</w:t>
      </w:r>
      <w:r w:rsidRPr="00472592">
        <w:rPr>
          <w:rFonts w:ascii="Times New Roman" w:hAnsi="Times New Roman" w:cs="Times New Roman"/>
          <w:lang w:val="sr-Cyrl-BA"/>
        </w:rPr>
        <w:t xml:space="preserve">планирани су у износу </w:t>
      </w:r>
      <w:r w:rsidR="003A434E" w:rsidRPr="00472592">
        <w:rPr>
          <w:rFonts w:ascii="Times New Roman" w:hAnsi="Times New Roman" w:cs="Times New Roman"/>
          <w:lang w:val="sr-Cyrl-BA"/>
        </w:rPr>
        <w:t>4.123.900</w:t>
      </w:r>
      <w:r w:rsidR="00122FA1" w:rsidRPr="00472592">
        <w:rPr>
          <w:rFonts w:ascii="Times New Roman" w:hAnsi="Times New Roman" w:cs="Times New Roman"/>
          <w:lang w:val="sr-Cyrl-BA"/>
        </w:rPr>
        <w:t>,00</w:t>
      </w:r>
      <w:r w:rsidR="00A35DFB" w:rsidRPr="00472592">
        <w:rPr>
          <w:rFonts w:ascii="Times New Roman" w:hAnsi="Times New Roman" w:cs="Times New Roman"/>
          <w:lang w:val="sr-Cyrl-BA"/>
        </w:rPr>
        <w:t xml:space="preserve"> КМ. </w:t>
      </w:r>
      <w:r w:rsidRPr="00472592">
        <w:rPr>
          <w:rFonts w:ascii="Times New Roman" w:hAnsi="Times New Roman" w:cs="Times New Roman"/>
          <w:lang w:val="sr-Cyrl-BA"/>
        </w:rPr>
        <w:t>Чине их:</w:t>
      </w:r>
    </w:p>
    <w:p w:rsidR="00422F27" w:rsidRPr="00472592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color w:val="FF0000"/>
          <w:lang w:val="sr-Cyrl-BA"/>
        </w:rPr>
      </w:pPr>
    </w:p>
    <w:p w:rsidR="0090466A" w:rsidRPr="00472592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472592">
        <w:rPr>
          <w:rFonts w:ascii="Times New Roman" w:hAnsi="Times New Roman" w:cs="Times New Roman"/>
          <w:b/>
          <w:lang w:val="sr-Cyrl-BA"/>
        </w:rPr>
        <w:t xml:space="preserve">-трансфери фондовима и трансфери осталим јединицама власти (група конта 487), </w:t>
      </w:r>
      <w:r w:rsidRPr="00472592">
        <w:rPr>
          <w:rFonts w:ascii="Times New Roman" w:hAnsi="Times New Roman" w:cs="Times New Roman"/>
          <w:lang w:val="sr-Cyrl-BA"/>
        </w:rPr>
        <w:t>планирани су у износу</w:t>
      </w:r>
      <w:r w:rsidR="003A434E" w:rsidRPr="00472592">
        <w:rPr>
          <w:rFonts w:ascii="Times New Roman" w:hAnsi="Times New Roman" w:cs="Times New Roman"/>
          <w:lang w:val="sr-Cyrl-BA"/>
        </w:rPr>
        <w:t>649.000</w:t>
      </w:r>
      <w:r w:rsidR="00122FA1" w:rsidRPr="00472592">
        <w:rPr>
          <w:rFonts w:ascii="Times New Roman" w:hAnsi="Times New Roman" w:cs="Times New Roman"/>
          <w:lang w:val="sr-Cyrl-BA"/>
        </w:rPr>
        <w:t>,00</w:t>
      </w:r>
      <w:r w:rsidRPr="00472592">
        <w:rPr>
          <w:rFonts w:ascii="Times New Roman" w:hAnsi="Times New Roman" w:cs="Times New Roman"/>
          <w:lang w:val="sr-Cyrl-BA"/>
        </w:rPr>
        <w:t xml:space="preserve"> КМ</w:t>
      </w:r>
      <w:r w:rsidR="003A434E" w:rsidRPr="00472592">
        <w:rPr>
          <w:rFonts w:ascii="Times New Roman" w:hAnsi="Times New Roman" w:cs="Times New Roman"/>
          <w:lang w:val="sr-Cyrl-BA"/>
        </w:rPr>
        <w:t>, што је више за 9% у односу на први план за 2024.годину. О</w:t>
      </w:r>
      <w:r w:rsidRPr="00472592">
        <w:rPr>
          <w:rFonts w:ascii="Times New Roman" w:hAnsi="Times New Roman" w:cs="Times New Roman"/>
          <w:lang w:val="sr-Cyrl-BA"/>
        </w:rPr>
        <w:t>дносе</w:t>
      </w:r>
      <w:r w:rsidR="001F371B" w:rsidRPr="00472592">
        <w:rPr>
          <w:rFonts w:ascii="Times New Roman" w:hAnsi="Times New Roman" w:cs="Times New Roman"/>
          <w:lang w:val="sr-Cyrl-BA"/>
        </w:rPr>
        <w:t xml:space="preserve"> се</w:t>
      </w:r>
      <w:r w:rsidRPr="00472592">
        <w:rPr>
          <w:rFonts w:ascii="Times New Roman" w:hAnsi="Times New Roman" w:cs="Times New Roman"/>
          <w:lang w:val="sr-Cyrl-BA"/>
        </w:rPr>
        <w:t xml:space="preserve"> на трансфере фондовима</w:t>
      </w:r>
      <w:r w:rsidR="001F371B" w:rsidRPr="00472592">
        <w:rPr>
          <w:rFonts w:ascii="Times New Roman" w:hAnsi="Times New Roman" w:cs="Times New Roman"/>
          <w:lang w:val="sr-Cyrl-BA"/>
        </w:rPr>
        <w:t xml:space="preserve"> обавезног социјалног осигурања.</w:t>
      </w:r>
    </w:p>
    <w:p w:rsidR="00122FA1" w:rsidRPr="00472592" w:rsidRDefault="00122FA1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A35DFB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472592">
        <w:rPr>
          <w:rFonts w:ascii="Times New Roman" w:hAnsi="Times New Roman" w:cs="Times New Roman"/>
          <w:b/>
          <w:lang w:val="sr-Cyrl-BA"/>
        </w:rPr>
        <w:t>-трансфери унутар исте јединице власти (група конта 488),</w:t>
      </w:r>
      <w:r w:rsidR="0031622D" w:rsidRPr="00472592">
        <w:rPr>
          <w:rFonts w:ascii="Times New Roman" w:hAnsi="Times New Roman" w:cs="Times New Roman"/>
          <w:lang w:val="sr-Cyrl-BA"/>
        </w:rPr>
        <w:t xml:space="preserve"> планирани</w:t>
      </w:r>
      <w:r w:rsidR="006E738E" w:rsidRPr="00472592">
        <w:rPr>
          <w:rFonts w:ascii="Times New Roman" w:hAnsi="Times New Roman" w:cs="Times New Roman"/>
          <w:lang w:val="sr-Cyrl-BA"/>
        </w:rPr>
        <w:t xml:space="preserve"> су на нивоу</w:t>
      </w:r>
      <w:r w:rsidR="003A434E" w:rsidRPr="00472592">
        <w:rPr>
          <w:rFonts w:ascii="Times New Roman" w:hAnsi="Times New Roman" w:cs="Times New Roman"/>
          <w:lang w:val="sr-Cyrl-BA"/>
        </w:rPr>
        <w:t>3.474.900,00</w:t>
      </w:r>
      <w:r w:rsidR="006E738E" w:rsidRPr="00472592">
        <w:rPr>
          <w:rFonts w:ascii="Times New Roman" w:hAnsi="Times New Roman" w:cs="Times New Roman"/>
          <w:lang w:val="sr-Cyrl-BA"/>
        </w:rPr>
        <w:t>КМ</w:t>
      </w:r>
      <w:r w:rsidR="0031622D" w:rsidRPr="00472592">
        <w:rPr>
          <w:rFonts w:ascii="Times New Roman" w:hAnsi="Times New Roman" w:cs="Times New Roman"/>
          <w:lang w:val="sr-Cyrl-BA"/>
        </w:rPr>
        <w:t xml:space="preserve">, што је за </w:t>
      </w:r>
      <w:r w:rsidR="003A434E" w:rsidRPr="00472592">
        <w:rPr>
          <w:rFonts w:ascii="Times New Roman" w:hAnsi="Times New Roman" w:cs="Times New Roman"/>
          <w:lang w:val="sr-Cyrl-BA"/>
        </w:rPr>
        <w:t>6</w:t>
      </w:r>
      <w:r w:rsidR="0031622D" w:rsidRPr="00472592">
        <w:rPr>
          <w:rFonts w:ascii="Times New Roman" w:hAnsi="Times New Roman" w:cs="Times New Roman"/>
          <w:lang w:val="sr-Cyrl-BA"/>
        </w:rPr>
        <w:t xml:space="preserve">% </w:t>
      </w:r>
      <w:r w:rsidR="0090466A" w:rsidRPr="00472592">
        <w:rPr>
          <w:rFonts w:ascii="Times New Roman" w:hAnsi="Times New Roman" w:cs="Times New Roman"/>
          <w:lang w:val="sr-Cyrl-BA"/>
        </w:rPr>
        <w:t>више у односу на првобитни буџет за</w:t>
      </w:r>
      <w:r w:rsidR="007B68AB" w:rsidRPr="00472592">
        <w:rPr>
          <w:rFonts w:ascii="Times New Roman" w:hAnsi="Times New Roman" w:cs="Times New Roman"/>
          <w:lang w:val="sr-Cyrl-BA"/>
        </w:rPr>
        <w:t xml:space="preserve"> 202</w:t>
      </w:r>
      <w:r w:rsidR="00881BA0" w:rsidRPr="00472592">
        <w:rPr>
          <w:rFonts w:ascii="Times New Roman" w:hAnsi="Times New Roman" w:cs="Times New Roman"/>
          <w:lang w:val="sr-Latn-BA"/>
        </w:rPr>
        <w:t>4</w:t>
      </w:r>
      <w:r w:rsidR="0090466A" w:rsidRPr="00472592">
        <w:rPr>
          <w:rFonts w:ascii="Times New Roman" w:hAnsi="Times New Roman" w:cs="Times New Roman"/>
          <w:lang w:val="sr-Cyrl-BA"/>
        </w:rPr>
        <w:t xml:space="preserve">.годину. </w:t>
      </w:r>
      <w:r w:rsidRPr="00472592">
        <w:rPr>
          <w:rFonts w:ascii="Times New Roman" w:hAnsi="Times New Roman" w:cs="Times New Roman"/>
          <w:lang w:val="sr-Cyrl-BA"/>
        </w:rPr>
        <w:t xml:space="preserve">Намјењени су за финансирање рада Аграрног фонда Града Бијељина и давање подстицаја пољопривредним произвођачима путем Аграрног фонда. </w:t>
      </w:r>
    </w:p>
    <w:p w:rsidR="006B4D02" w:rsidRDefault="006B4D02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6B4D02" w:rsidRPr="00472592" w:rsidRDefault="006B4D02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У односу на нацрт буџета за 2025. годину није било измјена у висини планираних трансфера.</w:t>
      </w:r>
    </w:p>
    <w:p w:rsidR="006E738E" w:rsidRPr="00472592" w:rsidRDefault="006E738E" w:rsidP="00422F27">
      <w:pPr>
        <w:spacing w:after="0" w:line="240" w:lineRule="auto"/>
        <w:jc w:val="both"/>
        <w:rPr>
          <w:rFonts w:ascii="Times New Roman" w:hAnsi="Times New Roman" w:cs="Times New Roman"/>
          <w:color w:val="FF0000"/>
          <w:lang w:val="sr-Cyrl-BA"/>
        </w:rPr>
      </w:pPr>
    </w:p>
    <w:p w:rsidR="00A35DFB" w:rsidRPr="00472592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472592">
        <w:rPr>
          <w:rFonts w:ascii="Times New Roman" w:hAnsi="Times New Roman" w:cs="Times New Roman"/>
          <w:b/>
          <w:i/>
          <w:lang w:val="sr-Cyrl-BA"/>
        </w:rPr>
        <w:t>Буџетска резерва</w:t>
      </w:r>
      <w:r w:rsidRPr="00472592">
        <w:rPr>
          <w:rFonts w:ascii="Times New Roman" w:hAnsi="Times New Roman" w:cs="Times New Roman"/>
          <w:b/>
          <w:lang w:val="sr-Cyrl-BA"/>
        </w:rPr>
        <w:t xml:space="preserve">, </w:t>
      </w:r>
      <w:r w:rsidRPr="00472592">
        <w:rPr>
          <w:rFonts w:ascii="Times New Roman" w:hAnsi="Times New Roman" w:cs="Times New Roman"/>
          <w:lang w:val="sr-Cyrl-BA"/>
        </w:rPr>
        <w:t>планирана је на нивоу</w:t>
      </w:r>
      <w:r w:rsidR="00D95755" w:rsidRPr="00472592">
        <w:rPr>
          <w:rFonts w:ascii="Times New Roman" w:hAnsi="Times New Roman" w:cs="Times New Roman"/>
          <w:lang w:val="sr-Cyrl-BA"/>
        </w:rPr>
        <w:t xml:space="preserve"> 50.000,00</w:t>
      </w:r>
      <w:r w:rsidR="00A35DFB" w:rsidRPr="00472592">
        <w:rPr>
          <w:rFonts w:ascii="Times New Roman" w:hAnsi="Times New Roman" w:cs="Times New Roman"/>
          <w:lang w:val="sr-Cyrl-BA"/>
        </w:rPr>
        <w:t>КМ.</w:t>
      </w:r>
    </w:p>
    <w:p w:rsidR="006E738E" w:rsidRPr="00472592" w:rsidRDefault="006E738E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6E738E" w:rsidRPr="00472592" w:rsidRDefault="006E738E" w:rsidP="00422F27">
      <w:pPr>
        <w:spacing w:after="0" w:line="240" w:lineRule="auto"/>
        <w:jc w:val="both"/>
        <w:rPr>
          <w:rFonts w:ascii="Times New Roman" w:hAnsi="Times New Roman" w:cs="Times New Roman"/>
          <w:color w:val="FF0000"/>
          <w:lang w:val="sr-Cyrl-BA"/>
        </w:rPr>
      </w:pPr>
    </w:p>
    <w:p w:rsidR="00F87C22" w:rsidRPr="00472592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472592">
        <w:rPr>
          <w:rFonts w:ascii="Times New Roman" w:hAnsi="Times New Roman" w:cs="Times New Roman"/>
          <w:b/>
          <w:i/>
          <w:lang w:val="sr-Cyrl-BA"/>
        </w:rPr>
        <w:t>Издаци за нефинансијску имовину (група конта 510)</w:t>
      </w:r>
      <w:r w:rsidRPr="00472592">
        <w:rPr>
          <w:rFonts w:ascii="Times New Roman" w:hAnsi="Times New Roman" w:cs="Times New Roman"/>
          <w:b/>
          <w:lang w:val="sr-Cyrl-BA"/>
        </w:rPr>
        <w:t xml:space="preserve">, </w:t>
      </w:r>
      <w:r w:rsidRPr="00472592">
        <w:rPr>
          <w:rFonts w:ascii="Times New Roman" w:hAnsi="Times New Roman" w:cs="Times New Roman"/>
          <w:lang w:val="sr-Cyrl-BA"/>
        </w:rPr>
        <w:t>планирани су на нивоу</w:t>
      </w:r>
      <w:r w:rsidR="006B4D02">
        <w:rPr>
          <w:rFonts w:ascii="Times New Roman" w:hAnsi="Times New Roman" w:cs="Times New Roman"/>
          <w:lang w:val="sr-Cyrl-BA"/>
        </w:rPr>
        <w:t>12.</w:t>
      </w:r>
      <w:r w:rsidR="005D0901">
        <w:rPr>
          <w:rFonts w:ascii="Times New Roman" w:hAnsi="Times New Roman" w:cs="Times New Roman"/>
          <w:lang w:val="sr-Latn-BA"/>
        </w:rPr>
        <w:t>496</w:t>
      </w:r>
      <w:r w:rsidR="006B4D02">
        <w:rPr>
          <w:rFonts w:ascii="Times New Roman" w:hAnsi="Times New Roman" w:cs="Times New Roman"/>
          <w:lang w:val="sr-Cyrl-BA"/>
        </w:rPr>
        <w:t>.455</w:t>
      </w:r>
      <w:r w:rsidR="003A434E" w:rsidRPr="00472592">
        <w:rPr>
          <w:rFonts w:ascii="Times New Roman" w:hAnsi="Times New Roman" w:cs="Times New Roman"/>
          <w:lang w:val="sr-Cyrl-BA"/>
        </w:rPr>
        <w:t>,00</w:t>
      </w:r>
      <w:r w:rsidR="007F7E15" w:rsidRPr="00472592">
        <w:rPr>
          <w:rFonts w:ascii="Times New Roman" w:hAnsi="Times New Roman" w:cs="Times New Roman"/>
          <w:lang w:val="sr-Cyrl-BA"/>
        </w:rPr>
        <w:t>КМ.</w:t>
      </w:r>
    </w:p>
    <w:p w:rsidR="00122FA1" w:rsidRPr="00472592" w:rsidRDefault="00122FA1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422F27" w:rsidRPr="00472592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472592">
        <w:rPr>
          <w:rFonts w:ascii="Times New Roman" w:hAnsi="Times New Roman" w:cs="Times New Roman"/>
          <w:lang w:val="sr-Cyrl-BA"/>
        </w:rPr>
        <w:t>Односе се на:</w:t>
      </w:r>
    </w:p>
    <w:p w:rsidR="001A7A67" w:rsidRPr="00472592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472592">
        <w:rPr>
          <w:rFonts w:ascii="Times New Roman" w:hAnsi="Times New Roman" w:cs="Times New Roman"/>
          <w:b/>
          <w:lang w:val="sr-Cyrl-BA"/>
        </w:rPr>
        <w:t xml:space="preserve">-издатке за набавку сталних средстава (група конта 511), </w:t>
      </w:r>
      <w:r w:rsidRPr="00472592">
        <w:rPr>
          <w:rFonts w:ascii="Times New Roman" w:hAnsi="Times New Roman" w:cs="Times New Roman"/>
          <w:lang w:val="sr-Cyrl-BA"/>
        </w:rPr>
        <w:t xml:space="preserve">планиране на нивоу </w:t>
      </w:r>
      <w:r w:rsidR="005D0901">
        <w:rPr>
          <w:rFonts w:ascii="Times New Roman" w:hAnsi="Times New Roman" w:cs="Times New Roman"/>
          <w:lang w:val="sr-Latn-BA"/>
        </w:rPr>
        <w:t>12.027.820</w:t>
      </w:r>
      <w:r w:rsidR="003A434E" w:rsidRPr="00472592">
        <w:rPr>
          <w:rFonts w:ascii="Times New Roman" w:hAnsi="Times New Roman" w:cs="Times New Roman"/>
          <w:lang w:val="sr-Cyrl-BA"/>
        </w:rPr>
        <w:t>,00</w:t>
      </w:r>
      <w:r w:rsidR="00A35DFB" w:rsidRPr="00472592">
        <w:rPr>
          <w:rFonts w:ascii="Times New Roman" w:hAnsi="Times New Roman" w:cs="Times New Roman"/>
          <w:lang w:val="sr-Cyrl-BA"/>
        </w:rPr>
        <w:t xml:space="preserve">КМ, што је </w:t>
      </w:r>
      <w:r w:rsidR="003A434E" w:rsidRPr="00472592">
        <w:rPr>
          <w:rFonts w:ascii="Times New Roman" w:hAnsi="Times New Roman" w:cs="Times New Roman"/>
          <w:lang w:val="sr-Cyrl-BA"/>
        </w:rPr>
        <w:t>повећање</w:t>
      </w:r>
      <w:r w:rsidR="00A35DFB" w:rsidRPr="00472592">
        <w:rPr>
          <w:rFonts w:ascii="Times New Roman" w:hAnsi="Times New Roman" w:cs="Times New Roman"/>
          <w:lang w:val="sr-Cyrl-BA"/>
        </w:rPr>
        <w:t xml:space="preserve"> за</w:t>
      </w:r>
      <w:r w:rsidR="006B4D02">
        <w:rPr>
          <w:rFonts w:ascii="Times New Roman" w:hAnsi="Times New Roman" w:cs="Times New Roman"/>
          <w:lang w:val="sr-Cyrl-BA"/>
        </w:rPr>
        <w:t>30</w:t>
      </w:r>
      <w:r w:rsidR="00F87C22" w:rsidRPr="00472592">
        <w:rPr>
          <w:rFonts w:ascii="Times New Roman" w:hAnsi="Times New Roman" w:cs="Times New Roman"/>
          <w:lang w:val="sr-Cyrl-BA"/>
        </w:rPr>
        <w:t>%</w:t>
      </w:r>
      <w:r w:rsidR="00A35DFB" w:rsidRPr="00472592">
        <w:rPr>
          <w:rFonts w:ascii="Times New Roman" w:hAnsi="Times New Roman" w:cs="Times New Roman"/>
          <w:lang w:val="sr-Cyrl-BA"/>
        </w:rPr>
        <w:t xml:space="preserve"> у односу на први </w:t>
      </w:r>
      <w:r w:rsidR="00F87C22" w:rsidRPr="00472592">
        <w:rPr>
          <w:rFonts w:ascii="Times New Roman" w:hAnsi="Times New Roman" w:cs="Times New Roman"/>
          <w:lang w:val="sr-Cyrl-BA"/>
        </w:rPr>
        <w:t>план</w:t>
      </w:r>
      <w:r w:rsidR="00A35DFB" w:rsidRPr="00472592">
        <w:rPr>
          <w:rFonts w:ascii="Times New Roman" w:hAnsi="Times New Roman" w:cs="Times New Roman"/>
          <w:lang w:val="sr-Cyrl-BA"/>
        </w:rPr>
        <w:t xml:space="preserve"> за 202</w:t>
      </w:r>
      <w:r w:rsidR="00881BA0" w:rsidRPr="00472592">
        <w:rPr>
          <w:rFonts w:ascii="Times New Roman" w:hAnsi="Times New Roman" w:cs="Times New Roman"/>
          <w:lang w:val="sr-Latn-BA"/>
        </w:rPr>
        <w:t>4</w:t>
      </w:r>
      <w:r w:rsidR="00A35DFB" w:rsidRPr="00472592">
        <w:rPr>
          <w:rFonts w:ascii="Times New Roman" w:hAnsi="Times New Roman" w:cs="Times New Roman"/>
          <w:lang w:val="sr-Cyrl-BA"/>
        </w:rPr>
        <w:t xml:space="preserve">. годину. </w:t>
      </w:r>
      <w:r w:rsidR="003A434E" w:rsidRPr="00472592">
        <w:rPr>
          <w:rFonts w:ascii="Times New Roman" w:hAnsi="Times New Roman" w:cs="Times New Roman"/>
          <w:lang w:val="sr-Cyrl-BA"/>
        </w:rPr>
        <w:t>Из повећања је планирано финансирање изградње водоводног система Бањица-Брђани, додатн</w:t>
      </w:r>
      <w:r w:rsidR="005273A5" w:rsidRPr="00472592">
        <w:rPr>
          <w:rFonts w:ascii="Times New Roman" w:hAnsi="Times New Roman" w:cs="Times New Roman"/>
          <w:lang w:val="sr-Cyrl-BA"/>
        </w:rPr>
        <w:t>их</w:t>
      </w:r>
      <w:r w:rsidR="003A434E" w:rsidRPr="00472592">
        <w:rPr>
          <w:rFonts w:ascii="Times New Roman" w:hAnsi="Times New Roman" w:cs="Times New Roman"/>
          <w:lang w:val="sr-Cyrl-BA"/>
        </w:rPr>
        <w:t xml:space="preserve"> инвест</w:t>
      </w:r>
      <w:r w:rsidR="005273A5" w:rsidRPr="00472592">
        <w:rPr>
          <w:rFonts w:ascii="Times New Roman" w:hAnsi="Times New Roman" w:cs="Times New Roman"/>
          <w:lang w:val="sr-Cyrl-BA"/>
        </w:rPr>
        <w:t>иција градског гробља и градске топлане, израда пројектне документације за нови објекат дјечијег вртића, наставак изградње прихватилишта, инвестиционо одржавање школских објеката итд.</w:t>
      </w:r>
    </w:p>
    <w:p w:rsidR="00122FA1" w:rsidRDefault="006B4D02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У односу на нацрт буџета за 2025. годину, издаци су повећани за 1.</w:t>
      </w:r>
      <w:r w:rsidR="005D0901">
        <w:rPr>
          <w:rFonts w:ascii="Times New Roman" w:hAnsi="Times New Roman" w:cs="Times New Roman"/>
          <w:lang w:val="sr-Latn-BA"/>
        </w:rPr>
        <w:t>352</w:t>
      </w:r>
      <w:r>
        <w:rPr>
          <w:rFonts w:ascii="Times New Roman" w:hAnsi="Times New Roman" w:cs="Times New Roman"/>
          <w:lang w:val="sr-Cyrl-BA"/>
        </w:rPr>
        <w:t>.000,00 КМ.</w:t>
      </w:r>
    </w:p>
    <w:p w:rsidR="005D0901" w:rsidRPr="00472592" w:rsidRDefault="005D0901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422F27" w:rsidRPr="00472592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472592">
        <w:rPr>
          <w:rFonts w:ascii="Times New Roman" w:hAnsi="Times New Roman" w:cs="Times New Roman"/>
          <w:b/>
          <w:lang w:val="sr-Cyrl-BA"/>
        </w:rPr>
        <w:t>-изда</w:t>
      </w:r>
      <w:r w:rsidR="008E0D41" w:rsidRPr="00472592">
        <w:rPr>
          <w:rFonts w:ascii="Times New Roman" w:hAnsi="Times New Roman" w:cs="Times New Roman"/>
          <w:b/>
          <w:lang w:val="sr-Cyrl-BA"/>
        </w:rPr>
        <w:t>тке</w:t>
      </w:r>
      <w:r w:rsidRPr="00472592">
        <w:rPr>
          <w:rFonts w:ascii="Times New Roman" w:hAnsi="Times New Roman" w:cs="Times New Roman"/>
          <w:b/>
          <w:lang w:val="sr-Cyrl-BA"/>
        </w:rPr>
        <w:t xml:space="preserve"> за непроизведену сталну имовину (група конта 513),</w:t>
      </w:r>
      <w:r w:rsidR="006B4D02" w:rsidRPr="006B4D02">
        <w:rPr>
          <w:rFonts w:ascii="Times New Roman" w:hAnsi="Times New Roman" w:cs="Times New Roman"/>
          <w:lang w:val="sr-Cyrl-BA"/>
        </w:rPr>
        <w:t>као и у нацрту</w:t>
      </w:r>
      <w:r w:rsidR="006B4D02">
        <w:rPr>
          <w:rFonts w:ascii="Times New Roman" w:hAnsi="Times New Roman" w:cs="Times New Roman"/>
          <w:lang w:val="sr-Cyrl-BA"/>
        </w:rPr>
        <w:t>,</w:t>
      </w:r>
      <w:r w:rsidR="008D60EA" w:rsidRPr="00472592">
        <w:rPr>
          <w:rFonts w:ascii="Times New Roman" w:hAnsi="Times New Roman" w:cs="Times New Roman"/>
          <w:lang w:val="sr-Cyrl-BA"/>
        </w:rPr>
        <w:t>планирани</w:t>
      </w:r>
      <w:r w:rsidR="001E6589" w:rsidRPr="00472592">
        <w:rPr>
          <w:rFonts w:ascii="Times New Roman" w:hAnsi="Times New Roman" w:cs="Times New Roman"/>
          <w:lang w:val="sr-Cyrl-BA"/>
        </w:rPr>
        <w:t xml:space="preserve"> су</w:t>
      </w:r>
      <w:r w:rsidRPr="00472592">
        <w:rPr>
          <w:rFonts w:ascii="Times New Roman" w:hAnsi="Times New Roman" w:cs="Times New Roman"/>
          <w:lang w:val="sr-Cyrl-BA"/>
        </w:rPr>
        <w:t xml:space="preserve"> на нивоу</w:t>
      </w:r>
      <w:r w:rsidR="005273A5" w:rsidRPr="00472592">
        <w:rPr>
          <w:rFonts w:ascii="Times New Roman" w:hAnsi="Times New Roman" w:cs="Times New Roman"/>
          <w:lang w:val="sr-Cyrl-BA"/>
        </w:rPr>
        <w:t>137.805</w:t>
      </w:r>
      <w:r w:rsidR="00122FA1" w:rsidRPr="00472592">
        <w:rPr>
          <w:rFonts w:ascii="Times New Roman" w:hAnsi="Times New Roman" w:cs="Times New Roman"/>
          <w:lang w:val="sr-Cyrl-BA"/>
        </w:rPr>
        <w:t>,00</w:t>
      </w:r>
      <w:r w:rsidR="001E6589" w:rsidRPr="00472592">
        <w:rPr>
          <w:rFonts w:ascii="Times New Roman" w:hAnsi="Times New Roman" w:cs="Times New Roman"/>
          <w:lang w:val="sr-Cyrl-BA"/>
        </w:rPr>
        <w:t xml:space="preserve"> КМ</w:t>
      </w:r>
      <w:r w:rsidRPr="00472592">
        <w:rPr>
          <w:rFonts w:ascii="Times New Roman" w:hAnsi="Times New Roman" w:cs="Times New Roman"/>
          <w:lang w:val="sr-Cyrl-BA"/>
        </w:rPr>
        <w:t>.</w:t>
      </w:r>
      <w:r w:rsidR="005273A5" w:rsidRPr="00472592">
        <w:rPr>
          <w:rFonts w:ascii="Times New Roman" w:hAnsi="Times New Roman" w:cs="Times New Roman"/>
          <w:lang w:val="sr-Cyrl-BA"/>
        </w:rPr>
        <w:t xml:space="preserve"> У највећој мјери односе се на набавку земљишта. </w:t>
      </w:r>
    </w:p>
    <w:p w:rsidR="00122FA1" w:rsidRPr="00472592" w:rsidRDefault="00122FA1" w:rsidP="00422F27">
      <w:pPr>
        <w:spacing w:after="0" w:line="240" w:lineRule="auto"/>
        <w:jc w:val="both"/>
        <w:rPr>
          <w:rFonts w:ascii="Times New Roman" w:hAnsi="Times New Roman" w:cs="Times New Roman"/>
          <w:color w:val="FF0000"/>
          <w:lang w:val="sr-Cyrl-BA"/>
        </w:rPr>
      </w:pPr>
    </w:p>
    <w:p w:rsidR="00422F27" w:rsidRPr="008D60EA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472592">
        <w:rPr>
          <w:rFonts w:ascii="Times New Roman" w:hAnsi="Times New Roman" w:cs="Times New Roman"/>
          <w:lang w:val="sr-Cyrl-BA"/>
        </w:rPr>
        <w:t>-</w:t>
      </w:r>
      <w:r w:rsidRPr="00472592">
        <w:rPr>
          <w:rFonts w:ascii="Times New Roman" w:hAnsi="Times New Roman" w:cs="Times New Roman"/>
          <w:b/>
          <w:lang w:val="sr-Cyrl-BA"/>
        </w:rPr>
        <w:t>изда</w:t>
      </w:r>
      <w:r w:rsidR="008E0D41" w:rsidRPr="00472592">
        <w:rPr>
          <w:rFonts w:ascii="Times New Roman" w:hAnsi="Times New Roman" w:cs="Times New Roman"/>
          <w:b/>
          <w:lang w:val="sr-Cyrl-BA"/>
        </w:rPr>
        <w:t>тке</w:t>
      </w:r>
      <w:r w:rsidRPr="00472592">
        <w:rPr>
          <w:rFonts w:ascii="Times New Roman" w:hAnsi="Times New Roman" w:cs="Times New Roman"/>
          <w:b/>
          <w:lang w:val="sr-Cyrl-BA"/>
        </w:rPr>
        <w:t xml:space="preserve"> за набавку одјеће, обуће, ситног инвентара (група конта 516),</w:t>
      </w:r>
      <w:r w:rsidR="006B4D02" w:rsidRPr="006B4D02">
        <w:rPr>
          <w:rFonts w:ascii="Times New Roman" w:hAnsi="Times New Roman" w:cs="Times New Roman"/>
          <w:lang w:val="sr-Cyrl-BA"/>
        </w:rPr>
        <w:t>као и у нацрту</w:t>
      </w:r>
      <w:r w:rsidR="006B4D02">
        <w:rPr>
          <w:rFonts w:ascii="Times New Roman" w:hAnsi="Times New Roman" w:cs="Times New Roman"/>
          <w:lang w:val="sr-Cyrl-BA"/>
        </w:rPr>
        <w:t>,</w:t>
      </w:r>
      <w:r w:rsidR="001E6589" w:rsidRPr="00472592">
        <w:rPr>
          <w:rFonts w:ascii="Times New Roman" w:hAnsi="Times New Roman" w:cs="Times New Roman"/>
          <w:lang w:val="sr-Cyrl-BA"/>
        </w:rPr>
        <w:t>планирани су на</w:t>
      </w:r>
      <w:r w:rsidRPr="00472592">
        <w:rPr>
          <w:rFonts w:ascii="Times New Roman" w:hAnsi="Times New Roman" w:cs="Times New Roman"/>
          <w:lang w:val="sr-Cyrl-BA"/>
        </w:rPr>
        <w:t xml:space="preserve"> нивоу </w:t>
      </w:r>
      <w:r w:rsidR="005273A5" w:rsidRPr="00472592">
        <w:rPr>
          <w:rFonts w:ascii="Times New Roman" w:hAnsi="Times New Roman" w:cs="Times New Roman"/>
          <w:lang w:val="sr-Cyrl-BA"/>
        </w:rPr>
        <w:t>330.830,00</w:t>
      </w:r>
      <w:r w:rsidR="00E34AA4" w:rsidRPr="00472592">
        <w:rPr>
          <w:rFonts w:ascii="Times New Roman" w:hAnsi="Times New Roman" w:cs="Times New Roman"/>
          <w:lang w:val="sr-Cyrl-BA"/>
        </w:rPr>
        <w:t>КМ.</w:t>
      </w:r>
      <w:r w:rsidRPr="00472592">
        <w:rPr>
          <w:rFonts w:ascii="Times New Roman" w:hAnsi="Times New Roman" w:cs="Times New Roman"/>
          <w:lang w:val="sr-Cyrl-BA"/>
        </w:rPr>
        <w:t xml:space="preserve"> Планирају се код ПЈТ Територијална ватрогасна јединица, ПЈТ Одсјек за заједничке послове и сл</w:t>
      </w:r>
      <w:r w:rsidR="000974B8" w:rsidRPr="00472592">
        <w:rPr>
          <w:rFonts w:ascii="Times New Roman" w:hAnsi="Times New Roman" w:cs="Times New Roman"/>
          <w:lang w:val="sr-Cyrl-BA"/>
        </w:rPr>
        <w:t>.</w:t>
      </w:r>
    </w:p>
    <w:p w:rsidR="008D60EA" w:rsidRDefault="008D60EA" w:rsidP="00C1313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94137" w:rsidRPr="005273A5" w:rsidRDefault="00725C90" w:rsidP="00C1313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5273A5">
        <w:rPr>
          <w:rFonts w:ascii="Times New Roman" w:hAnsi="Times New Roman" w:cs="Times New Roman"/>
          <w:b/>
          <w:lang w:val="sr-Cyrl-BA"/>
        </w:rPr>
        <w:t>5.3.</w:t>
      </w:r>
      <w:r w:rsidR="001E0681" w:rsidRPr="005273A5">
        <w:rPr>
          <w:rFonts w:ascii="Times New Roman" w:hAnsi="Times New Roman" w:cs="Times New Roman"/>
          <w:b/>
          <w:lang w:val="sr-Cyrl-BA"/>
        </w:rPr>
        <w:t>Рачун финансирања</w:t>
      </w:r>
    </w:p>
    <w:p w:rsidR="001E6589" w:rsidRDefault="001E6589" w:rsidP="00C1313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9040" w:type="dxa"/>
        <w:tblInd w:w="108" w:type="dxa"/>
        <w:tblLook w:val="04A0"/>
      </w:tblPr>
      <w:tblGrid>
        <w:gridCol w:w="1068"/>
        <w:gridCol w:w="3160"/>
        <w:gridCol w:w="1200"/>
        <w:gridCol w:w="1240"/>
        <w:gridCol w:w="1200"/>
        <w:gridCol w:w="1180"/>
      </w:tblGrid>
      <w:tr w:rsidR="00794137" w:rsidRPr="00794137" w:rsidTr="00794137">
        <w:trPr>
          <w:trHeight w:val="240"/>
        </w:trPr>
        <w:tc>
          <w:tcPr>
            <w:tcW w:w="9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9413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Табела 4</w:t>
            </w:r>
            <w:r w:rsidRPr="0079413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- </w:t>
            </w:r>
            <w:r w:rsidRPr="0079413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ГРАДА БИЈЕЉИНА ЗА 2025. ГОДИНУ - РАЧУН ФИНАНСИРАЊА</w:t>
            </w:r>
          </w:p>
        </w:tc>
      </w:tr>
      <w:tr w:rsidR="00794137" w:rsidRPr="00794137" w:rsidTr="00794137">
        <w:trPr>
          <w:trHeight w:val="225"/>
        </w:trPr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94137" w:rsidRPr="00794137" w:rsidTr="00794137">
        <w:trPr>
          <w:trHeight w:val="72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94137">
              <w:rPr>
                <w:rFonts w:ascii="Times New Roman" w:eastAsia="Times New Roman" w:hAnsi="Times New Roman" w:cs="Times New Roman"/>
                <w:sz w:val="18"/>
                <w:szCs w:val="18"/>
              </w:rPr>
              <w:t>Економски код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94137">
              <w:rPr>
                <w:rFonts w:ascii="Times New Roman" w:eastAsia="Times New Roman" w:hAnsi="Times New Roman" w:cs="Times New Roman"/>
                <w:sz w:val="18"/>
                <w:szCs w:val="18"/>
              </w:rPr>
              <w:t>О п и с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94137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2024. год (Фонд 01)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94137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2024. год (Фонд 02)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94137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2025. год (Фонд 01)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94137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2025. год (Фонд 02)</w:t>
            </w:r>
          </w:p>
        </w:tc>
      </w:tr>
      <w:tr w:rsidR="00794137" w:rsidRPr="00794137" w:rsidTr="00794137">
        <w:trPr>
          <w:trHeight w:val="24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9413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94137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94137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94137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794137" w:rsidRPr="00794137" w:rsidTr="00794137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Ф И Н А Н С И Р А Њ 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-3.594.696,00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-4.171.128,00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794137" w:rsidRPr="00794137" w:rsidTr="00794137">
        <w:trPr>
          <w:trHeight w:val="42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 Е Т О   П Р И М И Ц И   О Д   Ф И Н А Н С И Ј С К Е   И М О В И Н 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794137" w:rsidRPr="00794137" w:rsidTr="00794137">
        <w:trPr>
          <w:trHeight w:val="42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910000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 р и м и ц и   о д   ф и н а н с и ј с к е   и м о в и н 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794137" w:rsidRPr="00794137" w:rsidTr="00794137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911000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Примици од финансијске имовине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94137" w:rsidRPr="00794137" w:rsidTr="00794137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911100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хартија од вриједности (изузев акција)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94137" w:rsidRPr="00794137" w:rsidTr="00794137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911200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за акције и учешћа у капиталу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94137" w:rsidRPr="00794137" w:rsidTr="00794137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911300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финансијских деривата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94137" w:rsidRPr="00794137" w:rsidTr="005D0901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911400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наплате датих зајмова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94137" w:rsidRPr="00794137" w:rsidTr="005D0901">
        <w:trPr>
          <w:trHeight w:val="450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911500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по основу орочених новчаних средстава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94137" w:rsidRPr="00794137" w:rsidTr="005D0901">
        <w:trPr>
          <w:trHeight w:val="675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918000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Примици од финансијске имовине из трансакција између или унутар јединица власти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94137" w:rsidRPr="00794137" w:rsidTr="00930DD7">
        <w:trPr>
          <w:trHeight w:val="450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918100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финансијске имовине из трансакција са другим јединицама власти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94137" w:rsidRPr="00794137" w:rsidTr="00794137">
        <w:trPr>
          <w:trHeight w:val="67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918200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финансијске имовине из трансакција са другим буџетским корисницима исте јединице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94137" w:rsidRPr="00794137" w:rsidTr="00794137">
        <w:trPr>
          <w:trHeight w:val="42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610000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 з д а ц и   з а   ф и н а н с и ј с к у   и м о в и н 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94137" w:rsidRPr="00794137" w:rsidTr="00794137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611000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финансијску имовину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94137" w:rsidRPr="00794137" w:rsidTr="00794137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611100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хартије од вриједности (изузев акција)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94137" w:rsidRPr="00794137" w:rsidTr="00794137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611200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акције и учешћа у капиталу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94137" w:rsidRPr="00794137" w:rsidTr="00794137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611300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финансијске деривате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94137" w:rsidRPr="00794137" w:rsidTr="00794137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611400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дате зајмове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94137" w:rsidRPr="00794137" w:rsidTr="00794137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611500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по основу орочавања новчаних средстава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94137" w:rsidRPr="00794137" w:rsidTr="00794137">
        <w:trPr>
          <w:trHeight w:val="67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618000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финансијску имовину из транскација између или унутар јединица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94137" w:rsidRPr="00794137" w:rsidTr="00794137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618100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финансијску имовину из транскација са другим јединицама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94137" w:rsidRPr="00794137" w:rsidTr="00794137">
        <w:trPr>
          <w:trHeight w:val="67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618200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финансијску имовину из транскација са другим буџетским корисницима исте јединице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94137" w:rsidRPr="00794137" w:rsidTr="00794137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 Е Т О   З А Д У Ж И В А Њ 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-4.635.634,00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-4.475.066,00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794137" w:rsidRPr="00794137" w:rsidTr="00794137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920000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 р и м и ц и   од   з а д у ж и в а њ 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794137" w:rsidRPr="00794137" w:rsidTr="00794137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921000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Примици од задуживања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94137" w:rsidRPr="00794137" w:rsidTr="00794137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921100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издавања хартија од вриједности (изузев акција)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94137" w:rsidRPr="00794137" w:rsidTr="00794137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921200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узетих зајмова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94137" w:rsidRPr="00794137" w:rsidTr="00794137">
        <w:trPr>
          <w:trHeight w:val="67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928000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Примици од задуживања из транскација између или унутар јединица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94137" w:rsidRPr="00794137" w:rsidTr="00794137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928100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задуживања код других јединица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94137" w:rsidRPr="00794137" w:rsidTr="00794137">
        <w:trPr>
          <w:trHeight w:val="67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928200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задуживања код других буџетских корисника исте јединице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94137" w:rsidRPr="00794137" w:rsidTr="00794137">
        <w:trPr>
          <w:trHeight w:val="42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620000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 з д а ц и   з а   о т п л а т у   д у г о в 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4.635.634,00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4.475.066,00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794137" w:rsidRPr="00794137" w:rsidTr="00794137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621000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отплату дугова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4.532.234,00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4.391.666,00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94137" w:rsidRPr="00794137" w:rsidTr="00794137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621100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главнице по хартијама од вриједности (изузев акција)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94137" w:rsidRPr="00794137" w:rsidTr="00794137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621200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дуга по финансијским дериватима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94137" w:rsidRPr="00794137" w:rsidTr="00794137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621300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главнице примљених зајмова у земљи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4.532.234,00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4.391.666,00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94137" w:rsidRPr="00794137" w:rsidTr="00794137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621400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главнице зајмова примљених из иностранства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94137" w:rsidRPr="00794137" w:rsidTr="005D0901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621900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осталих дугова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94137" w:rsidRPr="00794137" w:rsidTr="005D0901">
        <w:trPr>
          <w:trHeight w:val="675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628000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отплату дугова из трансакција између или унутар јединица власти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103.400,00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83.400,00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94137" w:rsidRPr="00794137" w:rsidTr="005D0901">
        <w:trPr>
          <w:trHeight w:val="450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628100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дугова према другим јединицама власти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103.400,00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83.400,00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94137" w:rsidRPr="00794137" w:rsidTr="00930DD7">
        <w:trPr>
          <w:trHeight w:val="675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628200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дугова према другим буџетским корисницима исте јединице власти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94137" w:rsidRPr="00794137" w:rsidTr="00794137">
        <w:trPr>
          <w:trHeight w:val="42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 С Т А Л И   Н Е Т О   П Р И М И Ц 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15.938,00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-626.062,00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794137" w:rsidRPr="00794137" w:rsidTr="00794137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930000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 с т а л и   п р и м и ц 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681.550,00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715.000,00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794137" w:rsidRPr="00794137" w:rsidTr="00794137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931000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Остали примици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220.000,00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200.000,00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94137" w:rsidRPr="00794137" w:rsidTr="00794137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931100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по основу пореза на додату вриједност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220.000,00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200.000,00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94137" w:rsidRPr="00794137" w:rsidTr="00794137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931200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по основу депозита и кауција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94137" w:rsidRPr="00794137" w:rsidTr="00794137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931300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по основу аванса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94137" w:rsidRPr="00794137" w:rsidTr="00794137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931900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примици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94137" w:rsidRPr="00794137" w:rsidTr="00794137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938000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Остали примици из трансакција између или унутар јединица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461.550,00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515.000,00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94137" w:rsidRPr="00794137" w:rsidTr="00794137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938100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примици из трансакција са другим јединицама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461.550,00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515.000,00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94137" w:rsidRPr="00794137" w:rsidTr="00794137">
        <w:trPr>
          <w:trHeight w:val="67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938200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примици из трансакција са другим буџетским корисницама исте јединице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94137" w:rsidRPr="00794137" w:rsidTr="00794137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630000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 с т а л и   и з д а ц 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665.612,00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1.341.062,00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794137" w:rsidRPr="00794137" w:rsidTr="00794137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631000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Остали издаци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204.062,00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761.062,00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94137" w:rsidRPr="00794137" w:rsidTr="00794137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631100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по основу пореза на додату вриједност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154.062,00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161.062,00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94137" w:rsidRPr="00794137" w:rsidTr="00794137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631200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по основу депозита и кауција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94137" w:rsidRPr="00794137" w:rsidTr="00794137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631300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по основу аванса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94137" w:rsidRPr="00794137" w:rsidTr="00794137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631900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издаци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600.000,00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94137" w:rsidRPr="00794137" w:rsidTr="00794137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638000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Остали издаци из трансакција између или унутар јединица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461.550,00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580.000,00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94137" w:rsidRPr="00794137" w:rsidTr="00794137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638100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издаци из трансакција са другим јединицама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461.550,00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580.000,00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94137" w:rsidRPr="00794137" w:rsidTr="00794137">
        <w:trPr>
          <w:trHeight w:val="67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638200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издаци из трансакција са другим буџетским корисницима исте јединице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94137" w:rsidRPr="00794137" w:rsidTr="00794137">
        <w:trPr>
          <w:trHeight w:val="42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****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НЕУТРОШЕНА СРЕДСТВА ИЗ РАНИЈЕГ ПЕРИОДА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1.025.000,00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930.000,00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</w:tbl>
    <w:p w:rsidR="001E6589" w:rsidRDefault="001E6589" w:rsidP="00C1313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135E55" w:rsidRDefault="00135E55" w:rsidP="00167736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40C5E" w:rsidRDefault="00190B7B" w:rsidP="0016773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217976">
        <w:rPr>
          <w:rFonts w:ascii="Times New Roman" w:hAnsi="Times New Roman" w:cs="Times New Roman"/>
          <w:b/>
          <w:lang w:val="sr-Cyrl-BA"/>
        </w:rPr>
        <w:t>Примици</w:t>
      </w:r>
      <w:r w:rsidR="00A11219" w:rsidRPr="00217976">
        <w:rPr>
          <w:rFonts w:ascii="Times New Roman" w:hAnsi="Times New Roman" w:cs="Times New Roman"/>
          <w:b/>
          <w:lang w:val="sr-Cyrl-BA"/>
        </w:rPr>
        <w:t xml:space="preserve"> (група конта 930)</w:t>
      </w:r>
      <w:r w:rsidRPr="00217976">
        <w:rPr>
          <w:rFonts w:ascii="Times New Roman" w:hAnsi="Times New Roman" w:cs="Times New Roman"/>
          <w:lang w:val="sr-Cyrl-BA"/>
        </w:rPr>
        <w:t xml:space="preserve"> се односе на примитке </w:t>
      </w:r>
      <w:r w:rsidR="00F86F56" w:rsidRPr="00217976">
        <w:rPr>
          <w:rFonts w:ascii="Times New Roman" w:hAnsi="Times New Roman" w:cs="Times New Roman"/>
          <w:lang w:val="sr-Cyrl-BA"/>
        </w:rPr>
        <w:t>по основу пореза на додатну вриједност</w:t>
      </w:r>
      <w:r w:rsidR="00A11219" w:rsidRPr="00217976">
        <w:rPr>
          <w:rFonts w:ascii="Times New Roman" w:hAnsi="Times New Roman" w:cs="Times New Roman"/>
          <w:lang w:val="sr-Cyrl-BA"/>
        </w:rPr>
        <w:t xml:space="preserve"> (поврат ПДВ-а)</w:t>
      </w:r>
      <w:r w:rsidR="00B71EB1" w:rsidRPr="00217976">
        <w:rPr>
          <w:rFonts w:ascii="Times New Roman" w:hAnsi="Times New Roman" w:cs="Times New Roman"/>
          <w:lang w:val="sr-Cyrl-BA"/>
        </w:rPr>
        <w:t xml:space="preserve"> и остале </w:t>
      </w:r>
      <w:r w:rsidR="00167736" w:rsidRPr="00217976">
        <w:rPr>
          <w:rFonts w:ascii="Times New Roman" w:hAnsi="Times New Roman" w:cs="Times New Roman"/>
          <w:lang w:val="sr-Cyrl-BA"/>
        </w:rPr>
        <w:t>примитке</w:t>
      </w:r>
      <w:r w:rsidR="00A11219" w:rsidRPr="00217976">
        <w:rPr>
          <w:rFonts w:ascii="Times New Roman" w:hAnsi="Times New Roman" w:cs="Times New Roman"/>
          <w:lang w:val="sr-Cyrl-CS"/>
        </w:rPr>
        <w:t>од институција обавезног социјалног осигурања – Фонда здравственог осигурања РС</w:t>
      </w:r>
      <w:r w:rsidR="00A11219" w:rsidRPr="00217976">
        <w:rPr>
          <w:rFonts w:ascii="Times New Roman" w:hAnsi="Times New Roman" w:cs="Times New Roman"/>
          <w:lang w:val="sr-Cyrl-BA"/>
        </w:rPr>
        <w:t xml:space="preserve"> за рефундацију боловања.</w:t>
      </w:r>
      <w:r w:rsidR="00167736" w:rsidRPr="00217976">
        <w:rPr>
          <w:rFonts w:ascii="Times New Roman" w:hAnsi="Times New Roman" w:cs="Times New Roman"/>
          <w:lang w:val="sr-Cyrl-BA"/>
        </w:rPr>
        <w:t xml:space="preserve"> Пројектовани су у укупном износу</w:t>
      </w:r>
      <w:r w:rsidR="00217976" w:rsidRPr="00217976">
        <w:rPr>
          <w:rFonts w:ascii="Times New Roman" w:hAnsi="Times New Roman" w:cs="Times New Roman"/>
          <w:lang w:val="sr-Cyrl-BA"/>
        </w:rPr>
        <w:t>715.000</w:t>
      </w:r>
      <w:r w:rsidR="00940C5E" w:rsidRPr="00217976">
        <w:rPr>
          <w:rFonts w:ascii="Times New Roman" w:hAnsi="Times New Roman" w:cs="Times New Roman"/>
          <w:lang w:val="sr-Cyrl-BA"/>
        </w:rPr>
        <w:t>,00</w:t>
      </w:r>
      <w:r w:rsidR="00167736" w:rsidRPr="00217976">
        <w:rPr>
          <w:rFonts w:ascii="Times New Roman" w:hAnsi="Times New Roman" w:cs="Times New Roman"/>
          <w:lang w:val="sr-Cyrl-BA"/>
        </w:rPr>
        <w:t xml:space="preserve"> КМ, што је за у односу на први план буџета за 202</w:t>
      </w:r>
      <w:r w:rsidR="00881BA0" w:rsidRPr="00217976">
        <w:rPr>
          <w:rFonts w:ascii="Times New Roman" w:hAnsi="Times New Roman" w:cs="Times New Roman"/>
          <w:lang w:val="sr-Latn-BA"/>
        </w:rPr>
        <w:t>4</w:t>
      </w:r>
      <w:r w:rsidR="00167736" w:rsidRPr="00217976">
        <w:rPr>
          <w:rFonts w:ascii="Times New Roman" w:hAnsi="Times New Roman" w:cs="Times New Roman"/>
          <w:lang w:val="sr-Cyrl-BA"/>
        </w:rPr>
        <w:t>.</w:t>
      </w:r>
      <w:r w:rsidR="00940C5E" w:rsidRPr="00217976">
        <w:rPr>
          <w:rFonts w:ascii="Times New Roman" w:hAnsi="Times New Roman" w:cs="Times New Roman"/>
          <w:lang w:val="sr-Cyrl-BA"/>
        </w:rPr>
        <w:t>г</w:t>
      </w:r>
      <w:r w:rsidR="00167736" w:rsidRPr="00217976">
        <w:rPr>
          <w:rFonts w:ascii="Times New Roman" w:hAnsi="Times New Roman" w:cs="Times New Roman"/>
          <w:lang w:val="sr-Cyrl-BA"/>
        </w:rPr>
        <w:t>одину</w:t>
      </w:r>
      <w:r w:rsidR="00940C5E" w:rsidRPr="00217976">
        <w:rPr>
          <w:rFonts w:ascii="Times New Roman" w:hAnsi="Times New Roman" w:cs="Times New Roman"/>
          <w:lang w:val="sr-Cyrl-BA"/>
        </w:rPr>
        <w:t xml:space="preserve"> повећање за </w:t>
      </w:r>
      <w:r w:rsidR="00217976" w:rsidRPr="00217976">
        <w:rPr>
          <w:rFonts w:ascii="Times New Roman" w:hAnsi="Times New Roman" w:cs="Times New Roman"/>
          <w:lang w:val="sr-Cyrl-BA"/>
        </w:rPr>
        <w:t>5</w:t>
      </w:r>
      <w:r w:rsidR="00940C5E" w:rsidRPr="00217976">
        <w:rPr>
          <w:rFonts w:ascii="Times New Roman" w:hAnsi="Times New Roman" w:cs="Times New Roman"/>
          <w:lang w:val="sr-Cyrl-BA"/>
        </w:rPr>
        <w:t xml:space="preserve">% </w:t>
      </w:r>
      <w:r w:rsidR="00167736" w:rsidRPr="00217976">
        <w:rPr>
          <w:rFonts w:ascii="Times New Roman" w:hAnsi="Times New Roman" w:cs="Times New Roman"/>
          <w:lang w:val="sr-Cyrl-BA"/>
        </w:rPr>
        <w:t xml:space="preserve">. </w:t>
      </w:r>
    </w:p>
    <w:p w:rsidR="00600A33" w:rsidRPr="00881BA0" w:rsidRDefault="00600A33" w:rsidP="00190B7B">
      <w:pPr>
        <w:spacing w:after="0" w:line="240" w:lineRule="auto"/>
        <w:jc w:val="both"/>
        <w:rPr>
          <w:rFonts w:ascii="Times New Roman" w:hAnsi="Times New Roman" w:cs="Times New Roman"/>
          <w:color w:val="FF0000"/>
          <w:lang w:val="sr-Cyrl-BA"/>
        </w:rPr>
      </w:pPr>
    </w:p>
    <w:p w:rsidR="00600A33" w:rsidRPr="00AD25B9" w:rsidRDefault="00600A33" w:rsidP="00190B7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AD25B9">
        <w:rPr>
          <w:rFonts w:ascii="Times New Roman" w:hAnsi="Times New Roman" w:cs="Times New Roman"/>
          <w:lang w:val="sr-Cyrl-BA"/>
        </w:rPr>
        <w:t>Издаци се односе на издатке по основу отплате дугова, издатке по основу ПДВ-а и остале издатке.</w:t>
      </w:r>
    </w:p>
    <w:p w:rsidR="00374B02" w:rsidRPr="00AD25B9" w:rsidRDefault="00F86F56" w:rsidP="00190B7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AD25B9">
        <w:rPr>
          <w:rFonts w:ascii="Times New Roman" w:hAnsi="Times New Roman" w:cs="Times New Roman"/>
          <w:b/>
          <w:lang w:val="sr-Cyrl-BA"/>
        </w:rPr>
        <w:t>Издаци по основу отплате дугова</w:t>
      </w:r>
      <w:r w:rsidR="00F231A4" w:rsidRPr="00AD25B9">
        <w:rPr>
          <w:rFonts w:ascii="Times New Roman" w:hAnsi="Times New Roman" w:cs="Times New Roman"/>
          <w:b/>
          <w:lang w:val="sr-Cyrl-BA"/>
        </w:rPr>
        <w:t xml:space="preserve"> (група конта 62) - </w:t>
      </w:r>
      <w:r w:rsidR="00F231A4" w:rsidRPr="00AD25B9">
        <w:rPr>
          <w:rFonts w:ascii="Times New Roman" w:hAnsi="Times New Roman" w:cs="Times New Roman"/>
          <w:lang w:val="sr-Cyrl-BA"/>
        </w:rPr>
        <w:t>односе се на отплате по основу кредита и</w:t>
      </w:r>
      <w:r w:rsidR="00445FF4" w:rsidRPr="00AD25B9">
        <w:rPr>
          <w:rFonts w:ascii="Times New Roman" w:hAnsi="Times New Roman" w:cs="Times New Roman"/>
          <w:lang w:val="sr-Cyrl-BA"/>
        </w:rPr>
        <w:t xml:space="preserve"> планирани у износу </w:t>
      </w:r>
      <w:r w:rsidR="00AD25B9">
        <w:rPr>
          <w:rFonts w:ascii="Times New Roman" w:hAnsi="Times New Roman" w:cs="Times New Roman"/>
          <w:lang w:val="sr-Cyrl-BA"/>
        </w:rPr>
        <w:t>4.475.066</w:t>
      </w:r>
      <w:r w:rsidR="00217976" w:rsidRPr="00AD25B9">
        <w:rPr>
          <w:rFonts w:ascii="Times New Roman" w:hAnsi="Times New Roman" w:cs="Times New Roman"/>
          <w:lang w:val="sr-Cyrl-BA"/>
        </w:rPr>
        <w:t>,00</w:t>
      </w:r>
      <w:r w:rsidRPr="00AD25B9">
        <w:rPr>
          <w:rFonts w:ascii="Times New Roman" w:hAnsi="Times New Roman" w:cs="Times New Roman"/>
          <w:lang w:val="sr-Cyrl-BA"/>
        </w:rPr>
        <w:t>КМ</w:t>
      </w:r>
      <w:r w:rsidR="00DD244D" w:rsidRPr="00AD25B9">
        <w:rPr>
          <w:rFonts w:ascii="Times New Roman" w:hAnsi="Times New Roman" w:cs="Times New Roman"/>
          <w:lang w:val="sr-Cyrl-BA"/>
        </w:rPr>
        <w:t>. У</w:t>
      </w:r>
      <w:r w:rsidR="00374B02" w:rsidRPr="00AD25B9">
        <w:rPr>
          <w:rFonts w:ascii="Times New Roman" w:hAnsi="Times New Roman" w:cs="Times New Roman"/>
          <w:lang w:val="sr-Cyrl-BA"/>
        </w:rPr>
        <w:t xml:space="preserve"> складу са ануитетним плановима </w:t>
      </w:r>
      <w:r w:rsidR="00737627" w:rsidRPr="00AD25B9">
        <w:rPr>
          <w:rFonts w:ascii="Times New Roman" w:hAnsi="Times New Roman" w:cs="Times New Roman"/>
          <w:lang w:val="sr-Cyrl-BA"/>
        </w:rPr>
        <w:t>примљених</w:t>
      </w:r>
      <w:r w:rsidR="00217976" w:rsidRPr="00AD25B9">
        <w:rPr>
          <w:rFonts w:ascii="Times New Roman" w:hAnsi="Times New Roman" w:cs="Times New Roman"/>
          <w:lang w:val="sr-Cyrl-BA"/>
        </w:rPr>
        <w:t xml:space="preserve"> кредита и динамиком плаћања.</w:t>
      </w:r>
    </w:p>
    <w:p w:rsidR="00600A33" w:rsidRPr="00AD25B9" w:rsidRDefault="00426F18" w:rsidP="00600A3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AD25B9">
        <w:rPr>
          <w:rFonts w:ascii="Times New Roman" w:hAnsi="Times New Roman" w:cs="Times New Roman"/>
          <w:b/>
          <w:lang w:val="sr-Cyrl-BA"/>
        </w:rPr>
        <w:t>Издаци по основу пореза на додатну вриједност (група 63</w:t>
      </w:r>
      <w:r w:rsidR="00374B02" w:rsidRPr="00AD25B9">
        <w:rPr>
          <w:rFonts w:ascii="Times New Roman" w:hAnsi="Times New Roman" w:cs="Times New Roman"/>
          <w:b/>
          <w:lang w:val="sr-Cyrl-BA"/>
        </w:rPr>
        <w:t>1</w:t>
      </w:r>
      <w:r w:rsidRPr="00AD25B9">
        <w:rPr>
          <w:rFonts w:ascii="Times New Roman" w:hAnsi="Times New Roman" w:cs="Times New Roman"/>
          <w:b/>
          <w:lang w:val="sr-Cyrl-BA"/>
        </w:rPr>
        <w:t>1)</w:t>
      </w:r>
      <w:r w:rsidRPr="00AD25B9">
        <w:rPr>
          <w:rFonts w:ascii="Times New Roman" w:hAnsi="Times New Roman" w:cs="Times New Roman"/>
          <w:lang w:val="sr-Cyrl-BA"/>
        </w:rPr>
        <w:t xml:space="preserve"> планирани су у износу </w:t>
      </w:r>
      <w:r w:rsidR="00217976" w:rsidRPr="00AD25B9">
        <w:rPr>
          <w:rFonts w:ascii="Times New Roman" w:hAnsi="Times New Roman" w:cs="Times New Roman"/>
          <w:lang w:val="sr-Cyrl-BA"/>
        </w:rPr>
        <w:t>161.062,00</w:t>
      </w:r>
      <w:r w:rsidR="00600A33" w:rsidRPr="00AD25B9">
        <w:rPr>
          <w:rFonts w:ascii="Times New Roman" w:hAnsi="Times New Roman" w:cs="Times New Roman"/>
          <w:lang w:val="sr-Cyrl-BA"/>
        </w:rPr>
        <w:t>КМ.</w:t>
      </w:r>
    </w:p>
    <w:p w:rsidR="00217976" w:rsidRPr="00AD25B9" w:rsidRDefault="00374B02" w:rsidP="0021797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AD25B9">
        <w:rPr>
          <w:rFonts w:ascii="Times New Roman" w:hAnsi="Times New Roman" w:cs="Times New Roman"/>
          <w:b/>
          <w:lang w:val="sr-Cyrl-BA"/>
        </w:rPr>
        <w:t xml:space="preserve">Остали издаци (група конта 6319), </w:t>
      </w:r>
      <w:r w:rsidR="00600A33" w:rsidRPr="00AD25B9">
        <w:rPr>
          <w:rFonts w:ascii="Times New Roman" w:hAnsi="Times New Roman" w:cs="Times New Roman"/>
          <w:lang w:val="sr-Cyrl-BA"/>
        </w:rPr>
        <w:t xml:space="preserve">планирани су на нивоу </w:t>
      </w:r>
      <w:r w:rsidR="00794137">
        <w:rPr>
          <w:rFonts w:ascii="Times New Roman" w:hAnsi="Times New Roman" w:cs="Times New Roman"/>
          <w:lang w:val="sr-Cyrl-BA"/>
        </w:rPr>
        <w:t>6</w:t>
      </w:r>
      <w:r w:rsidR="00217976" w:rsidRPr="00AD25B9">
        <w:rPr>
          <w:rFonts w:ascii="Times New Roman" w:hAnsi="Times New Roman" w:cs="Times New Roman"/>
          <w:lang w:val="sr-Cyrl-BA"/>
        </w:rPr>
        <w:t>00</w:t>
      </w:r>
      <w:r w:rsidR="005A1D3A" w:rsidRPr="00AD25B9">
        <w:rPr>
          <w:rFonts w:ascii="Times New Roman" w:hAnsi="Times New Roman" w:cs="Times New Roman"/>
          <w:lang w:val="sr-Cyrl-BA"/>
        </w:rPr>
        <w:t>.000,00</w:t>
      </w:r>
      <w:r w:rsidR="00600A33" w:rsidRPr="00AD25B9">
        <w:rPr>
          <w:rFonts w:ascii="Times New Roman" w:hAnsi="Times New Roman" w:cs="Times New Roman"/>
          <w:lang w:val="sr-Cyrl-BA"/>
        </w:rPr>
        <w:t xml:space="preserve"> КМ и </w:t>
      </w:r>
      <w:r w:rsidRPr="00AD25B9">
        <w:rPr>
          <w:rFonts w:ascii="Times New Roman" w:hAnsi="Times New Roman" w:cs="Times New Roman"/>
          <w:lang w:val="sr-Cyrl-BA"/>
        </w:rPr>
        <w:t xml:space="preserve">односе се на </w:t>
      </w:r>
      <w:r w:rsidR="00794137">
        <w:rPr>
          <w:rFonts w:ascii="Times New Roman" w:hAnsi="Times New Roman" w:cs="Times New Roman"/>
          <w:lang w:val="sr-Cyrl-BA"/>
        </w:rPr>
        <w:t>издатке по датим гаранцијама и остале обавезе из ранијег периода.</w:t>
      </w:r>
    </w:p>
    <w:p w:rsidR="0097047B" w:rsidRDefault="00F231A4" w:rsidP="00271DE2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AD25B9">
        <w:rPr>
          <w:rFonts w:ascii="Times New Roman" w:hAnsi="Times New Roman" w:cs="Times New Roman"/>
          <w:b/>
          <w:lang w:val="sr-Cyrl-BA"/>
        </w:rPr>
        <w:t>И</w:t>
      </w:r>
      <w:r w:rsidR="00426F18" w:rsidRPr="00AD25B9">
        <w:rPr>
          <w:rFonts w:ascii="Times New Roman" w:hAnsi="Times New Roman" w:cs="Times New Roman"/>
          <w:b/>
          <w:lang w:val="sr-Cyrl-BA"/>
        </w:rPr>
        <w:t>здаци за накнаде плата које се рефундирају (група 638</w:t>
      </w:r>
      <w:r w:rsidR="00426F18" w:rsidRPr="00AD25B9">
        <w:rPr>
          <w:rFonts w:ascii="Times New Roman" w:hAnsi="Times New Roman" w:cs="Times New Roman"/>
          <w:lang w:val="sr-Cyrl-BA"/>
        </w:rPr>
        <w:t xml:space="preserve">) планирани су у износу </w:t>
      </w:r>
      <w:r w:rsidR="00217976" w:rsidRPr="00AD25B9">
        <w:rPr>
          <w:rFonts w:ascii="Times New Roman" w:hAnsi="Times New Roman" w:cs="Times New Roman"/>
          <w:lang w:val="sr-Cyrl-BA"/>
        </w:rPr>
        <w:t>5</w:t>
      </w:r>
      <w:r w:rsidR="00AD25B9">
        <w:rPr>
          <w:rFonts w:ascii="Times New Roman" w:hAnsi="Times New Roman" w:cs="Times New Roman"/>
          <w:lang w:val="sr-Cyrl-BA"/>
        </w:rPr>
        <w:t>80</w:t>
      </w:r>
      <w:r w:rsidR="00217976" w:rsidRPr="00AD25B9">
        <w:rPr>
          <w:rFonts w:ascii="Times New Roman" w:hAnsi="Times New Roman" w:cs="Times New Roman"/>
          <w:lang w:val="sr-Cyrl-BA"/>
        </w:rPr>
        <w:t>.000,00</w:t>
      </w:r>
      <w:r w:rsidR="00BA35F3" w:rsidRPr="00AD25B9">
        <w:rPr>
          <w:rFonts w:ascii="Times New Roman" w:hAnsi="Times New Roman" w:cs="Times New Roman"/>
          <w:lang w:val="sr-Cyrl-BA"/>
        </w:rPr>
        <w:t xml:space="preserve">КМ и односе се на издатке за породиљско одсуство </w:t>
      </w:r>
      <w:r w:rsidR="00217976" w:rsidRPr="00AD25B9">
        <w:rPr>
          <w:rFonts w:ascii="Times New Roman" w:hAnsi="Times New Roman" w:cs="Times New Roman"/>
          <w:lang w:val="sr-Cyrl-BA"/>
        </w:rPr>
        <w:t>и одсуство за дуже боловање.</w:t>
      </w:r>
    </w:p>
    <w:p w:rsidR="0097047B" w:rsidRDefault="0097047B" w:rsidP="00271DE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lang w:val="sr-Cyrl-BA"/>
        </w:rPr>
      </w:pPr>
    </w:p>
    <w:p w:rsidR="002144CE" w:rsidRDefault="003D7A2A" w:rsidP="0021797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lang w:val="sr-Cyrl-BA"/>
        </w:rPr>
      </w:pPr>
      <w:r w:rsidRPr="00217976">
        <w:rPr>
          <w:rFonts w:ascii="Times New Roman" w:hAnsi="Times New Roman" w:cs="Times New Roman"/>
          <w:b/>
          <w:lang w:val="sr-Cyrl-BA"/>
        </w:rPr>
        <w:t xml:space="preserve">Неутрошена </w:t>
      </w:r>
      <w:r w:rsidR="00271DE2" w:rsidRPr="00217976">
        <w:rPr>
          <w:rFonts w:ascii="Times New Roman" w:hAnsi="Times New Roman" w:cs="Times New Roman"/>
          <w:b/>
          <w:lang w:val="sr-Cyrl-BA"/>
        </w:rPr>
        <w:t xml:space="preserve">средства из ранијег периода </w:t>
      </w:r>
      <w:r w:rsidR="002144CE">
        <w:rPr>
          <w:rFonts w:ascii="Times New Roman" w:hAnsi="Times New Roman" w:cs="Times New Roman"/>
          <w:b/>
          <w:lang w:val="sr-Cyrl-BA"/>
        </w:rPr>
        <w:t>планирана су у износу 930.000,00 КМ и односе се на намјенска средства прикупљена од водних накнада. Од тога 700.000,00 КМ представља средства која су планирана буџетом за 2024.годину и обухваћена Програмом за коришћење средстава од водних накнада, а 230.000,00 КМ су средства која су у 2024.години прикупљена преко буџетом планираних средстава. Наиме, планирано је да се током 2024.године прикупи 400.000,00 КМ, а на дан 31.12.2024.године прикупљено је 630.384,93 КМ ових накнада.</w:t>
      </w:r>
    </w:p>
    <w:p w:rsidR="00CA6AA2" w:rsidRPr="00DD244D" w:rsidRDefault="00CA6AA2" w:rsidP="00271DE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lang w:val="sr-Cyrl-BA"/>
        </w:rPr>
      </w:pPr>
    </w:p>
    <w:p w:rsidR="003D7A2A" w:rsidRPr="00511E31" w:rsidRDefault="0053162C" w:rsidP="004971E4">
      <w:pPr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BA"/>
        </w:rPr>
        <w:t>6</w:t>
      </w:r>
      <w:r w:rsidR="004971E4" w:rsidRPr="00511E31">
        <w:rPr>
          <w:rFonts w:ascii="Times New Roman" w:hAnsi="Times New Roman" w:cs="Times New Roman"/>
          <w:b/>
          <w:lang w:val="sr-Cyrl-BA"/>
        </w:rPr>
        <w:t xml:space="preserve">.ФОНД 02 – </w:t>
      </w:r>
      <w:r w:rsidR="004971E4" w:rsidRPr="00511E31">
        <w:rPr>
          <w:rFonts w:ascii="Times New Roman" w:hAnsi="Times New Roman" w:cs="Times New Roman"/>
          <w:b/>
          <w:lang w:val="sr-Cyrl-CS"/>
        </w:rPr>
        <w:t>приходи и примици буџетских корисника остварени по посебним прописима</w:t>
      </w:r>
    </w:p>
    <w:p w:rsidR="003E6B86" w:rsidRPr="00511E31" w:rsidRDefault="000B3F97" w:rsidP="003E6B86">
      <w:pPr>
        <w:jc w:val="both"/>
        <w:rPr>
          <w:rFonts w:ascii="Times New Roman" w:hAnsi="Times New Roman" w:cs="Times New Roman"/>
          <w:lang w:val="sr-Cyrl-BA"/>
        </w:rPr>
      </w:pPr>
      <w:r w:rsidRPr="00511E31">
        <w:rPr>
          <w:rFonts w:ascii="Times New Roman" w:hAnsi="Times New Roman" w:cs="Times New Roman"/>
          <w:lang w:val="sr-Cyrl-BA"/>
        </w:rPr>
        <w:t xml:space="preserve">У оквиру Фонда 02 на ПЈТ ЈУ Народна библиотека „Филип Вишњић“ </w:t>
      </w:r>
      <w:r w:rsidR="00A44AFE" w:rsidRPr="00511E31">
        <w:rPr>
          <w:rFonts w:ascii="Times New Roman" w:hAnsi="Times New Roman" w:cs="Times New Roman"/>
          <w:lang w:val="sr-Cyrl-BA"/>
        </w:rPr>
        <w:t>планирана су средства у износу 4.000,00 КМ.</w:t>
      </w:r>
    </w:p>
    <w:p w:rsidR="001523CE" w:rsidRPr="007A3C75" w:rsidRDefault="001523CE" w:rsidP="001E068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F80345" w:rsidRPr="00AD25B9" w:rsidRDefault="0053162C" w:rsidP="00F80345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AD25B9">
        <w:rPr>
          <w:rFonts w:ascii="Times New Roman" w:hAnsi="Times New Roman" w:cs="Times New Roman"/>
          <w:b/>
          <w:lang w:val="sr-Cyrl-BA"/>
        </w:rPr>
        <w:t>7</w:t>
      </w:r>
      <w:r w:rsidR="00F80345" w:rsidRPr="00AD25B9">
        <w:rPr>
          <w:rFonts w:ascii="Times New Roman" w:hAnsi="Times New Roman" w:cs="Times New Roman"/>
          <w:b/>
          <w:lang w:val="sr-Cyrl-BA"/>
        </w:rPr>
        <w:t>.РАСХОДИ ПО ФУНКЦИОНАЛНОЈ КЛАСИФИКАЦИЈИ</w:t>
      </w:r>
    </w:p>
    <w:p w:rsidR="001B7B08" w:rsidRDefault="001B7B08" w:rsidP="00F80345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A6772" w:rsidRDefault="001B7B08" w:rsidP="00AE2396">
      <w:pPr>
        <w:ind w:firstLine="36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Функционална класификација (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COFOG)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представља класификацију социоекономских циљева који треба да се постигну кроз различите врсте потрошње. Састоји се од десет одјељака који се даље разврставају на групе и класе. Примјењује се на расходе и нето набавку нефинансијске имовине.</w:t>
      </w:r>
    </w:p>
    <w:p w:rsidR="007A6772" w:rsidRDefault="007A6772" w:rsidP="00AE2396">
      <w:pPr>
        <w:ind w:firstLine="36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8481" w:type="dxa"/>
        <w:tblInd w:w="108" w:type="dxa"/>
        <w:tblLook w:val="04A0"/>
      </w:tblPr>
      <w:tblGrid>
        <w:gridCol w:w="829"/>
        <w:gridCol w:w="3760"/>
        <w:gridCol w:w="1732"/>
        <w:gridCol w:w="1732"/>
        <w:gridCol w:w="531"/>
      </w:tblGrid>
      <w:tr w:rsidR="00794137" w:rsidRPr="00794137" w:rsidTr="00794137">
        <w:trPr>
          <w:trHeight w:val="300"/>
        </w:trPr>
        <w:tc>
          <w:tcPr>
            <w:tcW w:w="84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7941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Табела 5. - </w:t>
            </w:r>
            <w:r w:rsidRPr="007941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  БУЏЕТ ЗА 2025. ГОДИНУ - ФУНКЦИОНАЛНА КЛАСИФИКАЦИЈА</w:t>
            </w:r>
          </w:p>
        </w:tc>
      </w:tr>
      <w:tr w:rsidR="00794137" w:rsidRPr="00794137" w:rsidTr="00794137">
        <w:trPr>
          <w:trHeight w:val="300"/>
        </w:trPr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94137" w:rsidRPr="00794137" w:rsidTr="00794137">
        <w:trPr>
          <w:trHeight w:val="300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Функција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 2024. година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 2025. година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9413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94137" w:rsidRPr="00794137" w:rsidTr="00794137">
        <w:trPr>
          <w:trHeight w:val="300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79413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79413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79413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3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79413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79413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</w:t>
            </w:r>
          </w:p>
        </w:tc>
      </w:tr>
      <w:tr w:rsidR="00794137" w:rsidRPr="00794137" w:rsidTr="00794137">
        <w:trPr>
          <w:trHeight w:val="300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4137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94137">
              <w:rPr>
                <w:rFonts w:ascii="Times New Roman" w:eastAsia="Times New Roman" w:hAnsi="Times New Roman" w:cs="Times New Roman"/>
                <w:color w:val="000000"/>
              </w:rPr>
              <w:t>Опште јавне услуге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94137">
              <w:rPr>
                <w:rFonts w:ascii="Times New Roman" w:eastAsia="Times New Roman" w:hAnsi="Times New Roman" w:cs="Times New Roman"/>
                <w:color w:val="000000"/>
              </w:rPr>
              <w:t>17.820.830,00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94137">
              <w:rPr>
                <w:rFonts w:ascii="Times New Roman" w:eastAsia="Times New Roman" w:hAnsi="Times New Roman" w:cs="Times New Roman"/>
                <w:color w:val="000000"/>
              </w:rPr>
              <w:t>17.147.921,00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4137">
              <w:rPr>
                <w:rFonts w:ascii="Times New Roman" w:eastAsia="Times New Roman" w:hAnsi="Times New Roman" w:cs="Times New Roman"/>
                <w:color w:val="000000"/>
              </w:rPr>
              <w:t>ЗУ</w:t>
            </w:r>
          </w:p>
        </w:tc>
      </w:tr>
      <w:tr w:rsidR="00794137" w:rsidRPr="00794137" w:rsidTr="00794137">
        <w:trPr>
          <w:trHeight w:val="300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4137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94137">
              <w:rPr>
                <w:rFonts w:ascii="Times New Roman" w:eastAsia="Times New Roman" w:hAnsi="Times New Roman" w:cs="Times New Roman"/>
                <w:color w:val="000000"/>
              </w:rPr>
              <w:t>Одбрана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94137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94137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413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94137" w:rsidRPr="00794137" w:rsidTr="00794137">
        <w:trPr>
          <w:trHeight w:val="300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4137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94137">
              <w:rPr>
                <w:rFonts w:ascii="Times New Roman" w:eastAsia="Times New Roman" w:hAnsi="Times New Roman" w:cs="Times New Roman"/>
                <w:color w:val="000000"/>
              </w:rPr>
              <w:t>Јавни ред и сигурност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94137">
              <w:rPr>
                <w:rFonts w:ascii="Times New Roman" w:eastAsia="Times New Roman" w:hAnsi="Times New Roman" w:cs="Times New Roman"/>
                <w:color w:val="000000"/>
              </w:rPr>
              <w:t>847.000,00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94137">
              <w:rPr>
                <w:rFonts w:ascii="Times New Roman" w:eastAsia="Times New Roman" w:hAnsi="Times New Roman" w:cs="Times New Roman"/>
                <w:color w:val="000000"/>
              </w:rPr>
              <w:t>1.084.000,00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4137">
              <w:rPr>
                <w:rFonts w:ascii="Times New Roman" w:eastAsia="Times New Roman" w:hAnsi="Times New Roman" w:cs="Times New Roman"/>
                <w:color w:val="000000"/>
              </w:rPr>
              <w:t>ЗУ</w:t>
            </w:r>
          </w:p>
        </w:tc>
      </w:tr>
      <w:tr w:rsidR="00794137" w:rsidRPr="00794137" w:rsidTr="00794137">
        <w:trPr>
          <w:trHeight w:val="300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4137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94137">
              <w:rPr>
                <w:rFonts w:ascii="Times New Roman" w:eastAsia="Times New Roman" w:hAnsi="Times New Roman" w:cs="Times New Roman"/>
                <w:color w:val="000000"/>
              </w:rPr>
              <w:t>Економски послови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94137">
              <w:rPr>
                <w:rFonts w:ascii="Times New Roman" w:eastAsia="Times New Roman" w:hAnsi="Times New Roman" w:cs="Times New Roman"/>
                <w:color w:val="000000"/>
              </w:rPr>
              <w:t>10.497.934,00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94137">
              <w:rPr>
                <w:rFonts w:ascii="Times New Roman" w:eastAsia="Times New Roman" w:hAnsi="Times New Roman" w:cs="Times New Roman"/>
                <w:color w:val="000000"/>
              </w:rPr>
              <w:t>14.556.334,00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4137">
              <w:rPr>
                <w:rFonts w:ascii="Times New Roman" w:eastAsia="Times New Roman" w:hAnsi="Times New Roman" w:cs="Times New Roman"/>
                <w:color w:val="000000"/>
              </w:rPr>
              <w:t>ЗУ</w:t>
            </w:r>
          </w:p>
        </w:tc>
      </w:tr>
      <w:tr w:rsidR="00794137" w:rsidRPr="00794137" w:rsidTr="00794137">
        <w:trPr>
          <w:trHeight w:val="300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4137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94137">
              <w:rPr>
                <w:rFonts w:ascii="Times New Roman" w:eastAsia="Times New Roman" w:hAnsi="Times New Roman" w:cs="Times New Roman"/>
                <w:color w:val="000000"/>
              </w:rPr>
              <w:t>Заштита животне средине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94137">
              <w:rPr>
                <w:rFonts w:ascii="Times New Roman" w:eastAsia="Times New Roman" w:hAnsi="Times New Roman" w:cs="Times New Roman"/>
                <w:color w:val="000000"/>
              </w:rPr>
              <w:t>1.281.000,00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94137">
              <w:rPr>
                <w:rFonts w:ascii="Times New Roman" w:eastAsia="Times New Roman" w:hAnsi="Times New Roman" w:cs="Times New Roman"/>
                <w:color w:val="000000"/>
              </w:rPr>
              <w:t>1.839.000,00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4137">
              <w:rPr>
                <w:rFonts w:ascii="Times New Roman" w:eastAsia="Times New Roman" w:hAnsi="Times New Roman" w:cs="Times New Roman"/>
                <w:color w:val="000000"/>
              </w:rPr>
              <w:t>ЗУ</w:t>
            </w:r>
          </w:p>
        </w:tc>
      </w:tr>
      <w:tr w:rsidR="00794137" w:rsidRPr="00794137" w:rsidTr="00794137">
        <w:trPr>
          <w:trHeight w:val="300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4137">
              <w:rPr>
                <w:rFonts w:ascii="Times New Roman" w:eastAsia="Times New Roman" w:hAnsi="Times New Roman" w:cs="Times New Roman"/>
                <w:color w:val="000000"/>
              </w:rPr>
              <w:t>06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94137">
              <w:rPr>
                <w:rFonts w:ascii="Times New Roman" w:eastAsia="Times New Roman" w:hAnsi="Times New Roman" w:cs="Times New Roman"/>
                <w:color w:val="000000"/>
              </w:rPr>
              <w:t>Стамбени и заједнички послови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94137">
              <w:rPr>
                <w:rFonts w:ascii="Times New Roman" w:eastAsia="Times New Roman" w:hAnsi="Times New Roman" w:cs="Times New Roman"/>
                <w:color w:val="000000"/>
              </w:rPr>
              <w:t>8.286.114,00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94137">
              <w:rPr>
                <w:rFonts w:ascii="Times New Roman" w:eastAsia="Times New Roman" w:hAnsi="Times New Roman" w:cs="Times New Roman"/>
                <w:color w:val="000000"/>
              </w:rPr>
              <w:t>8.910.000,00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4137">
              <w:rPr>
                <w:rFonts w:ascii="Times New Roman" w:eastAsia="Times New Roman" w:hAnsi="Times New Roman" w:cs="Times New Roman"/>
                <w:color w:val="000000"/>
              </w:rPr>
              <w:t>ЗУ</w:t>
            </w:r>
          </w:p>
        </w:tc>
      </w:tr>
      <w:tr w:rsidR="00794137" w:rsidRPr="00794137" w:rsidTr="00794137">
        <w:trPr>
          <w:trHeight w:val="300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4137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94137">
              <w:rPr>
                <w:rFonts w:ascii="Times New Roman" w:eastAsia="Times New Roman" w:hAnsi="Times New Roman" w:cs="Times New Roman"/>
                <w:color w:val="000000"/>
              </w:rPr>
              <w:t>Здравство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94137">
              <w:rPr>
                <w:rFonts w:ascii="Times New Roman" w:eastAsia="Times New Roman" w:hAnsi="Times New Roman" w:cs="Times New Roman"/>
                <w:color w:val="000000"/>
              </w:rPr>
              <w:t>610.000,00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94137">
              <w:rPr>
                <w:rFonts w:ascii="Times New Roman" w:eastAsia="Times New Roman" w:hAnsi="Times New Roman" w:cs="Times New Roman"/>
                <w:color w:val="000000"/>
              </w:rPr>
              <w:t>210.000,00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4137">
              <w:rPr>
                <w:rFonts w:ascii="Times New Roman" w:eastAsia="Times New Roman" w:hAnsi="Times New Roman" w:cs="Times New Roman"/>
                <w:color w:val="000000"/>
              </w:rPr>
              <w:t>ИУ</w:t>
            </w:r>
          </w:p>
        </w:tc>
      </w:tr>
      <w:tr w:rsidR="00794137" w:rsidRPr="00794137" w:rsidTr="00794137">
        <w:trPr>
          <w:trHeight w:val="300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4137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94137">
              <w:rPr>
                <w:rFonts w:ascii="Times New Roman" w:eastAsia="Times New Roman" w:hAnsi="Times New Roman" w:cs="Times New Roman"/>
                <w:color w:val="000000"/>
              </w:rPr>
              <w:t>Рекреација , култура и религија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94137">
              <w:rPr>
                <w:rFonts w:ascii="Times New Roman" w:eastAsia="Times New Roman" w:hAnsi="Times New Roman" w:cs="Times New Roman"/>
                <w:color w:val="000000"/>
              </w:rPr>
              <w:t>5.743.740,00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94137">
              <w:rPr>
                <w:rFonts w:ascii="Times New Roman" w:eastAsia="Times New Roman" w:hAnsi="Times New Roman" w:cs="Times New Roman"/>
                <w:color w:val="000000"/>
              </w:rPr>
              <w:t>7.009.040,00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4137">
              <w:rPr>
                <w:rFonts w:ascii="Times New Roman" w:eastAsia="Times New Roman" w:hAnsi="Times New Roman" w:cs="Times New Roman"/>
                <w:color w:val="000000"/>
              </w:rPr>
              <w:t>ИУ</w:t>
            </w:r>
          </w:p>
        </w:tc>
      </w:tr>
      <w:tr w:rsidR="00794137" w:rsidRPr="00794137" w:rsidTr="00794137">
        <w:trPr>
          <w:trHeight w:val="300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4137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94137">
              <w:rPr>
                <w:rFonts w:ascii="Times New Roman" w:eastAsia="Times New Roman" w:hAnsi="Times New Roman" w:cs="Times New Roman"/>
                <w:color w:val="000000"/>
              </w:rPr>
              <w:t>Образовање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94137">
              <w:rPr>
                <w:rFonts w:ascii="Times New Roman" w:eastAsia="Times New Roman" w:hAnsi="Times New Roman" w:cs="Times New Roman"/>
                <w:color w:val="000000"/>
              </w:rPr>
              <w:t>6.049.384,00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94137">
              <w:rPr>
                <w:rFonts w:ascii="Times New Roman" w:eastAsia="Times New Roman" w:hAnsi="Times New Roman" w:cs="Times New Roman"/>
                <w:color w:val="000000"/>
              </w:rPr>
              <w:t>10.564.921,00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4137">
              <w:rPr>
                <w:rFonts w:ascii="Times New Roman" w:eastAsia="Times New Roman" w:hAnsi="Times New Roman" w:cs="Times New Roman"/>
                <w:color w:val="000000"/>
              </w:rPr>
              <w:t>ИУ</w:t>
            </w:r>
          </w:p>
        </w:tc>
      </w:tr>
      <w:tr w:rsidR="00794137" w:rsidRPr="00794137" w:rsidTr="00794137">
        <w:trPr>
          <w:trHeight w:val="300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4137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94137">
              <w:rPr>
                <w:rFonts w:ascii="Times New Roman" w:eastAsia="Times New Roman" w:hAnsi="Times New Roman" w:cs="Times New Roman"/>
                <w:color w:val="000000"/>
              </w:rPr>
              <w:t>Социјална заштита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94137">
              <w:rPr>
                <w:rFonts w:ascii="Times New Roman" w:eastAsia="Times New Roman" w:hAnsi="Times New Roman" w:cs="Times New Roman"/>
                <w:color w:val="000000"/>
              </w:rPr>
              <w:t>10.498.150,00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94137">
              <w:rPr>
                <w:rFonts w:ascii="Times New Roman" w:eastAsia="Times New Roman" w:hAnsi="Times New Roman" w:cs="Times New Roman"/>
                <w:color w:val="000000"/>
              </w:rPr>
              <w:t>16.915.900,00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4137">
              <w:rPr>
                <w:rFonts w:ascii="Times New Roman" w:eastAsia="Times New Roman" w:hAnsi="Times New Roman" w:cs="Times New Roman"/>
                <w:color w:val="000000"/>
              </w:rPr>
              <w:t>ИУ</w:t>
            </w:r>
          </w:p>
        </w:tc>
      </w:tr>
      <w:tr w:rsidR="00794137" w:rsidRPr="00794137" w:rsidTr="00794137">
        <w:trPr>
          <w:trHeight w:val="300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413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Укупно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61.634.152,00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78.237.116,00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9413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94137" w:rsidRPr="00794137" w:rsidTr="00794137">
        <w:trPr>
          <w:trHeight w:val="300"/>
        </w:trPr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94137" w:rsidRPr="00794137" w:rsidTr="00794137">
        <w:trPr>
          <w:trHeight w:val="300"/>
        </w:trPr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Функција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 2024. година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 2025. година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794137" w:rsidRPr="00794137" w:rsidTr="00794137">
        <w:trPr>
          <w:trHeight w:val="300"/>
        </w:trPr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7941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7941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7941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794137" w:rsidRPr="00794137" w:rsidTr="00794137">
        <w:trPr>
          <w:trHeight w:val="300"/>
        </w:trPr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4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Заједничке услуге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4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38.732.878,00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4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43.537.255,00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94137" w:rsidRPr="00794137" w:rsidTr="00794137">
        <w:trPr>
          <w:trHeight w:val="300"/>
        </w:trPr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4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Индивидуалне услуге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4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22.901.274,00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4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34.699.861,00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94137" w:rsidRPr="00794137" w:rsidTr="00794137">
        <w:trPr>
          <w:trHeight w:val="300"/>
        </w:trPr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61.634.152,00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941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78.237.116,00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137" w:rsidRPr="00794137" w:rsidRDefault="00794137" w:rsidP="0079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EB62F4" w:rsidRPr="00614C2C" w:rsidRDefault="00EB62F4" w:rsidP="00AE2396">
      <w:pPr>
        <w:ind w:firstLine="360"/>
        <w:contextualSpacing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2144CE" w:rsidRPr="002144CE" w:rsidRDefault="002144CE" w:rsidP="00864D29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F80345" w:rsidRDefault="0053162C" w:rsidP="001B7B08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>
        <w:rPr>
          <w:rFonts w:ascii="Times New Roman" w:hAnsi="Times New Roman" w:cs="Times New Roman"/>
          <w:b/>
          <w:lang w:val="sr-Cyrl-BA"/>
        </w:rPr>
        <w:t>8</w:t>
      </w:r>
      <w:r w:rsidR="001B7B08">
        <w:rPr>
          <w:rFonts w:ascii="Times New Roman" w:hAnsi="Times New Roman" w:cs="Times New Roman"/>
          <w:b/>
          <w:lang w:val="sr-Cyrl-BA"/>
        </w:rPr>
        <w:t>.ЕКОНОМСКА КЛАСИФИКАЦИЈА</w:t>
      </w:r>
    </w:p>
    <w:p w:rsidR="00AE044F" w:rsidRDefault="00AE044F" w:rsidP="001B7B08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9160" w:type="dxa"/>
        <w:tblInd w:w="95" w:type="dxa"/>
        <w:tblLook w:val="04A0"/>
      </w:tblPr>
      <w:tblGrid>
        <w:gridCol w:w="486"/>
        <w:gridCol w:w="396"/>
        <w:gridCol w:w="486"/>
        <w:gridCol w:w="756"/>
        <w:gridCol w:w="3436"/>
        <w:gridCol w:w="1251"/>
        <w:gridCol w:w="1251"/>
        <w:gridCol w:w="1125"/>
      </w:tblGrid>
      <w:tr w:rsidR="002144CE" w:rsidRPr="002144CE" w:rsidTr="002144CE">
        <w:trPr>
          <w:trHeight w:val="240"/>
        </w:trPr>
        <w:tc>
          <w:tcPr>
            <w:tcW w:w="9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GB" w:eastAsia="en-GB"/>
              </w:rPr>
              <w:t>Табела 6</w:t>
            </w: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 xml:space="preserve"> -  </w:t>
            </w:r>
            <w:r w:rsidRPr="00214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 БУЏЕТ ГРАДА ЗА 2025. ГОДИНУ - БУЏЕТСКА СРЕДСТВА</w:t>
            </w:r>
          </w:p>
        </w:tc>
      </w:tr>
      <w:tr w:rsidR="002144CE" w:rsidRPr="002144CE" w:rsidTr="002144CE">
        <w:trPr>
          <w:trHeight w:val="24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7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2144CE" w:rsidRPr="002144CE" w:rsidTr="002144CE">
        <w:trPr>
          <w:trHeight w:val="72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рб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ОПИС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2024. година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2025. година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2144CE" w:rsidRPr="002144CE" w:rsidTr="002144CE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5=4/3</w:t>
            </w:r>
          </w:p>
        </w:tc>
      </w:tr>
      <w:tr w:rsidR="002144CE" w:rsidRPr="002144CE" w:rsidTr="002144CE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71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ПОРЕСКИ ПРИХОДИ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48.544.200,00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58.149.000,00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1,20</w:t>
            </w:r>
          </w:p>
        </w:tc>
      </w:tr>
      <w:tr w:rsidR="002144CE" w:rsidRPr="002144CE" w:rsidTr="002144CE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Приходи од пореза на доходак и добит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1.400,00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1,17</w:t>
            </w:r>
          </w:p>
        </w:tc>
      </w:tr>
      <w:tr w:rsidR="002144CE" w:rsidRPr="002144CE" w:rsidTr="002144CE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711113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Порез на приходе од пољопривреде и шумарства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1.400,00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1,17</w:t>
            </w:r>
          </w:p>
        </w:tc>
      </w:tr>
      <w:tr w:rsidR="002144CE" w:rsidRPr="002144CE" w:rsidTr="002144CE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Порез на лична примања и приходе од самосталних дјелатности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5.823.100,00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7.588.100,00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1,30</w:t>
            </w:r>
          </w:p>
        </w:tc>
      </w:tr>
      <w:tr w:rsidR="002144CE" w:rsidRPr="002144CE" w:rsidTr="002144CE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713111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Порез на приходе од самосталних дјелатности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1.340.000,00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1.635.000,00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1,22</w:t>
            </w:r>
          </w:p>
        </w:tc>
      </w:tr>
      <w:tr w:rsidR="002144CE" w:rsidRPr="002144CE" w:rsidTr="002144CE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713112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Порез на  приходе од сам. дјелатности у паушалном износу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2144CE" w:rsidRPr="002144CE" w:rsidTr="002144CE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713113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Порез на  лична примања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4.480.000,00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5.950.000,00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1,33</w:t>
            </w:r>
          </w:p>
        </w:tc>
      </w:tr>
      <w:tr w:rsidR="002144CE" w:rsidRPr="002144CE" w:rsidTr="002C5039">
        <w:trPr>
          <w:trHeight w:val="7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713114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Порез на  лична примања лица која самостално обављају привредну и професионалну дјелатност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2144CE" w:rsidRPr="002144CE" w:rsidTr="002C5039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714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Порез на имовину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4.366.900,00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4.856.100,00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1,11</w:t>
            </w:r>
          </w:p>
        </w:tc>
      </w:tr>
      <w:tr w:rsidR="002144CE" w:rsidRPr="002144CE" w:rsidTr="002C5039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714111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Порез на имовину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5.800,00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0,86</w:t>
            </w:r>
          </w:p>
        </w:tc>
      </w:tr>
      <w:tr w:rsidR="002144CE" w:rsidRPr="002144CE" w:rsidTr="002144CE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714112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Порез на непокретности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4.360.000,00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4.850.000,00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1,11</w:t>
            </w:r>
          </w:p>
        </w:tc>
      </w:tr>
      <w:tr w:rsidR="002144CE" w:rsidRPr="002144CE" w:rsidTr="002144CE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714211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Порез на наслијеђе и поклон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2144CE" w:rsidRPr="002144CE" w:rsidTr="002144CE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714311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Порез на  пренос непокретности и права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2144CE" w:rsidRPr="002144CE" w:rsidTr="002144CE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715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715000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Порез на промет производа и услуга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8.000,00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0,03</w:t>
            </w:r>
          </w:p>
        </w:tc>
      </w:tr>
      <w:tr w:rsidR="002144CE" w:rsidRPr="002144CE" w:rsidTr="002144CE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715100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Порез од заосталих обавеза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0,03</w:t>
            </w:r>
          </w:p>
        </w:tc>
      </w:tr>
      <w:tr w:rsidR="002144CE" w:rsidRPr="002144CE" w:rsidTr="002144CE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Порез на промет услуга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0,02</w:t>
            </w:r>
          </w:p>
        </w:tc>
      </w:tr>
      <w:tr w:rsidR="002144CE" w:rsidRPr="002144CE" w:rsidTr="002144CE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717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Индиректни порези дозначени од УИО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37.545.000,00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44.503.200,00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1,19</w:t>
            </w:r>
          </w:p>
        </w:tc>
      </w:tr>
      <w:tr w:rsidR="002144CE" w:rsidRPr="002144CE" w:rsidTr="002144CE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717111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Приходи од индиректних пореза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37.545.000,00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44.503.200,00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1,19</w:t>
            </w:r>
          </w:p>
        </w:tc>
      </w:tr>
      <w:tr w:rsidR="002144CE" w:rsidRPr="002144CE" w:rsidTr="002144CE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719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Остали порези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800.000,00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1.200.000,00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1,50</w:t>
            </w:r>
          </w:p>
        </w:tc>
      </w:tr>
      <w:tr w:rsidR="002144CE" w:rsidRPr="002144CE" w:rsidTr="002144CE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719113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Порез на добитке од игара на срећу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1.200.000,00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1,50</w:t>
            </w:r>
          </w:p>
        </w:tc>
      </w:tr>
      <w:tr w:rsidR="002144CE" w:rsidRPr="002144CE" w:rsidTr="002144CE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72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НЕПОРЕСКИ ПРИХОДИ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18.653.985,00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18.656.244,00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2144CE" w:rsidRPr="002144CE" w:rsidTr="002144CE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721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Приходи од финансијске и нефинансијске  имовине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4.334.900,00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4.630.100,00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1,07</w:t>
            </w:r>
          </w:p>
        </w:tc>
      </w:tr>
      <w:tr w:rsidR="002144CE" w:rsidRPr="002144CE" w:rsidTr="002144CE">
        <w:trPr>
          <w:trHeight w:val="7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23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721222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Приходи од давања у закуп објеката општине, града и установа-јавних служби који се финансирају из буџета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1,17</w:t>
            </w:r>
          </w:p>
        </w:tc>
      </w:tr>
      <w:tr w:rsidR="002144CE" w:rsidRPr="002144CE" w:rsidTr="002144CE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24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721223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Приход од земљишне ренте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3.986.000,00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4.240.000,00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1,06</w:t>
            </w:r>
          </w:p>
        </w:tc>
      </w:tr>
      <w:tr w:rsidR="002144CE" w:rsidRPr="002144CE" w:rsidTr="002144CE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25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721224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Приходи од закупнине земљишта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48.800,00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0,82</w:t>
            </w:r>
          </w:p>
        </w:tc>
      </w:tr>
      <w:tr w:rsidR="002144CE" w:rsidRPr="002144CE" w:rsidTr="002144CE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26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721310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Приходи од камата на новчана средства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2144CE" w:rsidRPr="002144CE" w:rsidTr="002144CE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27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721320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Приходи од камата на орочена новчана средства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2144CE" w:rsidRPr="002144CE" w:rsidTr="002144CE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28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721900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Приходи од имовине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2144CE" w:rsidRPr="002144CE" w:rsidTr="002144CE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29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Накнаде, таксе и приходи од пружања јавних услуга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14.139.085,00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13.841.144,00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0,98</w:t>
            </w:r>
          </w:p>
        </w:tc>
      </w:tr>
      <w:tr w:rsidR="002144CE" w:rsidRPr="002144CE" w:rsidTr="002144CE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30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722100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Административне накнаде и таксе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905.000,00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901.000,00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2144CE" w:rsidRPr="002144CE" w:rsidTr="002144CE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31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722121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Општинске административне таксе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0,20</w:t>
            </w:r>
          </w:p>
        </w:tc>
      </w:tr>
      <w:tr w:rsidR="002144CE" w:rsidRPr="002144CE" w:rsidTr="00F25686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32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722131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Градске административне таксе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2144CE" w:rsidRPr="002144CE" w:rsidTr="00F25686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33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722300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Комуналне накнаде и таксе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736.800,00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737.200,00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2144CE" w:rsidRPr="002144CE" w:rsidTr="00F25686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34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722311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Комуналне таксе за држање животиња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2144CE" w:rsidRPr="002144CE" w:rsidTr="002144CE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35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722312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Комуналне таксе на фирму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1,40</w:t>
            </w:r>
          </w:p>
        </w:tc>
      </w:tr>
      <w:tr w:rsidR="002144CE" w:rsidRPr="002144CE" w:rsidTr="002144CE">
        <w:trPr>
          <w:trHeight w:val="7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36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722313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Комуналне таксе за држање моторних, друмских и </w:t>
            </w: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br/>
              <w:t>прикључних возила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2144CE" w:rsidRPr="002144CE" w:rsidTr="002144CE">
        <w:trPr>
          <w:trHeight w:val="7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37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722314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Комуналне таксе за кориштење простора на јавним површинама или испред пословног простора у пословне сврхе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154.800,00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0,97</w:t>
            </w:r>
          </w:p>
        </w:tc>
      </w:tr>
      <w:tr w:rsidR="002144CE" w:rsidRPr="002144CE" w:rsidTr="002144CE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38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722315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Комуналне таксе за држање сред. за игру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0,10</w:t>
            </w:r>
          </w:p>
        </w:tc>
      </w:tr>
      <w:tr w:rsidR="002144CE" w:rsidRPr="002144CE" w:rsidTr="002144CE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39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722316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Комуналне таксе за приређивање музичког програма у угост. објектима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0,10</w:t>
            </w:r>
          </w:p>
        </w:tc>
      </w:tr>
      <w:tr w:rsidR="002144CE" w:rsidRPr="002144CE" w:rsidTr="002144CE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722317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Комуналне таксе за коришћење витрина за излагање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2144CE" w:rsidRPr="002144CE" w:rsidTr="002144CE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722318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Комунална такса за кориштење рекламних паноа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1,52</w:t>
            </w:r>
          </w:p>
        </w:tc>
      </w:tr>
      <w:tr w:rsidR="002144CE" w:rsidRPr="002144CE" w:rsidTr="002144CE">
        <w:trPr>
          <w:trHeight w:val="12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722319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Комунална такса за кориштење простора за паркирање моторних, друмских  и прикључних возила  на уређеним и обиљеженим мјестима  које је за то одредила СГ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0,01</w:t>
            </w:r>
          </w:p>
        </w:tc>
      </w:tr>
      <w:tr w:rsidR="002144CE" w:rsidRPr="002144CE" w:rsidTr="002C5039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722321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Боравишна такса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140.000,00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1,08</w:t>
            </w:r>
          </w:p>
        </w:tc>
      </w:tr>
      <w:tr w:rsidR="002144CE" w:rsidRPr="002144CE" w:rsidTr="002C5039">
        <w:trPr>
          <w:trHeight w:val="4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44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722391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Комунална такса за коришћење слободних површина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8.000,00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9.000,00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1,13</w:t>
            </w:r>
          </w:p>
        </w:tc>
      </w:tr>
      <w:tr w:rsidR="002144CE" w:rsidRPr="002144CE" w:rsidTr="002C5039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45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722394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Комуналне таксе за држање ресторана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2144CE" w:rsidRPr="002144CE" w:rsidTr="002144CE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722396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Комуналне  таксе на остале предмете таксирања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0,19</w:t>
            </w:r>
          </w:p>
        </w:tc>
      </w:tr>
      <w:tr w:rsidR="002144CE" w:rsidRPr="002144CE" w:rsidTr="002144CE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722400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Накнаде за кориштење природних и других добара од општег интереса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10.816.285,00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10.232.444,00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0,95</w:t>
            </w:r>
          </w:p>
        </w:tc>
      </w:tr>
      <w:tr w:rsidR="002144CE" w:rsidRPr="002144CE" w:rsidTr="002144CE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722411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Накнаде за уређивање грађевинског земљишта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7.961.185,00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6.551.344,00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0,82</w:t>
            </w:r>
          </w:p>
        </w:tc>
      </w:tr>
      <w:tr w:rsidR="002144CE" w:rsidRPr="002144CE" w:rsidTr="002144CE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722412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Накнаде за коришћење грађевинског земљишта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2144CE" w:rsidRPr="002144CE" w:rsidTr="002144CE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50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722421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Накнада  за коришћење  путевa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120.000,00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1,50</w:t>
            </w:r>
          </w:p>
        </w:tc>
      </w:tr>
      <w:tr w:rsidR="002144CE" w:rsidRPr="002144CE" w:rsidTr="002144CE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51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722424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Накнаде за кориштење минералних сировина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0,75</w:t>
            </w:r>
          </w:p>
        </w:tc>
      </w:tr>
      <w:tr w:rsidR="002144CE" w:rsidRPr="002144CE" w:rsidTr="002144CE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52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722425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Накнаде за промјену намјене пољопривредног земљишта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1,33</w:t>
            </w:r>
          </w:p>
        </w:tc>
      </w:tr>
      <w:tr w:rsidR="002144CE" w:rsidRPr="002144CE" w:rsidTr="002144CE">
        <w:trPr>
          <w:trHeight w:val="9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53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722435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Накнаде за коришћењe шума и шумског земљишта-средства за развој неразвијених дијелова остварена продајом шумских сортимената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0,43</w:t>
            </w:r>
          </w:p>
        </w:tc>
      </w:tr>
      <w:tr w:rsidR="002144CE" w:rsidRPr="002144CE" w:rsidTr="002144CE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54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722437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Накнада за обављање послова од општег интереса у шумама у приватној средини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1,10</w:t>
            </w:r>
          </w:p>
        </w:tc>
      </w:tr>
      <w:tr w:rsidR="002144CE" w:rsidRPr="002144CE" w:rsidTr="002144CE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55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722440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Накнада за кориштење вода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1,25</w:t>
            </w:r>
          </w:p>
        </w:tc>
      </w:tr>
      <w:tr w:rsidR="002144CE" w:rsidRPr="002144CE" w:rsidTr="002144CE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56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722457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Накнада за употребу вјештачких ђубрива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1,63</w:t>
            </w:r>
          </w:p>
        </w:tc>
      </w:tr>
      <w:tr w:rsidR="002144CE" w:rsidRPr="002144CE" w:rsidTr="002144CE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57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722461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Накнада за кориштење комуналних добара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1.360.000,00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1,36</w:t>
            </w:r>
          </w:p>
        </w:tc>
      </w:tr>
      <w:tr w:rsidR="002144CE" w:rsidRPr="002144CE" w:rsidTr="002144CE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58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722463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Накнада за извађени материјал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140.000,00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1,40</w:t>
            </w:r>
          </w:p>
        </w:tc>
      </w:tr>
      <w:tr w:rsidR="002144CE" w:rsidRPr="002144CE" w:rsidTr="002144CE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59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722464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Накнада за воду за узгој рибе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2144CE" w:rsidRPr="002144CE" w:rsidTr="002144CE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60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722465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Накнада за воде за индустрију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2144CE" w:rsidRPr="002144CE" w:rsidTr="00F25686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61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722467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Средства за финансирање  заштите  од пожара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1,14</w:t>
            </w:r>
          </w:p>
        </w:tc>
      </w:tr>
      <w:tr w:rsidR="002144CE" w:rsidRPr="002144CE" w:rsidTr="00F25686">
        <w:trPr>
          <w:trHeight w:val="4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62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722491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Концесионе накнаде за коришћење природних и других добара од општег интереса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150.000,00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220.000,00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1,47</w:t>
            </w:r>
          </w:p>
        </w:tc>
      </w:tr>
      <w:tr w:rsidR="002144CE" w:rsidRPr="002144CE" w:rsidTr="00F25686">
        <w:trPr>
          <w:trHeight w:val="4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63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722500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Приходи које остварују органи и организације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1.681.000,00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1.970.500,00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1,17</w:t>
            </w:r>
          </w:p>
        </w:tc>
      </w:tr>
      <w:tr w:rsidR="002144CE" w:rsidRPr="002144CE" w:rsidTr="002144CE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64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722521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Приходи општинских органа управе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120.000,00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120.000,00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2144CE" w:rsidRPr="002144CE" w:rsidTr="002144CE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65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722531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Приходи остварени од научноистраживачког рада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2144CE" w:rsidRPr="002144CE" w:rsidTr="002144CE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66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722591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Остали приходи од пружања јавних услуга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1.561.000,00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1.850.500,00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1,19</w:t>
            </w:r>
          </w:p>
        </w:tc>
      </w:tr>
      <w:tr w:rsidR="002144CE" w:rsidRPr="002144CE" w:rsidTr="002144CE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67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Ватрогасна јединица Бијељина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2144CE" w:rsidRPr="002144CE" w:rsidTr="002144CE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68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Музичка школа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2144CE" w:rsidRPr="002144CE" w:rsidTr="002144CE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69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Библиотека "Филип Вишњић"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1,67</w:t>
            </w:r>
          </w:p>
        </w:tc>
      </w:tr>
      <w:tr w:rsidR="002144CE" w:rsidRPr="002144CE" w:rsidTr="002144CE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70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Центар за Социјални рад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46.000,00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1,52</w:t>
            </w:r>
          </w:p>
        </w:tc>
      </w:tr>
      <w:tr w:rsidR="002144CE" w:rsidRPr="002144CE" w:rsidTr="002144CE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71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Средња стручна школа Јања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12.000,00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12.000,00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2144CE" w:rsidRPr="002144CE" w:rsidTr="002144CE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72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Дјечији вртић "Чика Јова Змај"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1.250.000,00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1.500.000,00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1,20</w:t>
            </w:r>
          </w:p>
        </w:tc>
      </w:tr>
      <w:tr w:rsidR="002144CE" w:rsidRPr="002144CE" w:rsidTr="002144CE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73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Музеј "Семберија"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2144CE" w:rsidRPr="002144CE" w:rsidTr="002144CE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74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Гимназија "Филип Вишњић"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22.000,00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22.000,00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2144CE" w:rsidRPr="002144CE" w:rsidTr="002144CE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75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Економска школа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2144CE" w:rsidRPr="002144CE" w:rsidTr="002144CE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76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Техничка школа "Михајло Пупин"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2144CE" w:rsidRPr="002144CE" w:rsidTr="002144CE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77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Пољопривредна школа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0,63</w:t>
            </w:r>
          </w:p>
        </w:tc>
      </w:tr>
      <w:tr w:rsidR="002144CE" w:rsidRPr="002144CE" w:rsidTr="002C5039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78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Градска управа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2144CE" w:rsidRPr="002144CE" w:rsidTr="002C5039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79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ЈУ Центар за културу " Семберија"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45.000,00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75.000,00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1,67</w:t>
            </w:r>
          </w:p>
        </w:tc>
      </w:tr>
      <w:tr w:rsidR="002144CE" w:rsidRPr="002144CE" w:rsidTr="002C5039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80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ЈУ Градско позориште "Семберија"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1,33</w:t>
            </w:r>
          </w:p>
        </w:tc>
      </w:tr>
      <w:tr w:rsidR="002144CE" w:rsidRPr="002144CE" w:rsidTr="002144CE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81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 xml:space="preserve">Новчане казне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80.000,00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85.000,00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1,06</w:t>
            </w:r>
          </w:p>
        </w:tc>
      </w:tr>
      <w:tr w:rsidR="002144CE" w:rsidRPr="002144CE" w:rsidTr="002144CE">
        <w:trPr>
          <w:trHeight w:val="9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82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723121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Новчане казне  изречене у прекршајном  поступку  за прекршаје  прописане актом скупштине општине  као  и одузета имовинска корист у том поступку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1,06</w:t>
            </w:r>
          </w:p>
        </w:tc>
      </w:tr>
      <w:tr w:rsidR="002144CE" w:rsidRPr="002144CE" w:rsidTr="002144CE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83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729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Остали непорески приходи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2144CE" w:rsidRPr="002144CE" w:rsidTr="002144CE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84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729124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Остали општински приходи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2144CE" w:rsidRPr="002144CE" w:rsidTr="002144CE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85</w:t>
            </w:r>
          </w:p>
        </w:tc>
        <w:tc>
          <w:tcPr>
            <w:tcW w:w="51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УКУПНИ ПРИХОДИ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67.198.185,00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76.805.244,00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1,14</w:t>
            </w:r>
          </w:p>
        </w:tc>
      </w:tr>
      <w:tr w:rsidR="002144CE" w:rsidRPr="002144CE" w:rsidTr="002144CE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86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731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Текуће помоћи-грантови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0,17</w:t>
            </w:r>
          </w:p>
        </w:tc>
      </w:tr>
      <w:tr w:rsidR="002144CE" w:rsidRPr="002144CE" w:rsidTr="002144CE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87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731200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Текуће помоћи из земље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0,17</w:t>
            </w:r>
          </w:p>
        </w:tc>
      </w:tr>
      <w:tr w:rsidR="002144CE" w:rsidRPr="002144CE" w:rsidTr="002144CE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88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731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Капиталне помоћи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180.000,00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1,80</w:t>
            </w:r>
          </w:p>
        </w:tc>
      </w:tr>
      <w:tr w:rsidR="002144CE" w:rsidRPr="002144CE" w:rsidTr="002144CE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89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731200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Капиталне помоћи из земље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180.000,00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1,80</w:t>
            </w:r>
          </w:p>
        </w:tc>
      </w:tr>
      <w:tr w:rsidR="002144CE" w:rsidRPr="002144CE" w:rsidTr="002144CE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90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78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Трансфери од ентитета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4.514.000,00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5.468.000,00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1,21</w:t>
            </w:r>
          </w:p>
        </w:tc>
      </w:tr>
      <w:tr w:rsidR="002144CE" w:rsidRPr="002144CE" w:rsidTr="002144CE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91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787200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Трансфери од ентитета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4.474.000,00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5.428.000,00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1,21</w:t>
            </w:r>
          </w:p>
        </w:tc>
      </w:tr>
      <w:tr w:rsidR="002144CE" w:rsidRPr="002144CE" w:rsidTr="002144CE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92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788100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Трансфери од ентитета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2144CE" w:rsidRPr="002144CE" w:rsidTr="002144CE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93</w:t>
            </w:r>
          </w:p>
        </w:tc>
        <w:tc>
          <w:tcPr>
            <w:tcW w:w="51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УКУПНИ БУЏЕТСКИ ПРИХОДИ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71.842.185,00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82.458.244,00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1,15</w:t>
            </w:r>
          </w:p>
        </w:tc>
      </w:tr>
      <w:tr w:rsidR="002144CE" w:rsidRPr="002144CE" w:rsidTr="002144CE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94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ПРИМИЦИ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622.500,00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672.000,00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1,08</w:t>
            </w:r>
          </w:p>
        </w:tc>
      </w:tr>
      <w:tr w:rsidR="002144CE" w:rsidRPr="002144CE" w:rsidTr="002144CE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95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811000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Примици за зграде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0,50</w:t>
            </w:r>
          </w:p>
        </w:tc>
      </w:tr>
      <w:tr w:rsidR="002144CE" w:rsidRPr="002144CE" w:rsidTr="002144CE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96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Примици за зграде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0,50</w:t>
            </w:r>
          </w:p>
        </w:tc>
      </w:tr>
      <w:tr w:rsidR="002144CE" w:rsidRPr="002144CE" w:rsidTr="002144CE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97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811300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Примици за биолошку имовину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17.000,00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17.000,00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2144CE" w:rsidRPr="002144CE" w:rsidTr="002144CE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98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Примици за биолошку имовину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17.000,00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17.000,00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2144CE" w:rsidRPr="002144CE" w:rsidTr="002144CE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99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813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Примици од непроизводне имовине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2144CE" w:rsidRPr="002144CE" w:rsidTr="002144CE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100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813100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Примици од продаје имовине-земљишта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2144CE" w:rsidRPr="002144CE" w:rsidTr="002144CE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816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Примици од залиха материјала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245.500,00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1,22</w:t>
            </w:r>
          </w:p>
        </w:tc>
      </w:tr>
      <w:tr w:rsidR="002144CE" w:rsidRPr="002144CE" w:rsidTr="002144CE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816100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Примици за залихе материјала,учинака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245.500,00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1,22</w:t>
            </w:r>
          </w:p>
        </w:tc>
      </w:tr>
      <w:tr w:rsidR="002144CE" w:rsidRPr="002144CE" w:rsidTr="002144CE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921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Примици од домаћег задуживања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2144CE" w:rsidRPr="002144CE" w:rsidTr="00F25686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921200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Примици од домаћег задуживања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2144CE" w:rsidRPr="002144CE" w:rsidTr="00F25686">
        <w:trPr>
          <w:trHeight w:val="4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105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921200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Примици од домаћег задуживања-краткорочно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2144CE" w:rsidRPr="002144CE" w:rsidTr="00F25686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106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931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Примици  по основу излазног пореза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220.000,00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200.000,00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0,91</w:t>
            </w:r>
          </w:p>
        </w:tc>
      </w:tr>
      <w:tr w:rsidR="002144CE" w:rsidRPr="002144CE" w:rsidTr="002144CE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931100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Примици по основу излазног пореза - поврат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220.000,00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0,91</w:t>
            </w:r>
          </w:p>
        </w:tc>
      </w:tr>
      <w:tr w:rsidR="002144CE" w:rsidRPr="002144CE" w:rsidTr="002144CE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938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Oстали примици и трансакције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461.550,00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515.000,00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1,12</w:t>
            </w:r>
          </w:p>
        </w:tc>
      </w:tr>
      <w:tr w:rsidR="002144CE" w:rsidRPr="002144CE" w:rsidTr="002144CE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109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938100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Oстали примици и трансакције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461.550,00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515.000,00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1,12</w:t>
            </w:r>
          </w:p>
        </w:tc>
      </w:tr>
      <w:tr w:rsidR="002144CE" w:rsidRPr="002144CE" w:rsidTr="002144CE">
        <w:trPr>
          <w:trHeight w:val="240"/>
        </w:trPr>
        <w:tc>
          <w:tcPr>
            <w:tcW w:w="5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УКУПНА БУЏЕТСКА СРЕДСТВА  - фонд 01(текуће године)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73.146.235,00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83.845.244,00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1,15</w:t>
            </w:r>
          </w:p>
        </w:tc>
      </w:tr>
      <w:tr w:rsidR="002144CE" w:rsidRPr="002144CE" w:rsidTr="002144CE">
        <w:trPr>
          <w:trHeight w:val="240"/>
        </w:trPr>
        <w:tc>
          <w:tcPr>
            <w:tcW w:w="5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неутрошена средства из ранијег периода - водне накнаде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1.025.000,00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930.000,00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0,91</w:t>
            </w:r>
          </w:p>
        </w:tc>
      </w:tr>
      <w:tr w:rsidR="002144CE" w:rsidRPr="002144CE" w:rsidTr="002144CE">
        <w:trPr>
          <w:trHeight w:val="240"/>
        </w:trPr>
        <w:tc>
          <w:tcPr>
            <w:tcW w:w="5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5D9F1"/>
            <w:noWrap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УКУПНО БУЏЕТСКА СРЕДСТВА - фонд 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74.171.235,00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84.775.244,00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1,14</w:t>
            </w:r>
          </w:p>
        </w:tc>
      </w:tr>
      <w:tr w:rsidR="002144CE" w:rsidRPr="002144CE" w:rsidTr="002144CE">
        <w:trPr>
          <w:trHeight w:val="240"/>
        </w:trPr>
        <w:tc>
          <w:tcPr>
            <w:tcW w:w="5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УКУПНО БУЏЕТСКА СРЕДСТВА  - фонд 02(текуће године)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3.550,00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4.000,00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1,13</w:t>
            </w:r>
          </w:p>
        </w:tc>
      </w:tr>
      <w:tr w:rsidR="002144CE" w:rsidRPr="002144CE" w:rsidTr="002144CE">
        <w:trPr>
          <w:trHeight w:val="240"/>
        </w:trPr>
        <w:tc>
          <w:tcPr>
            <w:tcW w:w="5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 xml:space="preserve">неутрошена средства из ранијег периода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2144CE" w:rsidRPr="002144CE" w:rsidTr="002144CE">
        <w:trPr>
          <w:trHeight w:val="240"/>
        </w:trPr>
        <w:tc>
          <w:tcPr>
            <w:tcW w:w="5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5D9F1"/>
            <w:noWrap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 xml:space="preserve">УКУПНО БУЏЕТСКА СРЕДСТВА - фонд 02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3.550,00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4.000,00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144CE" w:rsidRPr="002144CE" w:rsidRDefault="002144CE" w:rsidP="0021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44C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1,13</w:t>
            </w:r>
          </w:p>
        </w:tc>
      </w:tr>
    </w:tbl>
    <w:p w:rsidR="00340B6C" w:rsidRDefault="00340B6C" w:rsidP="001B7B08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2C5039" w:rsidRDefault="002C5039" w:rsidP="001B7B08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8920" w:type="dxa"/>
        <w:tblInd w:w="108" w:type="dxa"/>
        <w:tblLook w:val="04A0"/>
      </w:tblPr>
      <w:tblGrid>
        <w:gridCol w:w="407"/>
        <w:gridCol w:w="396"/>
        <w:gridCol w:w="486"/>
        <w:gridCol w:w="756"/>
        <w:gridCol w:w="3400"/>
        <w:gridCol w:w="1251"/>
        <w:gridCol w:w="1251"/>
        <w:gridCol w:w="973"/>
      </w:tblGrid>
      <w:tr w:rsidR="002F5299" w:rsidRPr="002F5299" w:rsidTr="002F5299">
        <w:trPr>
          <w:trHeight w:val="270"/>
        </w:trPr>
        <w:tc>
          <w:tcPr>
            <w:tcW w:w="89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Табела 7</w:t>
            </w:r>
            <w:r w:rsidRPr="002F529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 </w:t>
            </w:r>
            <w:r w:rsidRPr="002F52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 ГРАДА ЗА 2025. ГОДИНУ - БУЏЕТСКИ  РАСХОДИ И ИЗДАЦИ </w:t>
            </w:r>
          </w:p>
        </w:tc>
      </w:tr>
      <w:tr w:rsidR="002F5299" w:rsidRPr="002F5299" w:rsidTr="002F5299">
        <w:trPr>
          <w:trHeight w:val="240"/>
        </w:trPr>
        <w:tc>
          <w:tcPr>
            <w:tcW w:w="89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F5299" w:rsidRPr="002F5299" w:rsidTr="002F5299">
        <w:trPr>
          <w:trHeight w:val="765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1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2025. година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индекс</w:t>
            </w:r>
          </w:p>
        </w:tc>
      </w:tr>
      <w:tr w:rsidR="002F5299" w:rsidRPr="002F5299" w:rsidTr="002F5299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sz w:val="18"/>
                <w:szCs w:val="18"/>
              </w:rPr>
              <w:t>5=4/3</w:t>
            </w:r>
          </w:p>
        </w:tc>
      </w:tr>
      <w:tr w:rsidR="002F5299" w:rsidRPr="002F5299" w:rsidTr="002F5299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ТЕКУЋИ РАСХОДИ и ТРАНСФЕРИ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59.272.615,00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66.412.661,00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1,12</w:t>
            </w:r>
          </w:p>
        </w:tc>
      </w:tr>
      <w:tr w:rsidR="002F5299" w:rsidRPr="002F5299" w:rsidTr="002F5299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за лична примања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20.291.112,00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22.427.704,00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1,11</w:t>
            </w:r>
          </w:p>
        </w:tc>
      </w:tr>
      <w:tr w:rsidR="002F5299" w:rsidRPr="002F5299" w:rsidTr="002F5299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411100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Бруто плате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sz w:val="18"/>
                <w:szCs w:val="18"/>
              </w:rPr>
              <w:t>15.865.250,00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sz w:val="18"/>
                <w:szCs w:val="18"/>
              </w:rPr>
              <w:t>17.233.100,00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1,09</w:t>
            </w:r>
          </w:p>
        </w:tc>
      </w:tr>
      <w:tr w:rsidR="002F5299" w:rsidRPr="002F5299" w:rsidTr="002F5299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трошкова запослених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sz w:val="18"/>
                <w:szCs w:val="18"/>
              </w:rPr>
              <w:t>3.694.432,00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sz w:val="18"/>
                <w:szCs w:val="18"/>
              </w:rPr>
              <w:t>4.396.004,00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1,19</w:t>
            </w:r>
          </w:p>
        </w:tc>
      </w:tr>
      <w:tr w:rsidR="002F5299" w:rsidRPr="002F5299" w:rsidTr="002F5299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411300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накнаду плата за вријеме боловања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sz w:val="18"/>
                <w:szCs w:val="18"/>
              </w:rPr>
              <w:t>451.500,00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sz w:val="18"/>
                <w:szCs w:val="18"/>
              </w:rPr>
              <w:t>449.000,00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0,99</w:t>
            </w:r>
          </w:p>
        </w:tc>
      </w:tr>
      <w:tr w:rsidR="002F5299" w:rsidRPr="002F5299" w:rsidTr="002F5299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411400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отпемнине и једнократне помоћи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sz w:val="18"/>
                <w:szCs w:val="18"/>
              </w:rPr>
              <w:t>279.930,00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sz w:val="18"/>
                <w:szCs w:val="18"/>
              </w:rPr>
              <w:t>349.600,00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1,25</w:t>
            </w:r>
          </w:p>
        </w:tc>
      </w:tr>
      <w:tr w:rsidR="002F5299" w:rsidRPr="002F5299" w:rsidTr="002F5299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12.755.781,00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13.506.644,00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1,06</w:t>
            </w:r>
          </w:p>
        </w:tc>
      </w:tr>
      <w:tr w:rsidR="002F5299" w:rsidRPr="002F5299" w:rsidTr="002F5299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412100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по основу закупа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sz w:val="18"/>
                <w:szCs w:val="18"/>
              </w:rPr>
              <w:t>176.318,00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sz w:val="18"/>
                <w:szCs w:val="18"/>
              </w:rPr>
              <w:t>205.313,00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1,16</w:t>
            </w:r>
          </w:p>
        </w:tc>
      </w:tr>
      <w:tr w:rsidR="002F5299" w:rsidRPr="002F5299" w:rsidTr="002F5299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енергије, комуналних, комуникационих и транспортних услуга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sz w:val="18"/>
                <w:szCs w:val="18"/>
              </w:rPr>
              <w:t>2.080.060,00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sz w:val="18"/>
                <w:szCs w:val="18"/>
              </w:rPr>
              <w:t>2.239.118,00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1,08</w:t>
            </w:r>
          </w:p>
        </w:tc>
      </w:tr>
      <w:tr w:rsidR="002F5299" w:rsidRPr="002F5299" w:rsidTr="002F5299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sz w:val="18"/>
                <w:szCs w:val="18"/>
              </w:rPr>
              <w:t>453.111,00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sz w:val="18"/>
                <w:szCs w:val="18"/>
              </w:rPr>
              <w:t>551.360,00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1,22</w:t>
            </w:r>
          </w:p>
        </w:tc>
      </w:tr>
      <w:tr w:rsidR="002F5299" w:rsidRPr="002F5299" w:rsidTr="002F5299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412400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материјала за посебне намјене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sz w:val="18"/>
                <w:szCs w:val="18"/>
              </w:rPr>
              <w:t>464.117,00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sz w:val="18"/>
                <w:szCs w:val="18"/>
              </w:rPr>
              <w:t>485.180,00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1,05</w:t>
            </w:r>
          </w:p>
        </w:tc>
      </w:tr>
      <w:tr w:rsidR="002F5299" w:rsidRPr="002F5299" w:rsidTr="002F5299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sz w:val="18"/>
                <w:szCs w:val="18"/>
              </w:rPr>
              <w:t>1.774.634,00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sz w:val="18"/>
                <w:szCs w:val="18"/>
              </w:rPr>
              <w:t>2.348.810,00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1,32</w:t>
            </w:r>
          </w:p>
        </w:tc>
      </w:tr>
      <w:tr w:rsidR="002F5299" w:rsidRPr="002F5299" w:rsidTr="002F5299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по основу путовања и смјештаја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sz w:val="18"/>
                <w:szCs w:val="18"/>
              </w:rPr>
              <w:t>389.740,00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sz w:val="18"/>
                <w:szCs w:val="18"/>
              </w:rPr>
              <w:t>432.850,00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1,11</w:t>
            </w:r>
          </w:p>
        </w:tc>
      </w:tr>
      <w:tr w:rsidR="002F5299" w:rsidRPr="002F5299" w:rsidTr="002F5299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осигурања, банкарских услуга, информисања, услуга платног промета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sz w:val="18"/>
                <w:szCs w:val="18"/>
              </w:rPr>
              <w:t>822.847,00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sz w:val="18"/>
                <w:szCs w:val="18"/>
              </w:rPr>
              <w:t>1.218.880,00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1,48</w:t>
            </w:r>
          </w:p>
        </w:tc>
      </w:tr>
      <w:tr w:rsidR="002F5299" w:rsidRPr="002F5299" w:rsidTr="002F5299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412800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услуге одржавања јавних површина и заштите ж.средине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sz w:val="18"/>
                <w:szCs w:val="18"/>
              </w:rPr>
              <w:t>3.725.000,00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sz w:val="18"/>
                <w:szCs w:val="18"/>
              </w:rPr>
              <w:t>2.947.000,00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0,79</w:t>
            </w:r>
          </w:p>
        </w:tc>
      </w:tr>
      <w:tr w:rsidR="002F5299" w:rsidRPr="002F5299" w:rsidTr="002F5299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услуге, порези, одборничке надокнаде, расходи по основу доприноса, остали неквалификовани расходи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sz w:val="18"/>
                <w:szCs w:val="18"/>
              </w:rPr>
              <w:t>2.869.954,00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sz w:val="18"/>
                <w:szCs w:val="18"/>
              </w:rPr>
              <w:t>3.078.133,00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1,07</w:t>
            </w:r>
          </w:p>
        </w:tc>
      </w:tr>
      <w:tr w:rsidR="002F5299" w:rsidRPr="002F5299" w:rsidTr="002F5299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финансирања и други фин.трошкови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743.572,00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691.513,00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0,93</w:t>
            </w:r>
          </w:p>
        </w:tc>
      </w:tr>
      <w:tr w:rsidR="002F5299" w:rsidRPr="002F5299" w:rsidTr="002F5299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413300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по основу камата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sz w:val="18"/>
                <w:szCs w:val="18"/>
              </w:rPr>
              <w:t>723.072,00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sz w:val="18"/>
                <w:szCs w:val="18"/>
              </w:rPr>
              <w:t>661.513,00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0,91</w:t>
            </w:r>
          </w:p>
        </w:tc>
      </w:tr>
      <w:tr w:rsidR="002F5299" w:rsidRPr="002F5299" w:rsidTr="002F5299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413900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по основу затезних камата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sz w:val="18"/>
                <w:szCs w:val="18"/>
              </w:rPr>
              <w:t>20.500,00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1,46</w:t>
            </w:r>
          </w:p>
        </w:tc>
      </w:tr>
      <w:tr w:rsidR="002F5299" w:rsidRPr="002F5299" w:rsidTr="002F5299">
        <w:trPr>
          <w:trHeight w:val="24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414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Субвенције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600.000,00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2F5299" w:rsidRPr="002F5299" w:rsidTr="002F5299">
        <w:trPr>
          <w:trHeight w:val="24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414100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Субвенције јавним предузећима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sz w:val="18"/>
                <w:szCs w:val="18"/>
              </w:rPr>
              <w:t>600.000,00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2F5299" w:rsidRPr="002F5299" w:rsidTr="002F5299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Грантови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7.634.750,00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8.056.400,00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1,06</w:t>
            </w:r>
          </w:p>
        </w:tc>
      </w:tr>
      <w:tr w:rsidR="002F5299" w:rsidRPr="002F5299" w:rsidTr="002F5299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Грантови у земљи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sz w:val="18"/>
                <w:szCs w:val="18"/>
              </w:rPr>
              <w:t>7.634.750,00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sz w:val="18"/>
                <w:szCs w:val="18"/>
              </w:rPr>
              <w:t>8.056.400,00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1,06</w:t>
            </w:r>
          </w:p>
        </w:tc>
      </w:tr>
      <w:tr w:rsidR="002F5299" w:rsidRPr="002F5299" w:rsidTr="002F5299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Дознаке на име социјалне заштите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13.771.000,00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16.799.000,00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1,22</w:t>
            </w:r>
          </w:p>
        </w:tc>
      </w:tr>
      <w:tr w:rsidR="002F5299" w:rsidRPr="002F5299" w:rsidTr="002F5299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Дознаке грађанима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sz w:val="18"/>
                <w:szCs w:val="18"/>
              </w:rPr>
              <w:t>12.453.000,00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sz w:val="18"/>
                <w:szCs w:val="18"/>
              </w:rPr>
              <w:t>15.118.000,00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1,21</w:t>
            </w:r>
          </w:p>
        </w:tc>
      </w:tr>
      <w:tr w:rsidR="002F5299" w:rsidRPr="002F5299" w:rsidTr="002F5299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Дознаке пружаоцима услуга социјалне заштите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sz w:val="18"/>
                <w:szCs w:val="18"/>
              </w:rPr>
              <w:t>1.318.000,00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sz w:val="18"/>
                <w:szCs w:val="18"/>
              </w:rPr>
              <w:t>1.681.000,00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1,28</w:t>
            </w:r>
          </w:p>
        </w:tc>
      </w:tr>
      <w:tr w:rsidR="002F5299" w:rsidRPr="002F5299" w:rsidTr="002F5299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судским рјешењима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205.500,00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207.500,00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1,01</w:t>
            </w:r>
          </w:p>
        </w:tc>
      </w:tr>
      <w:tr w:rsidR="002F5299" w:rsidRPr="002F5299" w:rsidTr="002F5299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419100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по судским рјешењима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sz w:val="18"/>
                <w:szCs w:val="18"/>
              </w:rPr>
              <w:t>205.500,00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sz w:val="18"/>
                <w:szCs w:val="18"/>
              </w:rPr>
              <w:t>207.500,00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1,01</w:t>
            </w:r>
          </w:p>
        </w:tc>
      </w:tr>
      <w:tr w:rsidR="002F5299" w:rsidRPr="002F5299" w:rsidTr="002F5299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Трансфери између и унутар јединица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596.000,00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649.000,00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1,09</w:t>
            </w:r>
          </w:p>
        </w:tc>
      </w:tr>
      <w:tr w:rsidR="002F5299" w:rsidRPr="002F5299" w:rsidTr="002F5299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487300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ЈЛС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2F5299" w:rsidRPr="002F5299" w:rsidTr="002F5299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487400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фондовима обавезног социјалног осигурања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sz w:val="18"/>
                <w:szCs w:val="18"/>
              </w:rPr>
              <w:t>520.000,00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sz w:val="18"/>
                <w:szCs w:val="18"/>
              </w:rPr>
              <w:t>570.000,00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1,10</w:t>
            </w:r>
          </w:p>
        </w:tc>
      </w:tr>
      <w:tr w:rsidR="002F5299" w:rsidRPr="002F5299" w:rsidTr="002F5299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487900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осталим јединицама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sz w:val="18"/>
                <w:szCs w:val="18"/>
              </w:rPr>
              <w:t>36.000,00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sz w:val="18"/>
                <w:szCs w:val="18"/>
              </w:rPr>
              <w:t>39.000,00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1,08</w:t>
            </w:r>
          </w:p>
        </w:tc>
      </w:tr>
      <w:tr w:rsidR="002F5299" w:rsidRPr="002F5299" w:rsidTr="002F5299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Трансфери унутар исте јединице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3.274.900,00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3.474.900,00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1,06</w:t>
            </w:r>
          </w:p>
        </w:tc>
      </w:tr>
      <w:tr w:rsidR="002F5299" w:rsidRPr="002F5299" w:rsidTr="002F5299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488100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унутар исте јединице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sz w:val="18"/>
                <w:szCs w:val="18"/>
              </w:rPr>
              <w:t>3.274.900,00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sz w:val="18"/>
                <w:szCs w:val="18"/>
              </w:rPr>
              <w:t>3.474.900,00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1,06</w:t>
            </w:r>
          </w:p>
        </w:tc>
      </w:tr>
      <w:tr w:rsidR="002F5299" w:rsidRPr="002F5299" w:rsidTr="002F5299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372200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БУЏЕТСКА РЕЗЕРВА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2F5299" w:rsidRPr="002F5299" w:rsidTr="002F5299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КАПИТАЛНИ РАСХОДИ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9.547.374,00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12.496.455,00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1,31</w:t>
            </w:r>
          </w:p>
        </w:tc>
      </w:tr>
      <w:tr w:rsidR="002F5299" w:rsidRPr="002F5299" w:rsidTr="002F5299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Трошкови за набавку сталних средстава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9.217.420,00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12.027.820,00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1,30</w:t>
            </w:r>
          </w:p>
        </w:tc>
      </w:tr>
      <w:tr w:rsidR="002F5299" w:rsidRPr="002F5299" w:rsidTr="002F5299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грађевинских објеката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sz w:val="18"/>
                <w:szCs w:val="18"/>
              </w:rPr>
              <w:t>5.583.000,00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sz w:val="18"/>
                <w:szCs w:val="18"/>
              </w:rPr>
              <w:t>7.087.000,00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1,27</w:t>
            </w:r>
          </w:p>
        </w:tc>
      </w:tr>
      <w:tr w:rsidR="002F5299" w:rsidRPr="002F5299" w:rsidTr="002F5299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 инвест. Одржавање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sz w:val="18"/>
                <w:szCs w:val="18"/>
              </w:rPr>
              <w:t>2.206.000,00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sz w:val="18"/>
                <w:szCs w:val="18"/>
              </w:rPr>
              <w:t>2.822.200,00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1,28</w:t>
            </w:r>
          </w:p>
        </w:tc>
      </w:tr>
      <w:tr w:rsidR="002F5299" w:rsidRPr="002F5299" w:rsidTr="002F5299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sz w:val="18"/>
                <w:szCs w:val="18"/>
              </w:rPr>
              <w:t>1.068.420,00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sz w:val="18"/>
                <w:szCs w:val="18"/>
              </w:rPr>
              <w:t>1.738.620,00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1,63</w:t>
            </w:r>
          </w:p>
        </w:tc>
      </w:tr>
      <w:tr w:rsidR="002F5299" w:rsidRPr="002F5299" w:rsidTr="002F5299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511400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инвестиционо одржавање опреме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2F5299" w:rsidRPr="002F5299" w:rsidTr="002F5299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511500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остале вишегодишње засаде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sz w:val="18"/>
                <w:szCs w:val="18"/>
              </w:rPr>
              <w:t>45.000,00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sz w:val="18"/>
                <w:szCs w:val="18"/>
              </w:rPr>
              <w:t>60.000,00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1,33</w:t>
            </w:r>
          </w:p>
        </w:tc>
      </w:tr>
      <w:tr w:rsidR="002F5299" w:rsidRPr="002F5299" w:rsidTr="002F5299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511700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нематеријалну произведену имовину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sz w:val="18"/>
                <w:szCs w:val="18"/>
              </w:rPr>
              <w:t>315.000,00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sz w:val="18"/>
                <w:szCs w:val="18"/>
              </w:rPr>
              <w:t>320.000,00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1,02</w:t>
            </w:r>
          </w:p>
        </w:tc>
      </w:tr>
      <w:tr w:rsidR="002F5299" w:rsidRPr="002F5299" w:rsidTr="002F5299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непроизведену сталну имовину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37.800,00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137.805,00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3,65</w:t>
            </w:r>
          </w:p>
        </w:tc>
      </w:tr>
      <w:tr w:rsidR="002F5299" w:rsidRPr="002F5299" w:rsidTr="002F5299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513100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земљишта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3,33</w:t>
            </w:r>
          </w:p>
        </w:tc>
      </w:tr>
      <w:tr w:rsidR="002F5299" w:rsidRPr="002F5299" w:rsidTr="002F5299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513600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по основу улагања у побољшање шума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2F5299" w:rsidRPr="002F5299" w:rsidTr="002F5299">
        <w:trPr>
          <w:trHeight w:val="45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513700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5299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нематеријалну непроизведену имовину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sz w:val="18"/>
                <w:szCs w:val="18"/>
              </w:rPr>
              <w:t>7.800,00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sz w:val="18"/>
                <w:szCs w:val="18"/>
              </w:rPr>
              <w:t>7.805,00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2F5299" w:rsidRPr="002F5299" w:rsidTr="002F5299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одјећи и обућу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292.154,00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330.830,00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1,13</w:t>
            </w:r>
          </w:p>
        </w:tc>
      </w:tr>
      <w:tr w:rsidR="002F5299" w:rsidRPr="002F5299" w:rsidTr="002F5299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516100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одјећу и обућу,залихе материјала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sz w:val="18"/>
                <w:szCs w:val="18"/>
              </w:rPr>
              <w:t>292.154,00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sz w:val="18"/>
                <w:szCs w:val="18"/>
              </w:rPr>
              <w:t>330.830,00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1,13</w:t>
            </w:r>
          </w:p>
        </w:tc>
      </w:tr>
      <w:tr w:rsidR="002F5299" w:rsidRPr="002F5299" w:rsidTr="002F5299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Отплата дугова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4.635.634,00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4.475.066,00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0,97</w:t>
            </w:r>
          </w:p>
        </w:tc>
      </w:tr>
      <w:tr w:rsidR="002F5299" w:rsidRPr="002F5299" w:rsidTr="002F5299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621300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Отплата домаћег задуживања-кредит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sz w:val="18"/>
                <w:szCs w:val="18"/>
              </w:rPr>
              <w:t>4.532.234,00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sz w:val="18"/>
                <w:szCs w:val="18"/>
              </w:rPr>
              <w:t>4.391.666,00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0,97</w:t>
            </w:r>
          </w:p>
        </w:tc>
      </w:tr>
      <w:tr w:rsidR="002F5299" w:rsidRPr="002F5299" w:rsidTr="002F5299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628100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отплату главнице зајмова примљених од ентитета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sz w:val="18"/>
                <w:szCs w:val="18"/>
              </w:rPr>
              <w:t>103.400,00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sz w:val="18"/>
                <w:szCs w:val="18"/>
              </w:rPr>
              <w:t>83.400,00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0,81</w:t>
            </w:r>
          </w:p>
        </w:tc>
      </w:tr>
      <w:tr w:rsidR="002F5299" w:rsidRPr="002F5299" w:rsidTr="002F5299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Остали издаци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665.612,00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1.341.062,00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2,01</w:t>
            </w:r>
          </w:p>
        </w:tc>
      </w:tr>
      <w:tr w:rsidR="002F5299" w:rsidRPr="002F5299" w:rsidTr="002F5299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ПДВ и гаранције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204.062,00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761.062,00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3,73</w:t>
            </w:r>
          </w:p>
        </w:tc>
      </w:tr>
      <w:tr w:rsidR="002F5299" w:rsidRPr="002F5299" w:rsidTr="002F5299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631100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по основу ПДВ-а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sz w:val="18"/>
                <w:szCs w:val="18"/>
              </w:rPr>
              <w:t>154.062,00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sz w:val="18"/>
                <w:szCs w:val="18"/>
              </w:rPr>
              <w:t>161.062,00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1,05</w:t>
            </w:r>
          </w:p>
        </w:tc>
      </w:tr>
      <w:tr w:rsidR="002F5299" w:rsidRPr="002F5299" w:rsidTr="002F5299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631900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издаци - обавезепо гаранцијама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12,00</w:t>
            </w:r>
          </w:p>
        </w:tc>
      </w:tr>
      <w:tr w:rsidR="002F5299" w:rsidRPr="002F5299" w:rsidTr="002F5299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који се рефундирају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461.550,00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580.000,00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1,26</w:t>
            </w:r>
          </w:p>
        </w:tc>
      </w:tr>
      <w:tr w:rsidR="002F5299" w:rsidRPr="002F5299" w:rsidTr="002F5299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638100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накнаде плата за породиљско и др.боловање који се рефундирају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sz w:val="18"/>
                <w:szCs w:val="18"/>
              </w:rPr>
              <w:t>461.550,00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sz w:val="18"/>
                <w:szCs w:val="18"/>
              </w:rPr>
              <w:t>580.000,00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1,26</w:t>
            </w:r>
          </w:p>
        </w:tc>
      </w:tr>
      <w:tr w:rsidR="002F5299" w:rsidRPr="002F5299" w:rsidTr="00B2452C">
        <w:trPr>
          <w:trHeight w:val="240"/>
        </w:trPr>
        <w:tc>
          <w:tcPr>
            <w:tcW w:w="5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УКУПНИ БУЏЕТСКИ РАСХОДИ И ИЗДАЦИ - фонд 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74.171.235,00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84.775.244,00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1,14</w:t>
            </w:r>
          </w:p>
        </w:tc>
      </w:tr>
      <w:tr w:rsidR="002F5299" w:rsidRPr="002F5299" w:rsidTr="00B2452C">
        <w:trPr>
          <w:trHeight w:val="240"/>
        </w:trPr>
        <w:tc>
          <w:tcPr>
            <w:tcW w:w="5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УКУПНИ БУЏЕТСКИ РАСХОДИ И ИЗДАЦИ - фонд 02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3.550,00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99" w:rsidRPr="002F5299" w:rsidRDefault="002F5299" w:rsidP="002F5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2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1,13</w:t>
            </w:r>
          </w:p>
        </w:tc>
      </w:tr>
    </w:tbl>
    <w:p w:rsidR="002C5039" w:rsidRDefault="002C5039" w:rsidP="001B7B08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B60582" w:rsidRPr="002C5039" w:rsidRDefault="00B60582" w:rsidP="002C5039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B60582" w:rsidRDefault="00B60582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CF0750" w:rsidRDefault="00CF0750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CF0750" w:rsidRPr="0094475A" w:rsidRDefault="0053162C" w:rsidP="0094475A">
      <w:pPr>
        <w:rPr>
          <w:rFonts w:ascii="Times New Roman" w:hAnsi="Times New Roman" w:cs="Times New Roman"/>
          <w:b/>
          <w:lang w:val="sr-Cyrl-BA"/>
        </w:rPr>
      </w:pPr>
      <w:r>
        <w:rPr>
          <w:rFonts w:ascii="Times New Roman" w:hAnsi="Times New Roman" w:cs="Times New Roman"/>
          <w:b/>
          <w:lang w:val="sr-Cyrl-BA"/>
        </w:rPr>
        <w:t>9</w:t>
      </w:r>
      <w:r w:rsidR="00EC74F9" w:rsidRPr="0094475A">
        <w:rPr>
          <w:rFonts w:ascii="Times New Roman" w:hAnsi="Times New Roman" w:cs="Times New Roman"/>
          <w:b/>
          <w:lang w:val="sr-Cyrl-BA"/>
        </w:rPr>
        <w:t xml:space="preserve">. </w:t>
      </w:r>
      <w:r w:rsidR="00CF0750" w:rsidRPr="0094475A">
        <w:rPr>
          <w:rFonts w:ascii="Times New Roman" w:hAnsi="Times New Roman" w:cs="Times New Roman"/>
          <w:b/>
          <w:lang w:val="sr-Cyrl-BA"/>
        </w:rPr>
        <w:t>ОРГАНИЗАЦИОНА КЛАСИФИКАЦИЈА</w:t>
      </w:r>
    </w:p>
    <w:p w:rsidR="0094475A" w:rsidRDefault="00CF0750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F80B07">
        <w:rPr>
          <w:rFonts w:ascii="Times New Roman" w:hAnsi="Times New Roman" w:cs="Times New Roman"/>
          <w:lang w:val="sr-Cyrl-BA"/>
        </w:rPr>
        <w:t>Организациона класификација представља буџетске издатке распоређене по потрошачком јединицама – буџетским корисницима.</w:t>
      </w:r>
      <w:r w:rsidR="00B90EE1" w:rsidRPr="00F80B07">
        <w:rPr>
          <w:rFonts w:ascii="Times New Roman" w:hAnsi="Times New Roman" w:cs="Times New Roman"/>
          <w:lang w:val="sr-Cyrl-BA"/>
        </w:rPr>
        <w:t xml:space="preserve"> Б</w:t>
      </w:r>
      <w:r w:rsidRPr="00F80B07">
        <w:rPr>
          <w:rFonts w:ascii="Times New Roman" w:hAnsi="Times New Roman" w:cs="Times New Roman"/>
          <w:lang w:val="sr-Cyrl-BA"/>
        </w:rPr>
        <w:t>уџет</w:t>
      </w:r>
      <w:r w:rsidR="00B90EE1" w:rsidRPr="00F80B07">
        <w:rPr>
          <w:rFonts w:ascii="Times New Roman" w:hAnsi="Times New Roman" w:cs="Times New Roman"/>
          <w:lang w:val="sr-Cyrl-BA"/>
        </w:rPr>
        <w:t>ом</w:t>
      </w:r>
      <w:r w:rsidRPr="00F80B07">
        <w:rPr>
          <w:rFonts w:ascii="Times New Roman" w:hAnsi="Times New Roman" w:cs="Times New Roman"/>
          <w:lang w:val="sr-Cyrl-BA"/>
        </w:rPr>
        <w:t xml:space="preserve"> Града Бијељина </w:t>
      </w:r>
      <w:r w:rsidR="00B90EE1" w:rsidRPr="00F80B07">
        <w:rPr>
          <w:rFonts w:ascii="Times New Roman" w:hAnsi="Times New Roman" w:cs="Times New Roman"/>
          <w:lang w:val="sr-Cyrl-BA"/>
        </w:rPr>
        <w:t>за 202</w:t>
      </w:r>
      <w:r w:rsidR="007C3E13">
        <w:rPr>
          <w:rFonts w:ascii="Times New Roman" w:hAnsi="Times New Roman" w:cs="Times New Roman"/>
        </w:rPr>
        <w:t>5</w:t>
      </w:r>
      <w:r w:rsidR="009511B8" w:rsidRPr="00F80B07">
        <w:rPr>
          <w:rFonts w:ascii="Times New Roman" w:hAnsi="Times New Roman" w:cs="Times New Roman"/>
          <w:lang w:val="sr-Cyrl-BA"/>
        </w:rPr>
        <w:t>. г</w:t>
      </w:r>
      <w:r w:rsidR="00EC74F9" w:rsidRPr="00F80B07">
        <w:rPr>
          <w:rFonts w:ascii="Times New Roman" w:hAnsi="Times New Roman" w:cs="Times New Roman"/>
          <w:lang w:val="sr-Cyrl-BA"/>
        </w:rPr>
        <w:t>одину</w:t>
      </w:r>
      <w:r w:rsidR="00D520A0" w:rsidRPr="00F80B07">
        <w:rPr>
          <w:rFonts w:ascii="Times New Roman" w:hAnsi="Times New Roman" w:cs="Times New Roman"/>
          <w:lang w:val="sr-Cyrl-BA"/>
        </w:rPr>
        <w:t>, у оквиру фонда 01</w:t>
      </w:r>
      <w:r w:rsidR="00EC74F9" w:rsidRPr="00F80B07">
        <w:rPr>
          <w:rFonts w:ascii="Times New Roman" w:hAnsi="Times New Roman" w:cs="Times New Roman"/>
          <w:lang w:val="sr-Cyrl-BA"/>
        </w:rPr>
        <w:t xml:space="preserve"> укупно </w:t>
      </w:r>
      <w:r w:rsidR="00D520A0" w:rsidRPr="00F80B07">
        <w:rPr>
          <w:rFonts w:ascii="Times New Roman" w:hAnsi="Times New Roman" w:cs="Times New Roman"/>
          <w:lang w:val="sr-Cyrl-BA"/>
        </w:rPr>
        <w:t xml:space="preserve">су </w:t>
      </w:r>
      <w:r w:rsidR="00EC74F9" w:rsidRPr="00F80B07">
        <w:rPr>
          <w:rFonts w:ascii="Times New Roman" w:hAnsi="Times New Roman" w:cs="Times New Roman"/>
          <w:lang w:val="sr-Cyrl-BA"/>
        </w:rPr>
        <w:t xml:space="preserve">планирана средства </w:t>
      </w:r>
      <w:r w:rsidR="00EC74F9" w:rsidRPr="00511E31">
        <w:rPr>
          <w:rFonts w:ascii="Times New Roman" w:hAnsi="Times New Roman" w:cs="Times New Roman"/>
          <w:lang w:val="sr-Cyrl-BA"/>
        </w:rPr>
        <w:t xml:space="preserve">у износу </w:t>
      </w:r>
      <w:r w:rsidR="002C5039">
        <w:rPr>
          <w:rFonts w:ascii="Times New Roman" w:hAnsi="Times New Roman" w:cs="Times New Roman"/>
          <w:lang w:val="sr-Latn-BA"/>
        </w:rPr>
        <w:t>84.775.244</w:t>
      </w:r>
      <w:r w:rsidR="00EB62F4" w:rsidRPr="00EB62F4">
        <w:rPr>
          <w:rFonts w:ascii="Times New Roman" w:hAnsi="Times New Roman" w:cs="Times New Roman"/>
          <w:lang w:val="sr-Cyrl-BA"/>
        </w:rPr>
        <w:t>,00</w:t>
      </w:r>
      <w:r w:rsidR="00EC74F9" w:rsidRPr="00EB62F4">
        <w:rPr>
          <w:rFonts w:ascii="Times New Roman" w:hAnsi="Times New Roman" w:cs="Times New Roman"/>
          <w:lang w:val="sr-Cyrl-BA"/>
        </w:rPr>
        <w:t>КМ</w:t>
      </w:r>
      <w:r w:rsidR="00D520A0" w:rsidRPr="00EB62F4">
        <w:rPr>
          <w:rFonts w:ascii="Times New Roman" w:hAnsi="Times New Roman" w:cs="Times New Roman"/>
          <w:lang w:val="sr-Cyrl-BA"/>
        </w:rPr>
        <w:t>.</w:t>
      </w:r>
      <w:r w:rsidR="00D520A0" w:rsidRPr="00F80B07">
        <w:rPr>
          <w:rFonts w:ascii="Times New Roman" w:hAnsi="Times New Roman" w:cs="Times New Roman"/>
          <w:lang w:val="sr-Cyrl-BA"/>
        </w:rPr>
        <w:t xml:space="preserve"> Средства су</w:t>
      </w:r>
      <w:r w:rsidR="00EC74F9" w:rsidRPr="00F80B07">
        <w:rPr>
          <w:rFonts w:ascii="Times New Roman" w:hAnsi="Times New Roman" w:cs="Times New Roman"/>
          <w:lang w:val="sr-Cyrl-BA"/>
        </w:rPr>
        <w:t xml:space="preserve"> распоређ</w:t>
      </w:r>
      <w:r w:rsidR="00D520A0" w:rsidRPr="00F80B07">
        <w:rPr>
          <w:rFonts w:ascii="Times New Roman" w:hAnsi="Times New Roman" w:cs="Times New Roman"/>
          <w:lang w:val="sr-Cyrl-BA"/>
        </w:rPr>
        <w:t>ена</w:t>
      </w:r>
      <w:r w:rsidRPr="00F80B07">
        <w:rPr>
          <w:rFonts w:ascii="Times New Roman" w:hAnsi="Times New Roman" w:cs="Times New Roman"/>
          <w:lang w:val="sr-Cyrl-BA"/>
        </w:rPr>
        <w:t xml:space="preserve"> се на буџетск</w:t>
      </w:r>
      <w:r w:rsidR="005A1D3A" w:rsidRPr="00F80B07">
        <w:rPr>
          <w:rFonts w:ascii="Times New Roman" w:hAnsi="Times New Roman" w:cs="Times New Roman"/>
          <w:lang w:val="sr-Cyrl-BA"/>
        </w:rPr>
        <w:t>е</w:t>
      </w:r>
      <w:r w:rsidRPr="00F80B07">
        <w:rPr>
          <w:rFonts w:ascii="Times New Roman" w:hAnsi="Times New Roman" w:cs="Times New Roman"/>
          <w:lang w:val="sr-Cyrl-BA"/>
        </w:rPr>
        <w:t xml:space="preserve"> корисник</w:t>
      </w:r>
      <w:r w:rsidR="005A1D3A" w:rsidRPr="00F80B07">
        <w:rPr>
          <w:rFonts w:ascii="Times New Roman" w:hAnsi="Times New Roman" w:cs="Times New Roman"/>
          <w:lang w:val="sr-Cyrl-BA"/>
        </w:rPr>
        <w:t>е</w:t>
      </w:r>
      <w:r w:rsidRPr="00F80B07">
        <w:rPr>
          <w:rFonts w:ascii="Times New Roman" w:hAnsi="Times New Roman" w:cs="Times New Roman"/>
          <w:lang w:val="sr-Cyrl-BA"/>
        </w:rPr>
        <w:t>, груписан</w:t>
      </w:r>
      <w:r w:rsidR="005A1D3A" w:rsidRPr="00F80B07">
        <w:rPr>
          <w:rFonts w:ascii="Times New Roman" w:hAnsi="Times New Roman" w:cs="Times New Roman"/>
          <w:lang w:val="sr-Cyrl-BA"/>
        </w:rPr>
        <w:t>е</w:t>
      </w:r>
      <w:r w:rsidRPr="00F80B07">
        <w:rPr>
          <w:rFonts w:ascii="Times New Roman" w:hAnsi="Times New Roman" w:cs="Times New Roman"/>
          <w:lang w:val="sr-Cyrl-BA"/>
        </w:rPr>
        <w:t xml:space="preserve"> у 2 оперативне јединице: градска управа и остали корисниц</w:t>
      </w:r>
      <w:r w:rsidR="00EC74F9" w:rsidRPr="00F80B07">
        <w:rPr>
          <w:rFonts w:ascii="Times New Roman" w:hAnsi="Times New Roman" w:cs="Times New Roman"/>
          <w:lang w:val="sr-Cyrl-BA"/>
        </w:rPr>
        <w:t>и.</w:t>
      </w:r>
    </w:p>
    <w:p w:rsidR="002C5039" w:rsidRDefault="002C5039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2C5039" w:rsidRDefault="002C5039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CF0750" w:rsidRPr="005D0370" w:rsidRDefault="0053162C" w:rsidP="00511E3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b/>
          <w:bCs/>
          <w:lang w:val="sr-Cyrl-BA"/>
        </w:rPr>
        <w:t>9</w:t>
      </w:r>
      <w:r w:rsidR="0094475A" w:rsidRPr="005D0370">
        <w:rPr>
          <w:rFonts w:ascii="Times New Roman" w:hAnsi="Times New Roman" w:cs="Times New Roman"/>
          <w:b/>
          <w:bCs/>
          <w:lang w:val="sr-Cyrl-BA"/>
        </w:rPr>
        <w:t>.1. ОПЕРАТИВНА ЈЕДИНИЦА 1 - ГРАДСКА УПРАВА</w:t>
      </w:r>
    </w:p>
    <w:p w:rsidR="00B60582" w:rsidRDefault="00B60582" w:rsidP="00CF075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</w:p>
    <w:p w:rsidR="00B60582" w:rsidRDefault="00B60582" w:rsidP="00CF075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</w:p>
    <w:p w:rsidR="00F80B07" w:rsidRPr="00EB62F4" w:rsidRDefault="00F80B07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EB62F4">
        <w:rPr>
          <w:rFonts w:ascii="Times New Roman" w:hAnsi="Times New Roman" w:cs="Times New Roman"/>
          <w:lang w:val="sr-Cyrl-BA"/>
        </w:rPr>
        <w:t xml:space="preserve">1.СКУПШТИНА ГРАДА (5110) – укупно планирана средства на овој ПЈТ износе </w:t>
      </w:r>
      <w:r w:rsidR="009879C5">
        <w:rPr>
          <w:rFonts w:ascii="Times New Roman" w:hAnsi="Times New Roman" w:cs="Times New Roman"/>
          <w:lang w:val="sr-Latn-BA"/>
        </w:rPr>
        <w:t>1.231.000</w:t>
      </w:r>
      <w:r w:rsidR="00EB62F4" w:rsidRPr="00EB62F4">
        <w:rPr>
          <w:rFonts w:ascii="Times New Roman" w:hAnsi="Times New Roman" w:cs="Times New Roman"/>
          <w:lang w:val="sr-Cyrl-BA"/>
        </w:rPr>
        <w:t>,00</w:t>
      </w:r>
      <w:r w:rsidRPr="00EB62F4">
        <w:rPr>
          <w:rFonts w:ascii="Times New Roman" w:hAnsi="Times New Roman" w:cs="Times New Roman"/>
          <w:lang w:val="sr-Cyrl-BA"/>
        </w:rPr>
        <w:t xml:space="preserve"> КМ и за </w:t>
      </w:r>
      <w:r w:rsidR="009879C5">
        <w:rPr>
          <w:rFonts w:ascii="Times New Roman" w:hAnsi="Times New Roman" w:cs="Times New Roman"/>
          <w:lang w:val="sr-Cyrl-BA"/>
        </w:rPr>
        <w:t>2</w:t>
      </w:r>
      <w:r w:rsidR="00EB62F4" w:rsidRPr="00EB62F4">
        <w:rPr>
          <w:rFonts w:ascii="Times New Roman" w:hAnsi="Times New Roman" w:cs="Times New Roman"/>
          <w:lang w:val="sr-Cyrl-BA"/>
        </w:rPr>
        <w:t>0</w:t>
      </w:r>
      <w:r w:rsidRPr="00EB62F4">
        <w:rPr>
          <w:rFonts w:ascii="Times New Roman" w:hAnsi="Times New Roman" w:cs="Times New Roman"/>
          <w:lang w:val="sr-Cyrl-BA"/>
        </w:rPr>
        <w:t xml:space="preserve">% су </w:t>
      </w:r>
      <w:r w:rsidR="00EB62F4" w:rsidRPr="00EB62F4">
        <w:rPr>
          <w:rFonts w:ascii="Times New Roman" w:hAnsi="Times New Roman" w:cs="Times New Roman"/>
          <w:lang w:val="sr-Cyrl-BA"/>
        </w:rPr>
        <w:t>нижа</w:t>
      </w:r>
      <w:r w:rsidRPr="00EB62F4">
        <w:rPr>
          <w:rFonts w:ascii="Times New Roman" w:hAnsi="Times New Roman" w:cs="Times New Roman"/>
          <w:lang w:val="sr-Cyrl-BA"/>
        </w:rPr>
        <w:t xml:space="preserve"> у односу на изворни буџет за 202</w:t>
      </w:r>
      <w:r w:rsidR="007C3E13" w:rsidRPr="00EB62F4">
        <w:rPr>
          <w:rFonts w:ascii="Times New Roman" w:hAnsi="Times New Roman" w:cs="Times New Roman"/>
        </w:rPr>
        <w:t>4</w:t>
      </w:r>
      <w:r w:rsidRPr="00EB62F4">
        <w:rPr>
          <w:rFonts w:ascii="Times New Roman" w:hAnsi="Times New Roman" w:cs="Times New Roman"/>
          <w:lang w:val="sr-Cyrl-BA"/>
        </w:rPr>
        <w:t>.годину.</w:t>
      </w:r>
      <w:r w:rsidR="009879C5">
        <w:rPr>
          <w:rFonts w:ascii="Times New Roman" w:hAnsi="Times New Roman" w:cs="Times New Roman"/>
          <w:lang w:val="sr-Cyrl-BA"/>
        </w:rPr>
        <w:t>Буџет у 2024. години је био увећан због трошкова одржавања локалних избора у тој години.</w:t>
      </w:r>
      <w:r w:rsidR="007C3E13" w:rsidRPr="00EB62F4">
        <w:rPr>
          <w:rFonts w:ascii="Times New Roman" w:hAnsi="Times New Roman" w:cs="Times New Roman"/>
          <w:lang w:val="sr-Cyrl-BA"/>
        </w:rPr>
        <w:t>У</w:t>
      </w:r>
      <w:r w:rsidRPr="00EB62F4">
        <w:rPr>
          <w:rFonts w:ascii="Times New Roman" w:hAnsi="Times New Roman" w:cs="Times New Roman"/>
          <w:lang w:val="sr-Cyrl-BA"/>
        </w:rPr>
        <w:t xml:space="preserve"> оквиру Скупштине Града планирана су средства за трошкове одржавања сједница, обиљежавања значајних датума и грантови непрофитним организацијама </w:t>
      </w:r>
      <w:r w:rsidR="00EB62F4">
        <w:rPr>
          <w:rFonts w:ascii="Times New Roman" w:hAnsi="Times New Roman" w:cs="Times New Roman"/>
          <w:lang w:val="sr-Cyrl-BA"/>
        </w:rPr>
        <w:t xml:space="preserve"> и политичким партијама </w:t>
      </w:r>
      <w:r w:rsidRPr="00EB62F4">
        <w:rPr>
          <w:rFonts w:ascii="Times New Roman" w:hAnsi="Times New Roman" w:cs="Times New Roman"/>
          <w:lang w:val="sr-Cyrl-BA"/>
        </w:rPr>
        <w:t>и покровитељства манифестација.</w:t>
      </w:r>
    </w:p>
    <w:p w:rsidR="009509CA" w:rsidRDefault="009509CA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B82205" w:rsidRDefault="00393D40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2</w:t>
      </w:r>
      <w:r w:rsidR="009509CA">
        <w:rPr>
          <w:rFonts w:ascii="Times New Roman" w:hAnsi="Times New Roman" w:cs="Times New Roman"/>
          <w:lang w:val="sr-Cyrl-BA"/>
        </w:rPr>
        <w:t xml:space="preserve">.КАБИНЕТ ГРАДОНАЧЕЛНИКА (5120) - </w:t>
      </w:r>
      <w:r w:rsidR="009509CA" w:rsidRPr="00F80B07"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</w:t>
      </w:r>
      <w:r w:rsidR="009879C5">
        <w:rPr>
          <w:rFonts w:ascii="Times New Roman" w:hAnsi="Times New Roman" w:cs="Times New Roman"/>
          <w:lang w:val="sr-Cyrl-BA"/>
        </w:rPr>
        <w:t>50</w:t>
      </w:r>
      <w:r w:rsidR="00EB62F4" w:rsidRPr="00EB62F4">
        <w:rPr>
          <w:rFonts w:ascii="Times New Roman" w:hAnsi="Times New Roman" w:cs="Times New Roman"/>
          <w:lang w:val="sr-Cyrl-BA"/>
        </w:rPr>
        <w:t>1.000,00</w:t>
      </w:r>
      <w:r w:rsidR="009509CA" w:rsidRPr="00EB62F4">
        <w:rPr>
          <w:rFonts w:ascii="Times New Roman" w:hAnsi="Times New Roman" w:cs="Times New Roman"/>
          <w:lang w:val="sr-Cyrl-BA"/>
        </w:rPr>
        <w:t xml:space="preserve"> КМ</w:t>
      </w:r>
      <w:r w:rsidR="009879C5">
        <w:rPr>
          <w:rFonts w:ascii="Times New Roman" w:hAnsi="Times New Roman" w:cs="Times New Roman"/>
          <w:lang w:val="sr-Cyrl-BA"/>
        </w:rPr>
        <w:t xml:space="preserve">. </w:t>
      </w:r>
      <w:r w:rsidR="009509CA">
        <w:rPr>
          <w:rFonts w:ascii="Times New Roman" w:hAnsi="Times New Roman" w:cs="Times New Roman"/>
          <w:lang w:val="sr-Cyrl-BA"/>
        </w:rPr>
        <w:t xml:space="preserve">У оквиру Кабинета Градоначелника планирана су средства за обиљежавање манифестација, грантови по основу спонзорства и покровитељства манифестација, трошкови информисања, сарадња са другим општинама и градовима. </w:t>
      </w:r>
    </w:p>
    <w:p w:rsidR="005D0370" w:rsidRDefault="005D0370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5D0370" w:rsidRDefault="005D0370" w:rsidP="005D0370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3.ТЕРИТОРИЈАЛНА ВАТРОГАСНА ЈЕДИНИЦА (5125) - </w:t>
      </w:r>
      <w:r w:rsidRPr="00F80B07"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</w:t>
      </w:r>
      <w:r w:rsidR="00AC2E7B" w:rsidRPr="00AC2E7B">
        <w:rPr>
          <w:rFonts w:ascii="Times New Roman" w:hAnsi="Times New Roman" w:cs="Times New Roman"/>
          <w:lang w:val="sr-Cyrl-BA"/>
        </w:rPr>
        <w:t>934.000,00</w:t>
      </w:r>
      <w:r w:rsidRPr="00AC2E7B">
        <w:rPr>
          <w:rFonts w:ascii="Times New Roman" w:hAnsi="Times New Roman" w:cs="Times New Roman"/>
          <w:lang w:val="sr-Cyrl-BA"/>
        </w:rPr>
        <w:t xml:space="preserve"> КМ и за </w:t>
      </w:r>
      <w:r w:rsidR="00AC2E7B" w:rsidRPr="00AC2E7B">
        <w:rPr>
          <w:rFonts w:ascii="Times New Roman" w:hAnsi="Times New Roman" w:cs="Times New Roman"/>
          <w:lang w:val="sr-Cyrl-BA"/>
        </w:rPr>
        <w:t>1</w:t>
      </w:r>
      <w:r w:rsidRPr="00AC2E7B">
        <w:rPr>
          <w:rFonts w:ascii="Times New Roman" w:hAnsi="Times New Roman" w:cs="Times New Roman"/>
          <w:lang w:val="sr-Cyrl-BA"/>
        </w:rPr>
        <w:t>3% су већа</w:t>
      </w:r>
      <w:r w:rsidRPr="00F80B07">
        <w:rPr>
          <w:rFonts w:ascii="Times New Roman" w:hAnsi="Times New Roman" w:cs="Times New Roman"/>
          <w:lang w:val="sr-Cyrl-BA"/>
        </w:rPr>
        <w:t xml:space="preserve"> у односу на изворни буџет за 202</w:t>
      </w:r>
      <w:r w:rsidR="007C3E13">
        <w:rPr>
          <w:rFonts w:ascii="Times New Roman" w:hAnsi="Times New Roman" w:cs="Times New Roman"/>
          <w:lang w:val="sr-Cyrl-BA"/>
        </w:rPr>
        <w:t>4</w:t>
      </w:r>
      <w:r w:rsidRPr="00F80B07">
        <w:rPr>
          <w:rFonts w:ascii="Times New Roman" w:hAnsi="Times New Roman" w:cs="Times New Roman"/>
          <w:lang w:val="sr-Cyrl-BA"/>
        </w:rPr>
        <w:t>.годину.</w:t>
      </w:r>
      <w:r>
        <w:rPr>
          <w:rFonts w:ascii="Times New Roman" w:hAnsi="Times New Roman" w:cs="Times New Roman"/>
          <w:lang w:val="sr-Cyrl-BA"/>
        </w:rPr>
        <w:t xml:space="preserve"> Повећање је по основу пројекције прихода од накнаде за заштиту од пожара. Средства су намјенска и троше се за изградњу капацитета за заштиту од пожара.</w:t>
      </w:r>
    </w:p>
    <w:p w:rsidR="005D0370" w:rsidRDefault="005D0370" w:rsidP="005D0370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5D0370" w:rsidRDefault="005D0370" w:rsidP="005D0370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4.ОДСЈЕК ЗА ЛОКАЛНИ ЕКОНОМСКИ РАЗВОЈ (5126) - </w:t>
      </w:r>
      <w:r w:rsidRPr="00F80B07"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</w:t>
      </w:r>
      <w:r w:rsidR="00AC2E7B" w:rsidRPr="00AC2E7B">
        <w:rPr>
          <w:rFonts w:ascii="Times New Roman" w:hAnsi="Times New Roman" w:cs="Times New Roman"/>
          <w:lang w:val="sr-Cyrl-BA"/>
        </w:rPr>
        <w:t>407.500,00</w:t>
      </w:r>
      <w:r w:rsidRPr="00AC2E7B">
        <w:rPr>
          <w:rFonts w:ascii="Times New Roman" w:hAnsi="Times New Roman" w:cs="Times New Roman"/>
          <w:lang w:val="sr-Cyrl-BA"/>
        </w:rPr>
        <w:t xml:space="preserve"> КМ и за </w:t>
      </w:r>
      <w:r w:rsidR="00AC2E7B" w:rsidRPr="00AC2E7B">
        <w:rPr>
          <w:rFonts w:ascii="Times New Roman" w:hAnsi="Times New Roman" w:cs="Times New Roman"/>
          <w:lang w:val="sr-Cyrl-BA"/>
        </w:rPr>
        <w:t>15</w:t>
      </w:r>
      <w:r w:rsidRPr="00AC2E7B">
        <w:rPr>
          <w:rFonts w:ascii="Times New Roman" w:hAnsi="Times New Roman" w:cs="Times New Roman"/>
          <w:lang w:val="sr-Cyrl-BA"/>
        </w:rPr>
        <w:t xml:space="preserve">% су </w:t>
      </w:r>
      <w:r w:rsidR="00AC2E7B" w:rsidRPr="00AC2E7B">
        <w:rPr>
          <w:rFonts w:ascii="Times New Roman" w:hAnsi="Times New Roman" w:cs="Times New Roman"/>
          <w:lang w:val="sr-Cyrl-BA"/>
        </w:rPr>
        <w:t>виша</w:t>
      </w:r>
      <w:r w:rsidRPr="00AC2E7B">
        <w:rPr>
          <w:rFonts w:ascii="Times New Roman" w:hAnsi="Times New Roman" w:cs="Times New Roman"/>
          <w:lang w:val="sr-Cyrl-BA"/>
        </w:rPr>
        <w:t xml:space="preserve"> у односу на изворни буџет за 202</w:t>
      </w:r>
      <w:r w:rsidR="007C3E13" w:rsidRPr="00AC2E7B">
        <w:rPr>
          <w:rFonts w:ascii="Times New Roman" w:hAnsi="Times New Roman" w:cs="Times New Roman"/>
          <w:lang w:val="sr-Cyrl-BA"/>
        </w:rPr>
        <w:t>4</w:t>
      </w:r>
      <w:r w:rsidRPr="00AC2E7B">
        <w:rPr>
          <w:rFonts w:ascii="Times New Roman" w:hAnsi="Times New Roman" w:cs="Times New Roman"/>
          <w:lang w:val="sr-Cyrl-BA"/>
        </w:rPr>
        <w:t>.годину. Одсјек за ЛЕР велики број пројеката реализује и из донаторских</w:t>
      </w:r>
      <w:r>
        <w:rPr>
          <w:rFonts w:ascii="Times New Roman" w:hAnsi="Times New Roman" w:cs="Times New Roman"/>
          <w:lang w:val="sr-Cyrl-BA"/>
        </w:rPr>
        <w:t xml:space="preserve"> средстава.</w:t>
      </w:r>
    </w:p>
    <w:p w:rsidR="005D0370" w:rsidRDefault="005D0370" w:rsidP="005D0370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5D0370" w:rsidRDefault="005D0370" w:rsidP="005D0370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5.ОДЈЕЉЕЊЕ ЗА ОПШТУ УПРАВУ (5130) - </w:t>
      </w:r>
      <w:r w:rsidRPr="00F80B07"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</w:t>
      </w:r>
      <w:r>
        <w:rPr>
          <w:rFonts w:ascii="Times New Roman" w:hAnsi="Times New Roman" w:cs="Times New Roman"/>
          <w:lang w:val="sr-Cyrl-BA"/>
        </w:rPr>
        <w:t>4.</w:t>
      </w:r>
      <w:r w:rsidRPr="00F80B07">
        <w:rPr>
          <w:rFonts w:ascii="Times New Roman" w:hAnsi="Times New Roman" w:cs="Times New Roman"/>
          <w:lang w:val="sr-Cyrl-BA"/>
        </w:rPr>
        <w:t xml:space="preserve">000,00 КМ и </w:t>
      </w:r>
      <w:r>
        <w:rPr>
          <w:rFonts w:ascii="Times New Roman" w:hAnsi="Times New Roman" w:cs="Times New Roman"/>
          <w:lang w:val="sr-Cyrl-BA"/>
        </w:rPr>
        <w:t>на истом су нивоу као и ранијух година. Односе се на материјалне трошкове.</w:t>
      </w:r>
    </w:p>
    <w:p w:rsidR="007C3E13" w:rsidRDefault="007C3E13" w:rsidP="005D0370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5D0370" w:rsidRPr="00AC2E7B" w:rsidRDefault="005326D5" w:rsidP="005D0370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AC2E7B">
        <w:rPr>
          <w:rFonts w:ascii="Times New Roman" w:hAnsi="Times New Roman" w:cs="Times New Roman"/>
          <w:lang w:val="sr-Cyrl-BA"/>
        </w:rPr>
        <w:t>6</w:t>
      </w:r>
      <w:r w:rsidR="005D0370" w:rsidRPr="00AC2E7B">
        <w:rPr>
          <w:rFonts w:ascii="Times New Roman" w:hAnsi="Times New Roman" w:cs="Times New Roman"/>
          <w:lang w:val="sr-Cyrl-BA"/>
        </w:rPr>
        <w:t xml:space="preserve">.ОДЈЕЉЕЊЕ ЗА ФИНАНСИЈЕ (5140) - укупно планирана средства на овој ПЈТ износе </w:t>
      </w:r>
      <w:r w:rsidR="009879C5">
        <w:rPr>
          <w:rFonts w:ascii="Times New Roman" w:hAnsi="Times New Roman" w:cs="Times New Roman"/>
          <w:lang w:val="sr-Cyrl-BA"/>
        </w:rPr>
        <w:t>18.063.979,00 КМ и за 1</w:t>
      </w:r>
      <w:r w:rsidR="005D0370" w:rsidRPr="00AC2E7B">
        <w:rPr>
          <w:rFonts w:ascii="Times New Roman" w:hAnsi="Times New Roman" w:cs="Times New Roman"/>
          <w:lang w:val="sr-Cyrl-BA"/>
        </w:rPr>
        <w:t xml:space="preserve">% су </w:t>
      </w:r>
      <w:r w:rsidR="00AC2E7B" w:rsidRPr="00AC2E7B">
        <w:rPr>
          <w:rFonts w:ascii="Times New Roman" w:hAnsi="Times New Roman" w:cs="Times New Roman"/>
          <w:lang w:val="sr-Cyrl-BA"/>
        </w:rPr>
        <w:t>виша</w:t>
      </w:r>
      <w:r w:rsidR="005D0370" w:rsidRPr="00AC2E7B">
        <w:rPr>
          <w:rFonts w:ascii="Times New Roman" w:hAnsi="Times New Roman" w:cs="Times New Roman"/>
          <w:lang w:val="sr-Cyrl-BA"/>
        </w:rPr>
        <w:t xml:space="preserve"> у односу на изворни буџет за 202</w:t>
      </w:r>
      <w:r w:rsidR="007C3E13" w:rsidRPr="00AC2E7B">
        <w:rPr>
          <w:rFonts w:ascii="Times New Roman" w:hAnsi="Times New Roman" w:cs="Times New Roman"/>
          <w:lang w:val="sr-Cyrl-BA"/>
        </w:rPr>
        <w:t>4</w:t>
      </w:r>
      <w:r w:rsidR="005D0370" w:rsidRPr="00AC2E7B">
        <w:rPr>
          <w:rFonts w:ascii="Times New Roman" w:hAnsi="Times New Roman" w:cs="Times New Roman"/>
          <w:lang w:val="sr-Cyrl-BA"/>
        </w:rPr>
        <w:t>.годину. У овиру ове ПЈТ планирају се расходи за лична примања запослених у Градској управи. Расходи за накнаде волонтерима и лицима која су ангажована по основу уговора, су повећани у односу на претходну годину</w:t>
      </w:r>
      <w:r w:rsidRPr="00AC2E7B">
        <w:rPr>
          <w:rFonts w:ascii="Times New Roman" w:hAnsi="Times New Roman" w:cs="Times New Roman"/>
          <w:lang w:val="sr-Cyrl-BA"/>
        </w:rPr>
        <w:t>.Р</w:t>
      </w:r>
      <w:r w:rsidR="005D0370" w:rsidRPr="00AC2E7B">
        <w:rPr>
          <w:rFonts w:ascii="Times New Roman" w:hAnsi="Times New Roman" w:cs="Times New Roman"/>
          <w:lang w:val="sr-Cyrl-BA"/>
        </w:rPr>
        <w:t xml:space="preserve">асходи </w:t>
      </w:r>
      <w:r w:rsidRPr="00AC2E7B">
        <w:rPr>
          <w:rFonts w:ascii="Times New Roman" w:hAnsi="Times New Roman" w:cs="Times New Roman"/>
          <w:lang w:val="sr-Cyrl-BA"/>
        </w:rPr>
        <w:t xml:space="preserve">и издаци </w:t>
      </w:r>
      <w:r w:rsidR="005D0370" w:rsidRPr="00AC2E7B">
        <w:rPr>
          <w:rFonts w:ascii="Times New Roman" w:hAnsi="Times New Roman" w:cs="Times New Roman"/>
          <w:lang w:val="sr-Cyrl-BA"/>
        </w:rPr>
        <w:t>за серв</w:t>
      </w:r>
      <w:r w:rsidRPr="00AC2E7B">
        <w:rPr>
          <w:rFonts w:ascii="Times New Roman" w:hAnsi="Times New Roman" w:cs="Times New Roman"/>
          <w:lang w:val="sr-Cyrl-BA"/>
        </w:rPr>
        <w:t xml:space="preserve">исирање кредитних обавеза Града су </w:t>
      </w:r>
      <w:r w:rsidR="00AC2E7B" w:rsidRPr="00AC2E7B">
        <w:rPr>
          <w:rFonts w:ascii="Times New Roman" w:hAnsi="Times New Roman" w:cs="Times New Roman"/>
          <w:lang w:val="sr-Cyrl-BA"/>
        </w:rPr>
        <w:t>нижи</w:t>
      </w:r>
      <w:r w:rsidRPr="00AC2E7B">
        <w:rPr>
          <w:rFonts w:ascii="Times New Roman" w:hAnsi="Times New Roman" w:cs="Times New Roman"/>
          <w:lang w:val="sr-Cyrl-BA"/>
        </w:rPr>
        <w:t xml:space="preserve"> у односу на претходну годину, у складу са отплатним плановима.</w:t>
      </w:r>
    </w:p>
    <w:p w:rsidR="005326D5" w:rsidRDefault="005326D5" w:rsidP="005D0370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5326D5" w:rsidRPr="00AC2E7B" w:rsidRDefault="005326D5" w:rsidP="005326D5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AC2E7B">
        <w:rPr>
          <w:rFonts w:ascii="Times New Roman" w:hAnsi="Times New Roman" w:cs="Times New Roman"/>
          <w:lang w:val="sr-Cyrl-BA"/>
        </w:rPr>
        <w:t xml:space="preserve">7.ОДЈЕЉЕЊЕ ЗА ПРИВРЕДУ(5150) - укупно планирана средства на овој ПЈТ износе </w:t>
      </w:r>
      <w:r w:rsidR="001917B8">
        <w:rPr>
          <w:rFonts w:ascii="Times New Roman" w:hAnsi="Times New Roman" w:cs="Times New Roman"/>
          <w:lang w:val="sr-Cyrl-BA"/>
        </w:rPr>
        <w:t>1.3</w:t>
      </w:r>
      <w:r w:rsidR="009879C5">
        <w:rPr>
          <w:rFonts w:ascii="Times New Roman" w:hAnsi="Times New Roman" w:cs="Times New Roman"/>
          <w:lang w:val="sr-Cyrl-BA"/>
        </w:rPr>
        <w:t>49</w:t>
      </w:r>
      <w:r w:rsidRPr="00AC2E7B">
        <w:rPr>
          <w:rFonts w:ascii="Times New Roman" w:hAnsi="Times New Roman" w:cs="Times New Roman"/>
          <w:lang w:val="sr-Cyrl-BA"/>
        </w:rPr>
        <w:t xml:space="preserve">.000,00 КМ и </w:t>
      </w:r>
      <w:r w:rsidR="001917B8">
        <w:rPr>
          <w:rFonts w:ascii="Times New Roman" w:hAnsi="Times New Roman" w:cs="Times New Roman"/>
          <w:lang w:val="sr-Latn-BA"/>
        </w:rPr>
        <w:t>5</w:t>
      </w:r>
      <w:r w:rsidR="00AC2E7B" w:rsidRPr="00AC2E7B">
        <w:rPr>
          <w:rFonts w:ascii="Times New Roman" w:hAnsi="Times New Roman" w:cs="Times New Roman"/>
          <w:lang w:val="sr-Cyrl-BA"/>
        </w:rPr>
        <w:t xml:space="preserve"> пута</w:t>
      </w:r>
      <w:r w:rsidRPr="00AC2E7B">
        <w:rPr>
          <w:rFonts w:ascii="Times New Roman" w:hAnsi="Times New Roman" w:cs="Times New Roman"/>
          <w:lang w:val="sr-Cyrl-BA"/>
        </w:rPr>
        <w:t xml:space="preserve"> су већа у односу на изворни буџет за 202</w:t>
      </w:r>
      <w:r w:rsidR="007C3E13" w:rsidRPr="00AC2E7B">
        <w:rPr>
          <w:rFonts w:ascii="Times New Roman" w:hAnsi="Times New Roman" w:cs="Times New Roman"/>
          <w:lang w:val="sr-Cyrl-BA"/>
        </w:rPr>
        <w:t>4</w:t>
      </w:r>
      <w:r w:rsidRPr="00AC2E7B">
        <w:rPr>
          <w:rFonts w:ascii="Times New Roman" w:hAnsi="Times New Roman" w:cs="Times New Roman"/>
          <w:lang w:val="sr-Cyrl-BA"/>
        </w:rPr>
        <w:t>.годину. Повећање је по основу планираних субвенција</w:t>
      </w:r>
      <w:r w:rsidR="001917B8">
        <w:rPr>
          <w:rFonts w:ascii="Times New Roman" w:hAnsi="Times New Roman" w:cs="Times New Roman"/>
          <w:lang w:val="sr-Cyrl-BA"/>
        </w:rPr>
        <w:t>и грантова</w:t>
      </w:r>
      <w:r w:rsidRPr="00AC2E7B">
        <w:rPr>
          <w:rFonts w:ascii="Times New Roman" w:hAnsi="Times New Roman" w:cs="Times New Roman"/>
          <w:lang w:val="sr-Cyrl-BA"/>
        </w:rPr>
        <w:t xml:space="preserve"> предузетницима и другим привредним субјектима за запошљава</w:t>
      </w:r>
      <w:r w:rsidR="00AC2E7B" w:rsidRPr="00AC2E7B">
        <w:rPr>
          <w:rFonts w:ascii="Times New Roman" w:hAnsi="Times New Roman" w:cs="Times New Roman"/>
          <w:lang w:val="sr-Cyrl-BA"/>
        </w:rPr>
        <w:t>ње и набавку основних средстава, као и трошкове успостављања Слободне зоне</w:t>
      </w:r>
      <w:r w:rsidR="009879C5">
        <w:rPr>
          <w:rFonts w:ascii="Times New Roman" w:hAnsi="Times New Roman" w:cs="Times New Roman"/>
          <w:lang w:val="sr-Cyrl-BA"/>
        </w:rPr>
        <w:t xml:space="preserve">. У </w:t>
      </w:r>
      <w:r w:rsidR="00892AD0">
        <w:rPr>
          <w:rFonts w:ascii="Times New Roman" w:hAnsi="Times New Roman" w:cs="Times New Roman"/>
          <w:lang w:val="sr-Cyrl-BA"/>
        </w:rPr>
        <w:t>буџету за 2025.годину средства за суфинансирање ЈП „Семберија и Мајевица“ д.о.о. планирана су у оквиру овог</w:t>
      </w:r>
      <w:r w:rsidR="001917B8">
        <w:rPr>
          <w:rFonts w:ascii="Times New Roman" w:hAnsi="Times New Roman" w:cs="Times New Roman"/>
          <w:lang w:val="sr-Cyrl-BA"/>
        </w:rPr>
        <w:t xml:space="preserve"> О</w:t>
      </w:r>
      <w:r w:rsidR="00892AD0">
        <w:rPr>
          <w:rFonts w:ascii="Times New Roman" w:hAnsi="Times New Roman" w:cs="Times New Roman"/>
          <w:lang w:val="sr-Cyrl-BA"/>
        </w:rPr>
        <w:t>дјељења.</w:t>
      </w:r>
    </w:p>
    <w:p w:rsidR="005326D5" w:rsidRDefault="005326D5" w:rsidP="005326D5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5326D5" w:rsidRPr="00AC2E7B" w:rsidRDefault="005326D5" w:rsidP="005326D5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AC2E7B">
        <w:rPr>
          <w:rFonts w:ascii="Times New Roman" w:hAnsi="Times New Roman" w:cs="Times New Roman"/>
          <w:lang w:val="sr-Cyrl-BA"/>
        </w:rPr>
        <w:t xml:space="preserve">8.ОДЈЕЉЕЊЕ ЗА ПОЉОПРИВРЕДУ (5151) - укупно планирана средства на овој ПЈТ износе </w:t>
      </w:r>
      <w:r w:rsidR="00892AD0">
        <w:rPr>
          <w:rFonts w:ascii="Times New Roman" w:hAnsi="Times New Roman" w:cs="Times New Roman"/>
          <w:lang w:val="sr-Cyrl-BA"/>
        </w:rPr>
        <w:t>6.0</w:t>
      </w:r>
      <w:r w:rsidR="00AC2E7B" w:rsidRPr="00AC2E7B">
        <w:rPr>
          <w:rFonts w:ascii="Times New Roman" w:hAnsi="Times New Roman" w:cs="Times New Roman"/>
          <w:lang w:val="sr-Cyrl-BA"/>
        </w:rPr>
        <w:t>15.510,00</w:t>
      </w:r>
      <w:r w:rsidRPr="00AC2E7B">
        <w:rPr>
          <w:rFonts w:ascii="Times New Roman" w:hAnsi="Times New Roman" w:cs="Times New Roman"/>
          <w:lang w:val="sr-Cyrl-BA"/>
        </w:rPr>
        <w:t xml:space="preserve"> КМ и за </w:t>
      </w:r>
      <w:r w:rsidR="00AC2E7B" w:rsidRPr="00AC2E7B">
        <w:rPr>
          <w:rFonts w:ascii="Times New Roman" w:hAnsi="Times New Roman" w:cs="Times New Roman"/>
          <w:lang w:val="sr-Cyrl-BA"/>
        </w:rPr>
        <w:t>1</w:t>
      </w:r>
      <w:r w:rsidR="00892AD0">
        <w:rPr>
          <w:rFonts w:ascii="Times New Roman" w:hAnsi="Times New Roman" w:cs="Times New Roman"/>
          <w:lang w:val="sr-Cyrl-BA"/>
        </w:rPr>
        <w:t>8</w:t>
      </w:r>
      <w:r w:rsidRPr="00AC2E7B">
        <w:rPr>
          <w:rFonts w:ascii="Times New Roman" w:hAnsi="Times New Roman" w:cs="Times New Roman"/>
          <w:lang w:val="sr-Cyrl-BA"/>
        </w:rPr>
        <w:t>% су већа у односу на изворни буџет за 202</w:t>
      </w:r>
      <w:r w:rsidR="007C3E13" w:rsidRPr="00AC2E7B">
        <w:rPr>
          <w:rFonts w:ascii="Times New Roman" w:hAnsi="Times New Roman" w:cs="Times New Roman"/>
          <w:lang w:val="sr-Cyrl-BA"/>
        </w:rPr>
        <w:t>4</w:t>
      </w:r>
      <w:r w:rsidRPr="00AC2E7B">
        <w:rPr>
          <w:rFonts w:ascii="Times New Roman" w:hAnsi="Times New Roman" w:cs="Times New Roman"/>
          <w:lang w:val="sr-Cyrl-BA"/>
        </w:rPr>
        <w:t xml:space="preserve">.годину. У оквиру ове ПЈТ планирано је суфинансирање куповине пољопривредних газдинастава у циљу руралног развоја Семберије. </w:t>
      </w:r>
    </w:p>
    <w:p w:rsidR="005326D5" w:rsidRDefault="005326D5" w:rsidP="005326D5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5326D5" w:rsidRDefault="005326D5" w:rsidP="005326D5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9.ОДЈЕЉЕЊЕ ЗА ПРОСТОРНО УРЕЂЕЊЕ (5160) - </w:t>
      </w:r>
      <w:r w:rsidRPr="00F80B07"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</w:t>
      </w:r>
      <w:r>
        <w:rPr>
          <w:rFonts w:ascii="Times New Roman" w:hAnsi="Times New Roman" w:cs="Times New Roman"/>
          <w:lang w:val="sr-Cyrl-BA"/>
        </w:rPr>
        <w:t>304.000,00</w:t>
      </w:r>
      <w:r w:rsidRPr="00F80B07">
        <w:rPr>
          <w:rFonts w:ascii="Times New Roman" w:hAnsi="Times New Roman" w:cs="Times New Roman"/>
          <w:lang w:val="sr-Cyrl-BA"/>
        </w:rPr>
        <w:t xml:space="preserve"> КМ </w:t>
      </w:r>
      <w:r w:rsidR="007C3E13">
        <w:rPr>
          <w:rFonts w:ascii="Times New Roman" w:hAnsi="Times New Roman" w:cs="Times New Roman"/>
          <w:lang w:val="sr-Cyrl-BA"/>
        </w:rPr>
        <w:t>што је на истом нивоу</w:t>
      </w:r>
      <w:r>
        <w:rPr>
          <w:rFonts w:ascii="Times New Roman" w:hAnsi="Times New Roman" w:cs="Times New Roman"/>
          <w:lang w:val="sr-Cyrl-BA"/>
        </w:rPr>
        <w:t xml:space="preserve"> у односу на</w:t>
      </w:r>
      <w:r w:rsidRPr="00F80B07">
        <w:rPr>
          <w:rFonts w:ascii="Times New Roman" w:hAnsi="Times New Roman" w:cs="Times New Roman"/>
          <w:lang w:val="sr-Cyrl-BA"/>
        </w:rPr>
        <w:t xml:space="preserve"> изворни буџет за 202</w:t>
      </w:r>
      <w:r w:rsidR="000B6A7B">
        <w:rPr>
          <w:rFonts w:ascii="Times New Roman" w:hAnsi="Times New Roman" w:cs="Times New Roman"/>
          <w:lang w:val="sr-Cyrl-BA"/>
        </w:rPr>
        <w:t>4</w:t>
      </w:r>
      <w:r w:rsidRPr="00F80B07">
        <w:rPr>
          <w:rFonts w:ascii="Times New Roman" w:hAnsi="Times New Roman" w:cs="Times New Roman"/>
          <w:lang w:val="sr-Cyrl-BA"/>
        </w:rPr>
        <w:t>.годину.</w:t>
      </w:r>
      <w:r>
        <w:rPr>
          <w:rFonts w:ascii="Times New Roman" w:hAnsi="Times New Roman" w:cs="Times New Roman"/>
          <w:lang w:val="sr-Cyrl-BA"/>
        </w:rPr>
        <w:t xml:space="preserve"> Повећање се односи на повећане издатке за пројектовање.</w:t>
      </w:r>
    </w:p>
    <w:p w:rsidR="005326D5" w:rsidRPr="00AC2E7B" w:rsidRDefault="005326D5" w:rsidP="005326D5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9A7031" w:rsidRPr="00AC2E7B" w:rsidRDefault="005326D5" w:rsidP="00FC2CBF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AC2E7B">
        <w:rPr>
          <w:rFonts w:ascii="Times New Roman" w:hAnsi="Times New Roman" w:cs="Times New Roman"/>
          <w:lang w:val="sr-Cyrl-BA"/>
        </w:rPr>
        <w:t>1</w:t>
      </w:r>
      <w:r w:rsidR="00FC2CBF" w:rsidRPr="00AC2E7B">
        <w:rPr>
          <w:rFonts w:ascii="Times New Roman" w:hAnsi="Times New Roman" w:cs="Times New Roman"/>
          <w:lang w:val="sr-Cyrl-BA"/>
        </w:rPr>
        <w:t>0</w:t>
      </w:r>
      <w:r w:rsidRPr="00AC2E7B">
        <w:rPr>
          <w:rFonts w:ascii="Times New Roman" w:hAnsi="Times New Roman" w:cs="Times New Roman"/>
          <w:lang w:val="sr-Cyrl-BA"/>
        </w:rPr>
        <w:t xml:space="preserve">.ОДЈЕЉЕЊЕ ЗА СТАМБЕНО – КОМУНАЛНЕ ПОСЛОВЕ И ЗЖС (5170) - укупно планирана средства на овој ПЈТ износе </w:t>
      </w:r>
      <w:r w:rsidR="004724B5">
        <w:rPr>
          <w:rFonts w:ascii="Times New Roman" w:hAnsi="Times New Roman" w:cs="Times New Roman"/>
          <w:lang w:val="sr-Cyrl-BA"/>
        </w:rPr>
        <w:t>11.512</w:t>
      </w:r>
      <w:r w:rsidR="00AC2E7B" w:rsidRPr="00AC2E7B">
        <w:rPr>
          <w:rFonts w:ascii="Times New Roman" w:hAnsi="Times New Roman" w:cs="Times New Roman"/>
          <w:lang w:val="sr-Cyrl-BA"/>
        </w:rPr>
        <w:t>.000</w:t>
      </w:r>
      <w:r w:rsidRPr="00AC2E7B">
        <w:rPr>
          <w:rFonts w:ascii="Times New Roman" w:hAnsi="Times New Roman" w:cs="Times New Roman"/>
          <w:lang w:val="sr-Cyrl-BA"/>
        </w:rPr>
        <w:t xml:space="preserve">,00 КМ и за </w:t>
      </w:r>
      <w:r w:rsidR="000A6230">
        <w:rPr>
          <w:rFonts w:ascii="Times New Roman" w:hAnsi="Times New Roman" w:cs="Times New Roman"/>
          <w:lang w:val="sr-Latn-CS"/>
        </w:rPr>
        <w:t>30</w:t>
      </w:r>
      <w:r w:rsidRPr="00AC2E7B">
        <w:rPr>
          <w:rFonts w:ascii="Times New Roman" w:hAnsi="Times New Roman" w:cs="Times New Roman"/>
          <w:lang w:val="sr-Cyrl-BA"/>
        </w:rPr>
        <w:t>% су већа у односу на изворни буџет за 202</w:t>
      </w:r>
      <w:r w:rsidR="000B6A7B" w:rsidRPr="00AC2E7B">
        <w:rPr>
          <w:rFonts w:ascii="Times New Roman" w:hAnsi="Times New Roman" w:cs="Times New Roman"/>
          <w:lang w:val="sr-Cyrl-BA"/>
        </w:rPr>
        <w:t>4</w:t>
      </w:r>
      <w:r w:rsidRPr="00AC2E7B">
        <w:rPr>
          <w:rFonts w:ascii="Times New Roman" w:hAnsi="Times New Roman" w:cs="Times New Roman"/>
          <w:lang w:val="sr-Cyrl-BA"/>
        </w:rPr>
        <w:t xml:space="preserve">.годину. Текући расходи, који су намјењени за чишћење и одржавање комуналне инфраструктуре, финансирање зимске службе, финансирање мјера енергетске ефикасности итд. </w:t>
      </w:r>
      <w:r w:rsidR="004724B5">
        <w:rPr>
          <w:rFonts w:ascii="Times New Roman" w:hAnsi="Times New Roman" w:cs="Times New Roman"/>
          <w:lang w:val="sr-Cyrl-BA"/>
        </w:rPr>
        <w:t>Износе 5.780.000,00 КМ.</w:t>
      </w:r>
      <w:r w:rsidR="00FC2CBF" w:rsidRPr="00AC2E7B">
        <w:rPr>
          <w:rFonts w:ascii="Times New Roman" w:hAnsi="Times New Roman" w:cs="Times New Roman"/>
          <w:lang w:val="sr-Cyrl-BA"/>
        </w:rPr>
        <w:t>С</w:t>
      </w:r>
      <w:r w:rsidRPr="00AC2E7B">
        <w:rPr>
          <w:rFonts w:ascii="Times New Roman" w:hAnsi="Times New Roman" w:cs="Times New Roman"/>
          <w:lang w:val="sr-Cyrl-BA"/>
        </w:rPr>
        <w:t xml:space="preserve">редства </w:t>
      </w:r>
      <w:r w:rsidR="00FC2CBF" w:rsidRPr="00AC2E7B">
        <w:rPr>
          <w:rFonts w:ascii="Times New Roman" w:hAnsi="Times New Roman" w:cs="Times New Roman"/>
          <w:lang w:val="sr-Cyrl-BA"/>
        </w:rPr>
        <w:t xml:space="preserve">која су намјењена </w:t>
      </w:r>
      <w:r w:rsidRPr="00AC2E7B">
        <w:rPr>
          <w:rFonts w:ascii="Times New Roman" w:hAnsi="Times New Roman" w:cs="Times New Roman"/>
          <w:lang w:val="sr-Cyrl-BA"/>
        </w:rPr>
        <w:t xml:space="preserve">за капиталне пројекте и инвестиције асфалтирања, изградње објеката, </w:t>
      </w:r>
      <w:r w:rsidR="000B6A7B" w:rsidRPr="00AC2E7B">
        <w:rPr>
          <w:rFonts w:ascii="Times New Roman" w:hAnsi="Times New Roman" w:cs="Times New Roman"/>
          <w:lang w:val="sr-Cyrl-BA"/>
        </w:rPr>
        <w:t>реконструкцију, набавку опреме</w:t>
      </w:r>
      <w:r w:rsidRPr="00AC2E7B">
        <w:rPr>
          <w:rFonts w:ascii="Times New Roman" w:hAnsi="Times New Roman" w:cs="Times New Roman"/>
        </w:rPr>
        <w:t xml:space="preserve"> итд.</w:t>
      </w:r>
      <w:r w:rsidR="000A6230">
        <w:rPr>
          <w:rFonts w:ascii="Times New Roman" w:hAnsi="Times New Roman" w:cs="Times New Roman"/>
          <w:lang w:val="sr-Cyrl-BA"/>
        </w:rPr>
        <w:t xml:space="preserve">износе 5.732.000,00 КМ и у односу на 2024.годину </w:t>
      </w:r>
      <w:r w:rsidR="00FC2CBF" w:rsidRPr="00AC2E7B">
        <w:rPr>
          <w:rFonts w:ascii="Times New Roman" w:hAnsi="Times New Roman" w:cs="Times New Roman"/>
          <w:lang w:val="sr-Cyrl-BA"/>
        </w:rPr>
        <w:t xml:space="preserve">су </w:t>
      </w:r>
      <w:r w:rsidR="00AC2E7B" w:rsidRPr="00AC2E7B">
        <w:rPr>
          <w:rFonts w:ascii="Times New Roman" w:hAnsi="Times New Roman" w:cs="Times New Roman"/>
          <w:lang w:val="sr-Cyrl-BA"/>
        </w:rPr>
        <w:t>повећана</w:t>
      </w:r>
      <w:r w:rsidR="00FC2CBF" w:rsidRPr="00AC2E7B">
        <w:rPr>
          <w:rFonts w:ascii="Times New Roman" w:hAnsi="Times New Roman" w:cs="Times New Roman"/>
          <w:lang w:val="sr-Cyrl-BA"/>
        </w:rPr>
        <w:t xml:space="preserve"> за </w:t>
      </w:r>
      <w:r w:rsidR="000A6230">
        <w:rPr>
          <w:rFonts w:ascii="Times New Roman" w:hAnsi="Times New Roman" w:cs="Times New Roman"/>
          <w:lang w:val="sr-Cyrl-BA"/>
        </w:rPr>
        <w:t>1.949.000</w:t>
      </w:r>
      <w:r w:rsidR="00FC2CBF" w:rsidRPr="00AC2E7B">
        <w:rPr>
          <w:rFonts w:ascii="Times New Roman" w:hAnsi="Times New Roman" w:cs="Times New Roman"/>
          <w:lang w:val="sr-Cyrl-BA"/>
        </w:rPr>
        <w:t xml:space="preserve">,00 КМ. </w:t>
      </w:r>
    </w:p>
    <w:p w:rsidR="000B6A7B" w:rsidRDefault="000B6A7B" w:rsidP="00FC2CBF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9A7031" w:rsidRPr="00AC2E7B" w:rsidRDefault="009A7031" w:rsidP="009A703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AC2E7B">
        <w:rPr>
          <w:rFonts w:ascii="Times New Roman" w:hAnsi="Times New Roman" w:cs="Times New Roman"/>
        </w:rPr>
        <w:t>1</w:t>
      </w:r>
      <w:r w:rsidRPr="00AC2E7B">
        <w:rPr>
          <w:rFonts w:ascii="Times New Roman" w:hAnsi="Times New Roman" w:cs="Times New Roman"/>
          <w:lang w:val="sr-Cyrl-BA"/>
        </w:rPr>
        <w:t>1</w:t>
      </w:r>
      <w:r w:rsidRPr="00AC2E7B">
        <w:rPr>
          <w:rFonts w:ascii="Times New Roman" w:hAnsi="Times New Roman" w:cs="Times New Roman"/>
        </w:rPr>
        <w:t xml:space="preserve">.ОДЈЕЉЕЊЕ ЗА БОРАЧКО – ИНВАЛИДСКУ ЗАШТИТУ И ЦЗ (5180) - </w:t>
      </w:r>
      <w:r w:rsidRPr="00AC2E7B"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</w:t>
      </w:r>
      <w:r w:rsidR="00AC2E7B" w:rsidRPr="00AC2E7B">
        <w:rPr>
          <w:rFonts w:ascii="Times New Roman" w:hAnsi="Times New Roman" w:cs="Times New Roman"/>
          <w:lang w:val="sr-Cyrl-BA"/>
        </w:rPr>
        <w:t>1.259.250,00</w:t>
      </w:r>
      <w:r w:rsidRPr="00AC2E7B">
        <w:rPr>
          <w:rFonts w:ascii="Times New Roman" w:hAnsi="Times New Roman" w:cs="Times New Roman"/>
          <w:lang w:val="sr-Cyrl-BA"/>
        </w:rPr>
        <w:t xml:space="preserve"> КМ и за </w:t>
      </w:r>
      <w:r w:rsidR="00AC2E7B" w:rsidRPr="00AC2E7B">
        <w:rPr>
          <w:rFonts w:ascii="Times New Roman" w:hAnsi="Times New Roman" w:cs="Times New Roman"/>
          <w:lang w:val="sr-Cyrl-BA"/>
        </w:rPr>
        <w:t>30</w:t>
      </w:r>
      <w:r w:rsidRPr="00AC2E7B">
        <w:rPr>
          <w:rFonts w:ascii="Times New Roman" w:hAnsi="Times New Roman" w:cs="Times New Roman"/>
          <w:lang w:val="sr-Cyrl-BA"/>
        </w:rPr>
        <w:t>% су већа у односу на изворни буџет за 202</w:t>
      </w:r>
      <w:r w:rsidR="000B6A7B" w:rsidRPr="00AC2E7B">
        <w:rPr>
          <w:rFonts w:ascii="Times New Roman" w:hAnsi="Times New Roman" w:cs="Times New Roman"/>
          <w:lang w:val="sr-Cyrl-BA"/>
        </w:rPr>
        <w:t>4</w:t>
      </w:r>
      <w:r w:rsidRPr="00AC2E7B">
        <w:rPr>
          <w:rFonts w:ascii="Times New Roman" w:hAnsi="Times New Roman" w:cs="Times New Roman"/>
          <w:lang w:val="sr-Cyrl-BA"/>
        </w:rPr>
        <w:t>.годину. У оквиру ове ПЈТ планирају се средства за финансирање рада удружења грађана из области борачко – инвалидске заштите и помоћи борачкој категорији становништва, као и опремање цивилне заштите.</w:t>
      </w:r>
    </w:p>
    <w:p w:rsidR="009A7031" w:rsidRDefault="009A7031" w:rsidP="009A703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8B29FD" w:rsidRPr="00AC2E7B" w:rsidRDefault="009A7031" w:rsidP="009A7031">
      <w:pPr>
        <w:spacing w:after="0" w:line="240" w:lineRule="auto"/>
        <w:jc w:val="both"/>
        <w:rPr>
          <w:rFonts w:ascii="Times New Roman" w:hAnsi="Times New Roman" w:cs="Times New Roman"/>
          <w:lang w:val="sr-Latn-BA"/>
        </w:rPr>
      </w:pPr>
      <w:r w:rsidRPr="00AC2E7B">
        <w:rPr>
          <w:rFonts w:ascii="Times New Roman" w:hAnsi="Times New Roman" w:cs="Times New Roman"/>
          <w:lang w:val="sr-Cyrl-BA"/>
        </w:rPr>
        <w:t xml:space="preserve">12.ОДЈЕЉЕЊЕ ЗА ДРУШТВЕНЕ ДЈЕЛАТНОСТИ (5210) - укупно планирана средства на овој ПЈТ износе </w:t>
      </w:r>
      <w:r w:rsidR="00517349">
        <w:rPr>
          <w:rFonts w:ascii="Times New Roman" w:hAnsi="Times New Roman" w:cs="Times New Roman"/>
          <w:lang w:val="sr-Cyrl-BA"/>
        </w:rPr>
        <w:t>12.1</w:t>
      </w:r>
      <w:r w:rsidR="004724B5">
        <w:rPr>
          <w:rFonts w:ascii="Times New Roman" w:hAnsi="Times New Roman" w:cs="Times New Roman"/>
          <w:lang w:val="sr-Cyrl-BA"/>
        </w:rPr>
        <w:t>77</w:t>
      </w:r>
      <w:r w:rsidR="00AC2E7B" w:rsidRPr="00AC2E7B">
        <w:rPr>
          <w:rFonts w:ascii="Times New Roman" w:hAnsi="Times New Roman" w:cs="Times New Roman"/>
          <w:lang w:val="sr-Cyrl-BA"/>
        </w:rPr>
        <w:t>.000</w:t>
      </w:r>
      <w:r w:rsidRPr="00AC2E7B">
        <w:rPr>
          <w:rFonts w:ascii="Times New Roman" w:hAnsi="Times New Roman" w:cs="Times New Roman"/>
          <w:lang w:val="sr-Cyrl-BA"/>
        </w:rPr>
        <w:t xml:space="preserve"> КМ и за </w:t>
      </w:r>
      <w:r w:rsidR="00517349">
        <w:rPr>
          <w:rFonts w:ascii="Times New Roman" w:hAnsi="Times New Roman" w:cs="Times New Roman"/>
          <w:lang w:val="sr-Cyrl-BA"/>
        </w:rPr>
        <w:t>3</w:t>
      </w:r>
      <w:r w:rsidRPr="00AC2E7B">
        <w:rPr>
          <w:rFonts w:ascii="Times New Roman" w:hAnsi="Times New Roman" w:cs="Times New Roman"/>
          <w:lang w:val="sr-Cyrl-BA"/>
        </w:rPr>
        <w:t>% су већа у односу на изворни буџет за 202</w:t>
      </w:r>
      <w:r w:rsidR="000B6A7B" w:rsidRPr="00AC2E7B">
        <w:rPr>
          <w:rFonts w:ascii="Times New Roman" w:hAnsi="Times New Roman" w:cs="Times New Roman"/>
          <w:lang w:val="sr-Cyrl-BA"/>
        </w:rPr>
        <w:t>4</w:t>
      </w:r>
      <w:r w:rsidRPr="00AC2E7B">
        <w:rPr>
          <w:rFonts w:ascii="Times New Roman" w:hAnsi="Times New Roman" w:cs="Times New Roman"/>
          <w:lang w:val="sr-Cyrl-BA"/>
        </w:rPr>
        <w:t>.годину. У оквиру ове ПЈТ финансира се рад удружења грађана из области културе, спорта, омладинског организовања итд, финансира се примарна здравствена заштита, проводе се мјере пронаталитетне политике, пружа под</w:t>
      </w:r>
      <w:r w:rsidR="008B29FD" w:rsidRPr="00AC2E7B">
        <w:rPr>
          <w:rFonts w:ascii="Times New Roman" w:hAnsi="Times New Roman" w:cs="Times New Roman"/>
          <w:lang w:val="sr-Cyrl-BA"/>
        </w:rPr>
        <w:t>ршка образовном систему у Граду итд.</w:t>
      </w:r>
      <w:r w:rsidRPr="00AC2E7B">
        <w:rPr>
          <w:rFonts w:ascii="Times New Roman" w:hAnsi="Times New Roman" w:cs="Times New Roman"/>
          <w:lang w:val="sr-Cyrl-BA"/>
        </w:rPr>
        <w:t xml:space="preserve"> Такође, у оквиру ове ПЈТ планирају се и капиталне инвестиције за изградњу вртића и других објеката у образовању, изградњу спортских објеката, објеката домова културе, здравствених амбуланти</w:t>
      </w:r>
      <w:r w:rsidR="004724B5">
        <w:rPr>
          <w:rFonts w:ascii="Times New Roman" w:hAnsi="Times New Roman" w:cs="Times New Roman"/>
          <w:lang w:val="sr-Cyrl-BA"/>
        </w:rPr>
        <w:t>.</w:t>
      </w:r>
      <w:r w:rsidR="008B29FD" w:rsidRPr="00AC2E7B">
        <w:rPr>
          <w:rFonts w:ascii="Times New Roman" w:hAnsi="Times New Roman" w:cs="Times New Roman"/>
          <w:lang w:val="sr-Cyrl-BA"/>
        </w:rPr>
        <w:t xml:space="preserve"> Дознаке </w:t>
      </w:r>
      <w:r w:rsidR="004724B5">
        <w:rPr>
          <w:rFonts w:ascii="Times New Roman" w:hAnsi="Times New Roman" w:cs="Times New Roman"/>
          <w:lang w:val="sr-Cyrl-BA"/>
        </w:rPr>
        <w:t xml:space="preserve">које </w:t>
      </w:r>
      <w:r w:rsidR="008B29FD" w:rsidRPr="00AC2E7B">
        <w:rPr>
          <w:rFonts w:ascii="Times New Roman" w:hAnsi="Times New Roman" w:cs="Times New Roman"/>
          <w:lang w:val="sr-Cyrl-BA"/>
        </w:rPr>
        <w:t>се односе на суфинансирање превоза ученика, суфинансирање набавке школског прибора, подстицај повратка, стипендије, субвенције за рођење новорођенчета, боравак дјеце у приватним вртићима и сл.</w:t>
      </w:r>
      <w:r w:rsidR="00517349">
        <w:rPr>
          <w:rFonts w:ascii="Times New Roman" w:hAnsi="Times New Roman" w:cs="Times New Roman"/>
          <w:lang w:val="sr-Cyrl-BA"/>
        </w:rPr>
        <w:t>, у односу на прошлу годину</w:t>
      </w:r>
      <w:r w:rsidR="004724B5">
        <w:rPr>
          <w:rFonts w:ascii="Times New Roman" w:hAnsi="Times New Roman" w:cs="Times New Roman"/>
          <w:lang w:val="sr-Cyrl-BA"/>
        </w:rPr>
        <w:t xml:space="preserve">повећане су за </w:t>
      </w:r>
      <w:r w:rsidR="00517349">
        <w:rPr>
          <w:rFonts w:ascii="Times New Roman" w:hAnsi="Times New Roman" w:cs="Times New Roman"/>
          <w:lang w:val="sr-Cyrl-BA"/>
        </w:rPr>
        <w:t>555</w:t>
      </w:r>
      <w:r w:rsidR="004724B5">
        <w:rPr>
          <w:rFonts w:ascii="Times New Roman" w:hAnsi="Times New Roman" w:cs="Times New Roman"/>
          <w:lang w:val="sr-Cyrl-BA"/>
        </w:rPr>
        <w:t>.000,00 КМ</w:t>
      </w:r>
    </w:p>
    <w:p w:rsidR="00F7430C" w:rsidRPr="00F7430C" w:rsidRDefault="00F7430C" w:rsidP="009A7031">
      <w:pPr>
        <w:spacing w:after="0" w:line="240" w:lineRule="auto"/>
        <w:jc w:val="both"/>
        <w:rPr>
          <w:rFonts w:ascii="Times New Roman" w:hAnsi="Times New Roman" w:cs="Times New Roman"/>
          <w:lang w:val="sr-Latn-BA"/>
        </w:rPr>
      </w:pPr>
    </w:p>
    <w:p w:rsidR="008B29FD" w:rsidRDefault="008B29FD" w:rsidP="008B29FD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13.ОДЈЕЉЕЊЕ ЗА ИНСПЕКЦИЈСКЕ ПОСЛОВЕ (5220) - </w:t>
      </w:r>
      <w:r w:rsidRPr="00F80B07"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</w:t>
      </w:r>
      <w:r w:rsidR="00AC2E7B" w:rsidRPr="00AC2E7B">
        <w:rPr>
          <w:rFonts w:ascii="Times New Roman" w:hAnsi="Times New Roman" w:cs="Times New Roman"/>
          <w:lang w:val="sr-Cyrl-BA"/>
        </w:rPr>
        <w:t>109.500</w:t>
      </w:r>
      <w:r w:rsidRPr="00AC2E7B">
        <w:rPr>
          <w:rFonts w:ascii="Times New Roman" w:hAnsi="Times New Roman" w:cs="Times New Roman"/>
          <w:lang w:val="sr-Cyrl-BA"/>
        </w:rPr>
        <w:t xml:space="preserve">,00 КМ и за </w:t>
      </w:r>
      <w:r w:rsidR="00AC2E7B" w:rsidRPr="00AC2E7B">
        <w:rPr>
          <w:rFonts w:ascii="Times New Roman" w:hAnsi="Times New Roman" w:cs="Times New Roman"/>
          <w:lang w:val="sr-Cyrl-BA"/>
        </w:rPr>
        <w:t>47</w:t>
      </w:r>
      <w:r w:rsidRPr="00AC2E7B">
        <w:rPr>
          <w:rFonts w:ascii="Times New Roman" w:hAnsi="Times New Roman" w:cs="Times New Roman"/>
          <w:lang w:val="sr-Cyrl-BA"/>
        </w:rPr>
        <w:t>% су већа</w:t>
      </w:r>
      <w:r w:rsidRPr="00F80B07">
        <w:rPr>
          <w:rFonts w:ascii="Times New Roman" w:hAnsi="Times New Roman" w:cs="Times New Roman"/>
          <w:lang w:val="sr-Cyrl-BA"/>
        </w:rPr>
        <w:t xml:space="preserve"> у односу на изворни буџет за 202</w:t>
      </w:r>
      <w:r w:rsidR="00F7430C">
        <w:rPr>
          <w:rFonts w:ascii="Times New Roman" w:hAnsi="Times New Roman" w:cs="Times New Roman"/>
          <w:lang w:val="sr-Latn-BA"/>
        </w:rPr>
        <w:t>4</w:t>
      </w:r>
      <w:r w:rsidRPr="00F80B07">
        <w:rPr>
          <w:rFonts w:ascii="Times New Roman" w:hAnsi="Times New Roman" w:cs="Times New Roman"/>
          <w:lang w:val="sr-Cyrl-BA"/>
        </w:rPr>
        <w:t xml:space="preserve">.годину. </w:t>
      </w:r>
      <w:r>
        <w:rPr>
          <w:rFonts w:ascii="Times New Roman" w:hAnsi="Times New Roman" w:cs="Times New Roman"/>
          <w:lang w:val="sr-Cyrl-BA"/>
        </w:rPr>
        <w:t xml:space="preserve"> Из ових средстава се финансира рад пољопривредне и еколошке инспекције, урбанистичко – грађевинске и тржишне инспекције.</w:t>
      </w:r>
    </w:p>
    <w:p w:rsidR="008B29FD" w:rsidRDefault="008B29FD" w:rsidP="009A703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8B29FD" w:rsidRPr="00A8456A" w:rsidRDefault="008B29FD" w:rsidP="008B29FD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A8456A">
        <w:rPr>
          <w:rFonts w:ascii="Times New Roman" w:hAnsi="Times New Roman" w:cs="Times New Roman"/>
          <w:lang w:val="sr-Cyrl-BA"/>
        </w:rPr>
        <w:t xml:space="preserve">14.КОМУНАЛНА ПОЛИЦИЈА (5230) - укупно планирана средства на овој ПЈТ износе </w:t>
      </w:r>
      <w:r w:rsidR="00A8456A" w:rsidRPr="00A8456A">
        <w:rPr>
          <w:rFonts w:ascii="Times New Roman" w:hAnsi="Times New Roman" w:cs="Times New Roman"/>
          <w:lang w:val="sr-Cyrl-BA"/>
        </w:rPr>
        <w:t>4</w:t>
      </w:r>
      <w:r w:rsidRPr="00A8456A">
        <w:rPr>
          <w:rFonts w:ascii="Times New Roman" w:hAnsi="Times New Roman" w:cs="Times New Roman"/>
          <w:lang w:val="sr-Cyrl-BA"/>
        </w:rPr>
        <w:t>0.000,00 КМ и на истом су нивоу у односу на изворни буџет за 202</w:t>
      </w:r>
      <w:r w:rsidR="00F7430C" w:rsidRPr="00A8456A">
        <w:rPr>
          <w:rFonts w:ascii="Times New Roman" w:hAnsi="Times New Roman" w:cs="Times New Roman"/>
          <w:lang w:val="sr-Latn-BA"/>
        </w:rPr>
        <w:t>4</w:t>
      </w:r>
      <w:r w:rsidRPr="00A8456A">
        <w:rPr>
          <w:rFonts w:ascii="Times New Roman" w:hAnsi="Times New Roman" w:cs="Times New Roman"/>
          <w:lang w:val="sr-Cyrl-BA"/>
        </w:rPr>
        <w:t>.годину. Из ових средстава финансирају се трошкови чишћења запуштених површина и издавања налога за чишћење дивљих депонија.</w:t>
      </w:r>
    </w:p>
    <w:p w:rsidR="008B29FD" w:rsidRDefault="008B29FD" w:rsidP="008B29FD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5D0370" w:rsidRDefault="008B29FD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A8456A">
        <w:rPr>
          <w:rFonts w:ascii="Times New Roman" w:hAnsi="Times New Roman" w:cs="Times New Roman"/>
          <w:lang w:val="sr-Cyrl-BA"/>
        </w:rPr>
        <w:t xml:space="preserve">15.ОДСЈЕК ЗА ЗАЈЕДНИЧКЕ ПОСЛОВЕ (5240) - укупно планирана средства на овој ПЈТ износе </w:t>
      </w:r>
      <w:r w:rsidR="00517349">
        <w:rPr>
          <w:rFonts w:ascii="Times New Roman" w:hAnsi="Times New Roman" w:cs="Times New Roman"/>
          <w:lang w:val="sr-Cyrl-BA"/>
        </w:rPr>
        <w:t>2.05</w:t>
      </w:r>
      <w:r w:rsidR="00A8456A" w:rsidRPr="00A8456A">
        <w:rPr>
          <w:rFonts w:ascii="Times New Roman" w:hAnsi="Times New Roman" w:cs="Times New Roman"/>
          <w:lang w:val="sr-Cyrl-BA"/>
        </w:rPr>
        <w:t>8.618,00</w:t>
      </w:r>
      <w:r w:rsidRPr="00A8456A">
        <w:rPr>
          <w:rFonts w:ascii="Times New Roman" w:hAnsi="Times New Roman" w:cs="Times New Roman"/>
          <w:lang w:val="sr-Cyrl-BA"/>
        </w:rPr>
        <w:t xml:space="preserve"> КМ и за </w:t>
      </w:r>
      <w:r w:rsidR="00517349">
        <w:rPr>
          <w:rFonts w:ascii="Times New Roman" w:hAnsi="Times New Roman" w:cs="Times New Roman"/>
          <w:lang w:val="sr-Cyrl-BA"/>
        </w:rPr>
        <w:t>11</w:t>
      </w:r>
      <w:r w:rsidRPr="00A8456A">
        <w:rPr>
          <w:rFonts w:ascii="Times New Roman" w:hAnsi="Times New Roman" w:cs="Times New Roman"/>
          <w:lang w:val="sr-Cyrl-BA"/>
        </w:rPr>
        <w:t>% су већа у односу на изворни буџет за 202</w:t>
      </w:r>
      <w:r w:rsidR="00F7430C" w:rsidRPr="00A8456A">
        <w:rPr>
          <w:rFonts w:ascii="Times New Roman" w:hAnsi="Times New Roman" w:cs="Times New Roman"/>
          <w:lang w:val="sr-Latn-BA"/>
        </w:rPr>
        <w:t>4</w:t>
      </w:r>
      <w:r w:rsidRPr="00A8456A">
        <w:rPr>
          <w:rFonts w:ascii="Times New Roman" w:hAnsi="Times New Roman" w:cs="Times New Roman"/>
          <w:lang w:val="sr-Cyrl-BA"/>
        </w:rPr>
        <w:t>.годину. У оквиру ове ПЈТ финансирају се материјални трошкови рада Градске управе, трошкови материјала, енергије, комуналних услуга, али и реконструкција објеката и набавка опреме и возила за потребе Градске</w:t>
      </w:r>
      <w:r>
        <w:rPr>
          <w:rFonts w:ascii="Times New Roman" w:hAnsi="Times New Roman" w:cs="Times New Roman"/>
          <w:lang w:val="sr-Cyrl-BA"/>
        </w:rPr>
        <w:t xml:space="preserve"> управе. </w:t>
      </w:r>
    </w:p>
    <w:p w:rsidR="005D0370" w:rsidRDefault="005D0370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050D50" w:rsidRDefault="00BF6A34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A8456A">
        <w:rPr>
          <w:rFonts w:ascii="Times New Roman" w:hAnsi="Times New Roman" w:cs="Times New Roman"/>
          <w:lang w:val="sr-Cyrl-BA"/>
        </w:rPr>
        <w:t>16</w:t>
      </w:r>
      <w:r w:rsidR="00B82205" w:rsidRPr="00A8456A">
        <w:rPr>
          <w:rFonts w:ascii="Times New Roman" w:hAnsi="Times New Roman" w:cs="Times New Roman"/>
          <w:lang w:val="sr-Cyrl-BA"/>
        </w:rPr>
        <w:t xml:space="preserve">.ОДСЈЕК ЗА ПОСЛОВЕ МЈЕСНИХ ЗАЈЕДНИЦА - </w:t>
      </w:r>
      <w:r w:rsidRPr="00A8456A">
        <w:rPr>
          <w:rFonts w:ascii="Times New Roman" w:hAnsi="Times New Roman" w:cs="Times New Roman"/>
          <w:lang w:val="sr-Cyrl-BA"/>
        </w:rPr>
        <w:t>укупно планирана средства на овој ПЈТ износе 4</w:t>
      </w:r>
      <w:r w:rsidR="00A8456A" w:rsidRPr="00A8456A">
        <w:rPr>
          <w:rFonts w:ascii="Times New Roman" w:hAnsi="Times New Roman" w:cs="Times New Roman"/>
          <w:lang w:val="sr-Cyrl-BA"/>
        </w:rPr>
        <w:t>86</w:t>
      </w:r>
      <w:r w:rsidRPr="00A8456A">
        <w:rPr>
          <w:rFonts w:ascii="Times New Roman" w:hAnsi="Times New Roman" w:cs="Times New Roman"/>
          <w:lang w:val="sr-Cyrl-BA"/>
        </w:rPr>
        <w:t xml:space="preserve">.000,00 КМ и </w:t>
      </w:r>
      <w:r w:rsidR="00A8456A" w:rsidRPr="00A8456A">
        <w:rPr>
          <w:rFonts w:ascii="Times New Roman" w:hAnsi="Times New Roman" w:cs="Times New Roman"/>
          <w:lang w:val="sr-Cyrl-BA"/>
        </w:rPr>
        <w:t>за 49% су већа</w:t>
      </w:r>
      <w:r w:rsidRPr="00A8456A">
        <w:rPr>
          <w:rFonts w:ascii="Times New Roman" w:hAnsi="Times New Roman" w:cs="Times New Roman"/>
          <w:lang w:val="sr-Cyrl-BA"/>
        </w:rPr>
        <w:t xml:space="preserve"> у односу на изворни буџет за 202</w:t>
      </w:r>
      <w:r w:rsidR="00F7430C" w:rsidRPr="00A8456A">
        <w:rPr>
          <w:rFonts w:ascii="Times New Roman" w:hAnsi="Times New Roman" w:cs="Times New Roman"/>
          <w:lang w:val="sr-Latn-BA"/>
        </w:rPr>
        <w:t>4</w:t>
      </w:r>
      <w:r w:rsidRPr="00A8456A">
        <w:rPr>
          <w:rFonts w:ascii="Times New Roman" w:hAnsi="Times New Roman" w:cs="Times New Roman"/>
          <w:lang w:val="sr-Cyrl-BA"/>
        </w:rPr>
        <w:t xml:space="preserve">.годину. Средства су </w:t>
      </w:r>
      <w:r w:rsidR="00B82205" w:rsidRPr="00A8456A">
        <w:rPr>
          <w:rFonts w:ascii="Times New Roman" w:hAnsi="Times New Roman" w:cs="Times New Roman"/>
          <w:lang w:val="sr-Cyrl-BA"/>
        </w:rPr>
        <w:t>распоређена су за материјалне трошкове канцеларија мјесних заједница и реконструкцију</w:t>
      </w:r>
      <w:r w:rsidR="00B82205">
        <w:rPr>
          <w:rFonts w:ascii="Times New Roman" w:hAnsi="Times New Roman" w:cs="Times New Roman"/>
          <w:lang w:val="sr-Cyrl-BA"/>
        </w:rPr>
        <w:t xml:space="preserve"> објеката.</w:t>
      </w:r>
    </w:p>
    <w:p w:rsidR="00FF4C36" w:rsidRDefault="00FF4C36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CF0750" w:rsidRDefault="00CF0750" w:rsidP="00FF4C3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FF4C36" w:rsidRPr="00A8456A" w:rsidRDefault="00FF4C36" w:rsidP="00FF4C3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A8456A">
        <w:rPr>
          <w:rFonts w:ascii="Times New Roman" w:hAnsi="Times New Roman" w:cs="Times New Roman"/>
          <w:lang w:val="sr-Cyrl-BA"/>
        </w:rPr>
        <w:t xml:space="preserve">18.ОДСЈЕК ЗА ИНФОРМАЦИОНЕ ТЕХНОЛОГИЈЕ </w:t>
      </w:r>
      <w:r w:rsidR="00BF6A34" w:rsidRPr="00A8456A">
        <w:rPr>
          <w:rFonts w:ascii="Times New Roman" w:hAnsi="Times New Roman" w:cs="Times New Roman"/>
          <w:lang w:val="sr-Cyrl-BA"/>
        </w:rPr>
        <w:t xml:space="preserve">- укупно планирана средства на овој ПЈТ износе </w:t>
      </w:r>
      <w:r w:rsidR="00A8456A" w:rsidRPr="00A8456A">
        <w:rPr>
          <w:rFonts w:ascii="Times New Roman" w:hAnsi="Times New Roman" w:cs="Times New Roman"/>
          <w:lang w:val="sr-Cyrl-BA"/>
        </w:rPr>
        <w:t>356.420</w:t>
      </w:r>
      <w:r w:rsidR="00BF6A34" w:rsidRPr="00A8456A">
        <w:rPr>
          <w:rFonts w:ascii="Times New Roman" w:hAnsi="Times New Roman" w:cs="Times New Roman"/>
          <w:lang w:val="sr-Cyrl-BA"/>
        </w:rPr>
        <w:t xml:space="preserve">,00 КМ и </w:t>
      </w:r>
      <w:r w:rsidR="00A8456A" w:rsidRPr="00A8456A">
        <w:rPr>
          <w:rFonts w:ascii="Times New Roman" w:hAnsi="Times New Roman" w:cs="Times New Roman"/>
          <w:lang w:val="sr-Cyrl-BA"/>
        </w:rPr>
        <w:t>15</w:t>
      </w:r>
      <w:r w:rsidR="00BF6A34" w:rsidRPr="00A8456A">
        <w:rPr>
          <w:rFonts w:ascii="Times New Roman" w:hAnsi="Times New Roman" w:cs="Times New Roman"/>
          <w:lang w:val="sr-Cyrl-BA"/>
        </w:rPr>
        <w:t>% су већа у односу на изворни буџет за 202</w:t>
      </w:r>
      <w:r w:rsidR="00F7430C" w:rsidRPr="00A8456A">
        <w:rPr>
          <w:rFonts w:ascii="Times New Roman" w:hAnsi="Times New Roman" w:cs="Times New Roman"/>
          <w:lang w:val="sr-Latn-BA"/>
        </w:rPr>
        <w:t>4</w:t>
      </w:r>
      <w:r w:rsidR="00BF6A34" w:rsidRPr="00A8456A">
        <w:rPr>
          <w:rFonts w:ascii="Times New Roman" w:hAnsi="Times New Roman" w:cs="Times New Roman"/>
          <w:lang w:val="sr-Cyrl-BA"/>
        </w:rPr>
        <w:t xml:space="preserve">.годину.Средства су </w:t>
      </w:r>
      <w:r w:rsidRPr="00A8456A">
        <w:rPr>
          <w:rFonts w:ascii="Times New Roman" w:hAnsi="Times New Roman" w:cs="Times New Roman"/>
          <w:lang w:val="sr-Cyrl-BA"/>
        </w:rPr>
        <w:t>распоређена су за трошкове набавке ком</w:t>
      </w:r>
      <w:r w:rsidR="00405EF4" w:rsidRPr="00A8456A">
        <w:rPr>
          <w:rFonts w:ascii="Times New Roman" w:hAnsi="Times New Roman" w:cs="Times New Roman"/>
          <w:lang w:val="sr-Cyrl-BA"/>
        </w:rPr>
        <w:t>пјутерског материјала, одржавање лиценци и система, али и за набавку рачунарске ии мрежне опреме</w:t>
      </w:r>
      <w:r w:rsidRPr="00A8456A">
        <w:rPr>
          <w:rFonts w:ascii="Times New Roman" w:hAnsi="Times New Roman" w:cs="Times New Roman"/>
          <w:lang w:val="sr-Cyrl-BA"/>
        </w:rPr>
        <w:t>.</w:t>
      </w:r>
    </w:p>
    <w:p w:rsidR="00B60582" w:rsidRDefault="00B60582" w:rsidP="00FF4C3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B60582" w:rsidRDefault="00B60582" w:rsidP="00FF4C3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94475A" w:rsidRDefault="0094475A" w:rsidP="00FF4C3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94475A" w:rsidRPr="00B83954" w:rsidRDefault="0053162C" w:rsidP="0094475A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>
        <w:rPr>
          <w:rFonts w:ascii="Times New Roman" w:hAnsi="Times New Roman" w:cs="Times New Roman"/>
          <w:b/>
          <w:lang w:val="sr-Cyrl-BA"/>
        </w:rPr>
        <w:t>9</w:t>
      </w:r>
      <w:r w:rsidR="0094475A" w:rsidRPr="00B83954">
        <w:rPr>
          <w:rFonts w:ascii="Times New Roman" w:hAnsi="Times New Roman" w:cs="Times New Roman"/>
          <w:b/>
          <w:lang w:val="sr-Cyrl-BA"/>
        </w:rPr>
        <w:t>.2. ОПЕРАТИВНА ЈЕДИНИЦА 2 –ОСТАЛИ КОРИСНИЦИ</w:t>
      </w:r>
    </w:p>
    <w:p w:rsidR="0094475A" w:rsidRDefault="0094475A" w:rsidP="0094475A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</w:p>
    <w:p w:rsidR="00B60582" w:rsidRPr="00B83954" w:rsidRDefault="00B60582" w:rsidP="0094475A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</w:p>
    <w:p w:rsidR="0094475A" w:rsidRPr="00C22752" w:rsidRDefault="0094475A" w:rsidP="0094475A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 w:rsidRPr="00C22752">
        <w:rPr>
          <w:rFonts w:ascii="Times New Roman" w:hAnsi="Times New Roman" w:cs="Times New Roman"/>
          <w:lang w:val="sr-Cyrl-CS"/>
        </w:rPr>
        <w:t xml:space="preserve">Укупно планирана средства на оперативној јединици 2 – остали корисници буџета Града Бијељина износе </w:t>
      </w:r>
      <w:r w:rsidR="004724B5">
        <w:rPr>
          <w:rFonts w:ascii="Times New Roman" w:hAnsi="Times New Roman" w:cs="Times New Roman"/>
          <w:lang w:val="sr-Cyrl-BA"/>
        </w:rPr>
        <w:t>27.</w:t>
      </w:r>
      <w:r w:rsidR="00517349">
        <w:rPr>
          <w:rFonts w:ascii="Times New Roman" w:hAnsi="Times New Roman" w:cs="Times New Roman"/>
          <w:lang w:val="sr-Cyrl-BA"/>
        </w:rPr>
        <w:t>316</w:t>
      </w:r>
      <w:r w:rsidR="004724B5">
        <w:rPr>
          <w:rFonts w:ascii="Times New Roman" w:hAnsi="Times New Roman" w:cs="Times New Roman"/>
          <w:lang w:val="sr-Cyrl-BA"/>
        </w:rPr>
        <w:t>.467</w:t>
      </w:r>
      <w:r w:rsidR="00CC3CFF" w:rsidRPr="00C22752">
        <w:rPr>
          <w:rFonts w:ascii="Times New Roman" w:hAnsi="Times New Roman" w:cs="Times New Roman"/>
          <w:lang w:val="sr-Latn-BA"/>
        </w:rPr>
        <w:t xml:space="preserve"> KM</w:t>
      </w:r>
      <w:r w:rsidR="00C22752">
        <w:rPr>
          <w:rFonts w:ascii="Times New Roman" w:hAnsi="Times New Roman" w:cs="Times New Roman"/>
          <w:lang w:val="sr-Cyrl-BA"/>
        </w:rPr>
        <w:t>.</w:t>
      </w:r>
      <w:r w:rsidR="00CC3CFF" w:rsidRPr="00C22752">
        <w:rPr>
          <w:rFonts w:ascii="Times New Roman" w:hAnsi="Times New Roman" w:cs="Times New Roman"/>
          <w:lang w:val="sr-Cyrl-CS"/>
        </w:rPr>
        <w:t>Средства су</w:t>
      </w:r>
      <w:r w:rsidRPr="00C22752">
        <w:rPr>
          <w:rFonts w:ascii="Times New Roman" w:hAnsi="Times New Roman" w:cs="Times New Roman"/>
          <w:lang w:val="sr-Cyrl-CS"/>
        </w:rPr>
        <w:t xml:space="preserve"> расподјељена су на 16 ПЈТ. Намјењена су за финансирање социјалне заштите, предшколског образовања, културе, туризма, подстицаја мале привреде и материјалних трошкова средњих школа.</w:t>
      </w:r>
    </w:p>
    <w:p w:rsidR="00CE32B7" w:rsidRPr="00B83954" w:rsidRDefault="00CE32B7" w:rsidP="0094475A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CC3CFF" w:rsidRDefault="0094475A" w:rsidP="0094475A">
      <w:pPr>
        <w:contextualSpacing/>
        <w:jc w:val="both"/>
        <w:rPr>
          <w:rFonts w:ascii="Times New Roman" w:hAnsi="Times New Roman" w:cs="Times New Roman"/>
          <w:lang w:val="sr-Latn-BA"/>
        </w:rPr>
      </w:pPr>
      <w:r w:rsidRPr="00C22752">
        <w:rPr>
          <w:rFonts w:ascii="Times New Roman" w:hAnsi="Times New Roman" w:cs="Times New Roman"/>
          <w:lang w:val="sr-Cyrl-CS"/>
        </w:rPr>
        <w:t xml:space="preserve">Средства за финансирање социјалне заштите планирана су у оквиру ПЈТ ЦЕНТАР ЗА СОЦИЈАЛНИ РАД (0005300) и ПЈТ СОЦИЈАЛНА ЗАШТИТА (0005301) у укупном износу </w:t>
      </w:r>
      <w:r w:rsidR="004724B5">
        <w:rPr>
          <w:rFonts w:ascii="Times New Roman" w:hAnsi="Times New Roman" w:cs="Times New Roman"/>
          <w:lang w:val="sr-Cyrl-CS"/>
        </w:rPr>
        <w:t>15.118.900</w:t>
      </w:r>
      <w:r w:rsidR="00C22752" w:rsidRPr="00C22752">
        <w:rPr>
          <w:rFonts w:ascii="Times New Roman" w:hAnsi="Times New Roman" w:cs="Times New Roman"/>
          <w:lang w:val="sr-Cyrl-CS"/>
        </w:rPr>
        <w:t>,00</w:t>
      </w:r>
      <w:r w:rsidR="00CC3CFF" w:rsidRPr="00C22752">
        <w:rPr>
          <w:rFonts w:ascii="Times New Roman" w:hAnsi="Times New Roman" w:cs="Times New Roman"/>
          <w:lang w:val="sr-Cyrl-CS"/>
        </w:rPr>
        <w:t xml:space="preserve"> КМ. </w:t>
      </w:r>
      <w:r w:rsidRPr="00C22752">
        <w:rPr>
          <w:rFonts w:ascii="Times New Roman" w:hAnsi="Times New Roman" w:cs="Times New Roman"/>
          <w:lang w:val="sr-Cyrl-CS"/>
        </w:rPr>
        <w:t>Из планираних средстава се обезбјеђују средства за исплату бруто плата и других личних примања у овој установи</w:t>
      </w:r>
      <w:r w:rsidR="00CE32B7" w:rsidRPr="00C22752">
        <w:rPr>
          <w:rFonts w:ascii="Times New Roman" w:hAnsi="Times New Roman" w:cs="Times New Roman"/>
          <w:lang w:val="sr-Cyrl-CS"/>
        </w:rPr>
        <w:t xml:space="preserve"> (задржано на висини од предходне године)</w:t>
      </w:r>
      <w:r w:rsidRPr="00C22752">
        <w:rPr>
          <w:rFonts w:ascii="Times New Roman" w:hAnsi="Times New Roman" w:cs="Times New Roman"/>
          <w:lang w:val="sr-Cyrl-CS"/>
        </w:rPr>
        <w:t>,  средства за исплату новчане помоћи, додатка за помоћ и његу другог лица, личне инвалиднине и других</w:t>
      </w:r>
      <w:r>
        <w:rPr>
          <w:rFonts w:ascii="Times New Roman" w:hAnsi="Times New Roman" w:cs="Times New Roman"/>
          <w:lang w:val="sr-Cyrl-CS"/>
        </w:rPr>
        <w:t xml:space="preserve"> социјалних издвајања</w:t>
      </w:r>
      <w:r w:rsidR="00CC3CFF">
        <w:rPr>
          <w:rFonts w:ascii="Times New Roman" w:hAnsi="Times New Roman" w:cs="Times New Roman"/>
          <w:lang w:val="sr-Cyrl-CS"/>
        </w:rPr>
        <w:t>.</w:t>
      </w:r>
      <w:r w:rsidR="00C22752">
        <w:rPr>
          <w:rFonts w:ascii="Times New Roman" w:hAnsi="Times New Roman" w:cs="Times New Roman"/>
          <w:lang w:val="sr-Cyrl-CS"/>
        </w:rPr>
        <w:t>У буџету за 2025.годину планирана су и средства за финансирање новог права из области социјалне заштите „Становање у заједници уз подршку“.</w:t>
      </w:r>
    </w:p>
    <w:p w:rsidR="00F7430C" w:rsidRPr="00F7430C" w:rsidRDefault="00F7430C" w:rsidP="0094475A">
      <w:pPr>
        <w:contextualSpacing/>
        <w:jc w:val="both"/>
        <w:rPr>
          <w:rFonts w:ascii="Times New Roman" w:hAnsi="Times New Roman" w:cs="Times New Roman"/>
          <w:lang w:val="sr-Latn-BA"/>
        </w:rPr>
      </w:pPr>
    </w:p>
    <w:p w:rsidR="00F7430C" w:rsidRDefault="0094475A" w:rsidP="0094475A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B83954">
        <w:rPr>
          <w:rFonts w:ascii="Times New Roman" w:hAnsi="Times New Roman" w:cs="Times New Roman"/>
          <w:lang w:val="sr-Cyrl-CS"/>
        </w:rPr>
        <w:t xml:space="preserve">Средства за финансирање предшколског образовања и дјечије зашите планирана су у оквиру ПЈТ ДЈЕЧИЈИ ВРТИЋ „ЧИКА ЈОВА ЗМАЈ“ (0005400)у </w:t>
      </w:r>
      <w:r w:rsidRPr="00C22752">
        <w:rPr>
          <w:rFonts w:ascii="Times New Roman" w:hAnsi="Times New Roman" w:cs="Times New Roman"/>
          <w:lang w:val="sr-Cyrl-CS"/>
        </w:rPr>
        <w:t xml:space="preserve">износу </w:t>
      </w:r>
      <w:r w:rsidR="004724B5">
        <w:rPr>
          <w:rFonts w:ascii="Times New Roman" w:hAnsi="Times New Roman" w:cs="Times New Roman"/>
          <w:lang w:val="sr-Cyrl-CS"/>
        </w:rPr>
        <w:t>5.451.344</w:t>
      </w:r>
      <w:r w:rsidR="00CE32B7" w:rsidRPr="00C22752">
        <w:rPr>
          <w:rFonts w:ascii="Times New Roman" w:hAnsi="Times New Roman" w:cs="Times New Roman"/>
          <w:lang w:val="sr-Cyrl-CS"/>
        </w:rPr>
        <w:t>,00</w:t>
      </w:r>
      <w:r w:rsidRPr="00C22752">
        <w:rPr>
          <w:rFonts w:ascii="Times New Roman" w:hAnsi="Times New Roman" w:cs="Times New Roman"/>
          <w:lang w:val="sr-Cyrl-CS"/>
        </w:rPr>
        <w:t xml:space="preserve"> КМ</w:t>
      </w:r>
      <w:r w:rsidR="006474D4" w:rsidRPr="00C22752">
        <w:rPr>
          <w:rFonts w:ascii="Times New Roman" w:hAnsi="Times New Roman" w:cs="Times New Roman"/>
          <w:lang w:val="sr-Cyrl-CS"/>
        </w:rPr>
        <w:t xml:space="preserve">. </w:t>
      </w:r>
    </w:p>
    <w:p w:rsidR="00C22752" w:rsidRPr="00C22752" w:rsidRDefault="00C22752" w:rsidP="0094475A">
      <w:pPr>
        <w:contextualSpacing/>
        <w:jc w:val="both"/>
        <w:rPr>
          <w:rFonts w:ascii="Times New Roman" w:hAnsi="Times New Roman" w:cs="Times New Roman"/>
          <w:lang w:val="sr-Latn-BA"/>
        </w:rPr>
      </w:pPr>
    </w:p>
    <w:p w:rsidR="0094475A" w:rsidRPr="00C22752" w:rsidRDefault="0094475A" w:rsidP="0094475A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B83954">
        <w:rPr>
          <w:rFonts w:ascii="Times New Roman" w:hAnsi="Times New Roman" w:cs="Times New Roman"/>
          <w:lang w:val="sr-Cyrl-CS"/>
        </w:rPr>
        <w:t xml:space="preserve">Средства за финансирање културе планирана су у оквиру ПЈТ ЦЕНТАР ЗА КУЛТУРУ СЕМБЕРИЈА (0005500), ПЈТ МУЗЕЈ СЕМБЕРИЈЕ (0005501), ПЈТ СКУД „СЕМБЕРИЈА“ (0005503), ПЈТ ГРАДСКО ПОЗОРИШТЕ „СЕМБЕРИЈА“ (0005504) и ПЈТ НАРОДНА БИБЛИОТЕКА „ФИЛИП ВИШЊИЋ“ БИЈЕЉИНА (8180035) уукупном </w:t>
      </w:r>
      <w:r w:rsidRPr="00C22752">
        <w:rPr>
          <w:rFonts w:ascii="Times New Roman" w:hAnsi="Times New Roman" w:cs="Times New Roman"/>
          <w:lang w:val="sr-Cyrl-CS"/>
        </w:rPr>
        <w:t xml:space="preserve">износу </w:t>
      </w:r>
      <w:r w:rsidR="004724B5">
        <w:rPr>
          <w:rFonts w:ascii="Times New Roman" w:hAnsi="Times New Roman" w:cs="Times New Roman"/>
          <w:lang w:val="sr-Cyrl-CS"/>
        </w:rPr>
        <w:t>3.184.290</w:t>
      </w:r>
      <w:r w:rsidR="00CE32B7" w:rsidRPr="00C22752">
        <w:rPr>
          <w:rFonts w:ascii="Times New Roman" w:hAnsi="Times New Roman" w:cs="Times New Roman"/>
          <w:lang w:val="sr-Cyrl-CS"/>
        </w:rPr>
        <w:t xml:space="preserve">,00 </w:t>
      </w:r>
      <w:r w:rsidR="006474D4" w:rsidRPr="00C22752">
        <w:rPr>
          <w:rFonts w:ascii="Times New Roman" w:hAnsi="Times New Roman" w:cs="Times New Roman"/>
          <w:lang w:val="sr-Cyrl-CS"/>
        </w:rPr>
        <w:t xml:space="preserve">КМ.  </w:t>
      </w:r>
    </w:p>
    <w:p w:rsidR="00CE32B7" w:rsidRPr="00B83954" w:rsidRDefault="00CE32B7" w:rsidP="0094475A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CE32B7" w:rsidRPr="00C22752" w:rsidRDefault="0094475A" w:rsidP="0094475A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C22752">
        <w:rPr>
          <w:rFonts w:ascii="Times New Roman" w:hAnsi="Times New Roman" w:cs="Times New Roman"/>
          <w:lang w:val="sr-Cyrl-CS"/>
        </w:rPr>
        <w:t xml:space="preserve">Средства за финансирање унапређења туристичке понуде планирана су у оквиру ПЈТ ТУРИСТИЧКА ОРГАНИЗАЦИЈА ГРАДА БИЈЕЉИНА (0005510) у износу од </w:t>
      </w:r>
      <w:r w:rsidR="00517349">
        <w:rPr>
          <w:rFonts w:ascii="Times New Roman" w:hAnsi="Times New Roman" w:cs="Times New Roman"/>
          <w:lang w:val="sr-Cyrl-CS"/>
        </w:rPr>
        <w:t>98</w:t>
      </w:r>
      <w:r w:rsidR="004724B5">
        <w:rPr>
          <w:rFonts w:ascii="Times New Roman" w:hAnsi="Times New Roman" w:cs="Times New Roman"/>
          <w:lang w:val="sr-Cyrl-CS"/>
        </w:rPr>
        <w:t>2.230</w:t>
      </w:r>
      <w:r w:rsidR="00C22752" w:rsidRPr="00C22752">
        <w:rPr>
          <w:rFonts w:ascii="Times New Roman" w:hAnsi="Times New Roman" w:cs="Times New Roman"/>
          <w:lang w:val="sr-Cyrl-CS"/>
        </w:rPr>
        <w:t>,00</w:t>
      </w:r>
      <w:r w:rsidRPr="00C22752">
        <w:rPr>
          <w:rFonts w:ascii="Times New Roman" w:hAnsi="Times New Roman" w:cs="Times New Roman"/>
          <w:lang w:val="sr-Cyrl-CS"/>
        </w:rPr>
        <w:t xml:space="preserve"> КМ</w:t>
      </w:r>
      <w:r w:rsidR="00C22752" w:rsidRPr="00C22752">
        <w:rPr>
          <w:rFonts w:ascii="Times New Roman" w:hAnsi="Times New Roman" w:cs="Times New Roman"/>
          <w:lang w:val="sr-Cyrl-CS"/>
        </w:rPr>
        <w:t>.</w:t>
      </w:r>
      <w:r w:rsidR="00CE32B7" w:rsidRPr="00C22752">
        <w:rPr>
          <w:rFonts w:ascii="Times New Roman" w:hAnsi="Times New Roman" w:cs="Times New Roman"/>
          <w:lang w:val="sr-Cyrl-CS"/>
        </w:rPr>
        <w:t xml:space="preserve">Расходи у износу </w:t>
      </w:r>
      <w:r w:rsidR="00DB5DAA" w:rsidRPr="00C22752">
        <w:rPr>
          <w:rFonts w:ascii="Times New Roman" w:hAnsi="Times New Roman" w:cs="Times New Roman"/>
          <w:lang w:val="sr-Cyrl-CS"/>
        </w:rPr>
        <w:t>1</w:t>
      </w:r>
      <w:r w:rsidR="00C22752" w:rsidRPr="00C22752">
        <w:rPr>
          <w:rFonts w:ascii="Times New Roman" w:hAnsi="Times New Roman" w:cs="Times New Roman"/>
          <w:lang w:val="sr-Cyrl-CS"/>
        </w:rPr>
        <w:t>40</w:t>
      </w:r>
      <w:r w:rsidR="00DB5DAA" w:rsidRPr="00C22752">
        <w:rPr>
          <w:rFonts w:ascii="Times New Roman" w:hAnsi="Times New Roman" w:cs="Times New Roman"/>
          <w:lang w:val="sr-Cyrl-CS"/>
        </w:rPr>
        <w:t>.000,00 КМ финансираће се из намјенских средстава прикупљених од боравишне таксе.</w:t>
      </w:r>
    </w:p>
    <w:p w:rsidR="00DB5DAA" w:rsidRDefault="00DB5DAA" w:rsidP="0094475A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DB5DAA" w:rsidRPr="00910DA2" w:rsidRDefault="0094475A" w:rsidP="0094475A">
      <w:pPr>
        <w:contextualSpacing/>
        <w:jc w:val="both"/>
        <w:rPr>
          <w:rFonts w:ascii="Times New Roman" w:hAnsi="Times New Roman" w:cs="Times New Roman"/>
          <w:lang w:val="sr-Latn-BA"/>
        </w:rPr>
      </w:pPr>
      <w:r w:rsidRPr="00B83954">
        <w:rPr>
          <w:rFonts w:ascii="Times New Roman" w:hAnsi="Times New Roman" w:cs="Times New Roman"/>
          <w:lang w:val="sr-Cyrl-CS"/>
        </w:rPr>
        <w:t xml:space="preserve">Средства  намјењена за подстицај малих и средњих предузећа планирају се у оквиру ПЈТ </w:t>
      </w:r>
      <w:r w:rsidR="00DB5DAA">
        <w:rPr>
          <w:rFonts w:ascii="Times New Roman" w:hAnsi="Times New Roman" w:cs="Times New Roman"/>
          <w:lang w:val="sr-Cyrl-CS"/>
        </w:rPr>
        <w:t>РАЗВОЈНЕ АГЕНЦИЈЕ ГРАДА БИЈЕЉИНА</w:t>
      </w:r>
      <w:r w:rsidRPr="00B83954">
        <w:rPr>
          <w:rFonts w:ascii="Times New Roman" w:hAnsi="Times New Roman" w:cs="Times New Roman"/>
          <w:lang w:val="sr-Cyrl-CS"/>
        </w:rPr>
        <w:t xml:space="preserve"> (0005910). </w:t>
      </w:r>
      <w:r w:rsidRPr="00910DA2">
        <w:rPr>
          <w:rFonts w:ascii="Times New Roman" w:hAnsi="Times New Roman" w:cs="Times New Roman"/>
          <w:lang w:val="sr-Cyrl-CS"/>
        </w:rPr>
        <w:t xml:space="preserve">Планирана су на нивоу </w:t>
      </w:r>
      <w:r w:rsidR="004724B5">
        <w:rPr>
          <w:rFonts w:ascii="Times New Roman" w:hAnsi="Times New Roman" w:cs="Times New Roman"/>
          <w:lang w:val="sr-Cyrl-CS"/>
        </w:rPr>
        <w:t>631.126</w:t>
      </w:r>
      <w:r w:rsidR="00DB5DAA" w:rsidRPr="00910DA2">
        <w:rPr>
          <w:rFonts w:ascii="Times New Roman" w:hAnsi="Times New Roman" w:cs="Times New Roman"/>
          <w:lang w:val="sr-Cyrl-CS"/>
        </w:rPr>
        <w:t>,00</w:t>
      </w:r>
      <w:r w:rsidRPr="00910DA2">
        <w:rPr>
          <w:rFonts w:ascii="Times New Roman" w:hAnsi="Times New Roman" w:cs="Times New Roman"/>
          <w:lang w:val="sr-Cyrl-CS"/>
        </w:rPr>
        <w:t xml:space="preserve"> КМ</w:t>
      </w:r>
      <w:r w:rsidR="00910DA2" w:rsidRPr="00910DA2">
        <w:rPr>
          <w:rFonts w:ascii="Times New Roman" w:hAnsi="Times New Roman" w:cs="Times New Roman"/>
          <w:lang w:val="sr-Cyrl-CS"/>
        </w:rPr>
        <w:t>.</w:t>
      </w:r>
    </w:p>
    <w:p w:rsidR="00F7430C" w:rsidRPr="00910DA2" w:rsidRDefault="00F7430C" w:rsidP="0094475A">
      <w:pPr>
        <w:contextualSpacing/>
        <w:jc w:val="both"/>
        <w:rPr>
          <w:rFonts w:ascii="Times New Roman" w:hAnsi="Times New Roman" w:cs="Times New Roman"/>
          <w:lang w:val="sr-Latn-BA"/>
        </w:rPr>
      </w:pPr>
    </w:p>
    <w:p w:rsidR="0094475A" w:rsidRDefault="0094475A" w:rsidP="0094475A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B83954">
        <w:rPr>
          <w:rFonts w:ascii="Times New Roman" w:hAnsi="Times New Roman" w:cs="Times New Roman"/>
          <w:lang w:val="sr-Cyrl-CS"/>
        </w:rPr>
        <w:t xml:space="preserve">Средства планирана за финансирање материјалних трошкова средњошколског образовања </w:t>
      </w:r>
      <w:r>
        <w:rPr>
          <w:rFonts w:ascii="Times New Roman" w:hAnsi="Times New Roman" w:cs="Times New Roman"/>
          <w:lang w:val="sr-Cyrl-CS"/>
        </w:rPr>
        <w:t>планирана</w:t>
      </w:r>
      <w:r w:rsidRPr="00B83954">
        <w:rPr>
          <w:rFonts w:ascii="Times New Roman" w:hAnsi="Times New Roman" w:cs="Times New Roman"/>
          <w:lang w:val="sr-Cyrl-CS"/>
        </w:rPr>
        <w:t xml:space="preserve"> су на нивоу </w:t>
      </w:r>
      <w:r w:rsidR="00B32C39" w:rsidRPr="00910DA2">
        <w:rPr>
          <w:rFonts w:ascii="Times New Roman" w:hAnsi="Times New Roman" w:cs="Times New Roman"/>
          <w:lang w:val="sr-Cyrl-CS"/>
        </w:rPr>
        <w:t>1.</w:t>
      </w:r>
      <w:r w:rsidR="004724B5">
        <w:rPr>
          <w:rFonts w:ascii="Times New Roman" w:hAnsi="Times New Roman" w:cs="Times New Roman"/>
          <w:lang w:val="sr-Cyrl-CS"/>
        </w:rPr>
        <w:t>948.577</w:t>
      </w:r>
      <w:r w:rsidR="00910DA2" w:rsidRPr="00910DA2">
        <w:rPr>
          <w:rFonts w:ascii="Times New Roman" w:hAnsi="Times New Roman" w:cs="Times New Roman"/>
          <w:lang w:val="sr-Cyrl-CS"/>
        </w:rPr>
        <w:t>,00</w:t>
      </w:r>
      <w:r w:rsidRPr="00910DA2">
        <w:rPr>
          <w:rFonts w:ascii="Times New Roman" w:hAnsi="Times New Roman" w:cs="Times New Roman"/>
          <w:lang w:val="sr-Cyrl-CS"/>
        </w:rPr>
        <w:t xml:space="preserve"> КМ. Планирају</w:t>
      </w:r>
      <w:r w:rsidRPr="00B83954">
        <w:rPr>
          <w:rFonts w:ascii="Times New Roman" w:hAnsi="Times New Roman" w:cs="Times New Roman"/>
          <w:lang w:val="sr-Cyrl-CS"/>
        </w:rPr>
        <w:t xml:space="preserve"> су у оквиру ПЈТ ГИМНАЗИЈА „ФИЛИП ВИШЊИЋ“ БИЈЕЉИНА(815054), ПЈТ ЕКОНОМСКА ШКОЛА (815055), ПЈТ ПОЉОПРИВРЕДНА И МЕДИЦИНСКА ШКОЛА (815056), ПЈТ ТЕХНИЧКА ШКОЛА „МИХАЈЛО ПУПИН“ (815057), ПЈТ СРЕДЊА СТРУЧНА ШКОЛА ЈАЊА (815059), ПЈТ МУЗИЧКА ШКОЛА „С.С. МОКРАЊАЦ“ (84011). </w:t>
      </w:r>
    </w:p>
    <w:p w:rsidR="00910DA2" w:rsidRDefault="00910DA2" w:rsidP="0094475A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910DA2" w:rsidRDefault="00910DA2" w:rsidP="0094475A">
      <w:pPr>
        <w:contextualSpacing/>
        <w:jc w:val="both"/>
        <w:rPr>
          <w:rFonts w:ascii="Times New Roman" w:hAnsi="Times New Roman" w:cs="Times New Roman"/>
          <w:b/>
          <w:lang w:val="sr-Cyrl-BA"/>
        </w:rPr>
      </w:pPr>
      <w:r>
        <w:rPr>
          <w:rFonts w:ascii="Times New Roman" w:hAnsi="Times New Roman" w:cs="Times New Roman"/>
          <w:lang w:val="sr-Cyrl-CS"/>
        </w:rPr>
        <w:t>На генералном коду – Трезор (9999) планирана су средства буџетске резерве</w:t>
      </w:r>
      <w:r w:rsidR="004724B5">
        <w:rPr>
          <w:rFonts w:ascii="Times New Roman" w:hAnsi="Times New Roman" w:cs="Times New Roman"/>
          <w:lang w:val="sr-Cyrl-CS"/>
        </w:rPr>
        <w:t xml:space="preserve"> у износу 50.000,00</w:t>
      </w:r>
      <w:r>
        <w:rPr>
          <w:rFonts w:ascii="Times New Roman" w:hAnsi="Times New Roman" w:cs="Times New Roman"/>
          <w:lang w:val="sr-Cyrl-CS"/>
        </w:rPr>
        <w:t xml:space="preserve"> и остали издаци за измиење обавеза по основу гаранција</w:t>
      </w:r>
      <w:r w:rsidR="004724B5">
        <w:rPr>
          <w:rFonts w:ascii="Times New Roman" w:hAnsi="Times New Roman" w:cs="Times New Roman"/>
          <w:lang w:val="sr-Cyrl-CS"/>
        </w:rPr>
        <w:t xml:space="preserve"> и обавеза из ранијег приода</w:t>
      </w:r>
      <w:r>
        <w:rPr>
          <w:rFonts w:ascii="Times New Roman" w:hAnsi="Times New Roman" w:cs="Times New Roman"/>
          <w:lang w:val="sr-Cyrl-CS"/>
        </w:rPr>
        <w:t xml:space="preserve"> у укупном износу </w:t>
      </w:r>
      <w:r w:rsidR="004724B5">
        <w:rPr>
          <w:rFonts w:ascii="Times New Roman" w:hAnsi="Times New Roman" w:cs="Times New Roman"/>
          <w:lang w:val="sr-Cyrl-CS"/>
        </w:rPr>
        <w:t>600</w:t>
      </w:r>
      <w:r>
        <w:rPr>
          <w:rFonts w:ascii="Times New Roman" w:hAnsi="Times New Roman" w:cs="Times New Roman"/>
          <w:lang w:val="sr-Cyrl-CS"/>
        </w:rPr>
        <w:t>.000,00 КМ.</w:t>
      </w:r>
    </w:p>
    <w:p w:rsidR="0094475A" w:rsidRDefault="0094475A" w:rsidP="00FF4C3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FF4C36" w:rsidRDefault="00FF4C36" w:rsidP="00FF4C3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CF0750" w:rsidRDefault="00CF0750" w:rsidP="00CF075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</w:p>
    <w:p w:rsidR="00CF0750" w:rsidRDefault="00CF0750" w:rsidP="00CF075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</w:p>
    <w:p w:rsidR="00A800F2" w:rsidRPr="00A800F2" w:rsidRDefault="00A800F2" w:rsidP="00A800F2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  <w:sectPr w:rsidR="00A800F2" w:rsidRPr="00A800F2" w:rsidSect="00D954C5">
          <w:footerReference w:type="default" r:id="rId8"/>
          <w:footerReference w:type="first" r:id="rId9"/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A800F2" w:rsidRDefault="00B32C39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  <w:r w:rsidRPr="00511E31">
        <w:rPr>
          <w:rFonts w:ascii="Times New Roman" w:eastAsia="Times New Roman" w:hAnsi="Times New Roman" w:cs="Times New Roman"/>
          <w:i/>
          <w:iCs/>
          <w:sz w:val="18"/>
          <w:szCs w:val="18"/>
          <w:lang w:val="en-GB" w:eastAsia="en-GB"/>
        </w:rPr>
        <w:t>Табела 8</w:t>
      </w:r>
      <w:r w:rsidRPr="00511E31">
        <w:rPr>
          <w:rFonts w:ascii="Times New Roman" w:eastAsia="Times New Roman" w:hAnsi="Times New Roman" w:cs="Times New Roman"/>
          <w:sz w:val="18"/>
          <w:szCs w:val="18"/>
          <w:lang w:val="en-GB" w:eastAsia="en-GB"/>
        </w:rPr>
        <w:t xml:space="preserve">. -  </w:t>
      </w:r>
      <w:r w:rsidRPr="00511E31">
        <w:rPr>
          <w:rFonts w:ascii="Times New Roman" w:eastAsia="Times New Roman" w:hAnsi="Times New Roman" w:cs="Times New Roman"/>
          <w:b/>
          <w:bCs/>
          <w:sz w:val="18"/>
          <w:szCs w:val="18"/>
          <w:lang w:val="en-GB" w:eastAsia="en-GB"/>
        </w:rPr>
        <w:t>БУЏЕТ  ГРАДА ЗА 202</w:t>
      </w:r>
      <w:r w:rsidR="0041251C"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  <w:t>5</w:t>
      </w:r>
      <w:r w:rsidRPr="00511E31">
        <w:rPr>
          <w:rFonts w:ascii="Times New Roman" w:eastAsia="Times New Roman" w:hAnsi="Times New Roman" w:cs="Times New Roman"/>
          <w:b/>
          <w:bCs/>
          <w:sz w:val="18"/>
          <w:szCs w:val="18"/>
          <w:lang w:val="en-GB" w:eastAsia="en-GB"/>
        </w:rPr>
        <w:t>. ГОДИНУ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  <w:t xml:space="preserve"> – ОРГАНИЗАЦИОНА КЛАСИФИКАЦИЈА</w:t>
      </w:r>
    </w:p>
    <w:p w:rsidR="00910DA2" w:rsidRDefault="00910DA2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910DA2" w:rsidRDefault="00910DA2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700" w:type="dxa"/>
        <w:tblInd w:w="113" w:type="dxa"/>
        <w:tblLook w:val="04A0"/>
      </w:tblPr>
      <w:tblGrid>
        <w:gridCol w:w="539"/>
        <w:gridCol w:w="1274"/>
        <w:gridCol w:w="567"/>
        <w:gridCol w:w="579"/>
        <w:gridCol w:w="874"/>
        <w:gridCol w:w="3427"/>
        <w:gridCol w:w="2510"/>
        <w:gridCol w:w="2510"/>
        <w:gridCol w:w="1420"/>
      </w:tblGrid>
      <w:tr w:rsidR="00365E7D" w:rsidRPr="00365E7D" w:rsidTr="00365E7D">
        <w:trPr>
          <w:trHeight w:val="48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</w:t>
            </w:r>
          </w:p>
        </w:tc>
        <w:tc>
          <w:tcPr>
            <w:tcW w:w="19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  <w:tc>
          <w:tcPr>
            <w:tcW w:w="2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365E7D" w:rsidRPr="00365E7D" w:rsidTr="00365E7D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365E7D" w:rsidRPr="00365E7D" w:rsidTr="00365E7D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65E7D" w:rsidRPr="00365E7D" w:rsidTr="00365E7D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СКУПШТИНА ГРАДА</w:t>
            </w:r>
          </w:p>
        </w:tc>
        <w:tc>
          <w:tcPr>
            <w:tcW w:w="2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365E7D" w:rsidRPr="00365E7D" w:rsidTr="00365E7D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0005110</w:t>
            </w:r>
          </w:p>
        </w:tc>
        <w:tc>
          <w:tcPr>
            <w:tcW w:w="2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365E7D" w:rsidRPr="00365E7D" w:rsidTr="00365E7D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2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1.512.740,00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1.208.000,00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0,80</w:t>
            </w:r>
          </w:p>
        </w:tc>
      </w:tr>
      <w:tr w:rsidR="00365E7D" w:rsidRPr="00365E7D" w:rsidTr="00365E7D">
        <w:trPr>
          <w:trHeight w:val="48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2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554.740,00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522.000,00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0,94</w:t>
            </w:r>
          </w:p>
        </w:tc>
      </w:tr>
      <w:tr w:rsidR="00365E7D" w:rsidRPr="00365E7D" w:rsidTr="000D49A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 - сједнице</w:t>
            </w:r>
          </w:p>
        </w:tc>
        <w:tc>
          <w:tcPr>
            <w:tcW w:w="2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sz w:val="18"/>
                <w:szCs w:val="18"/>
              </w:rPr>
              <w:t>80.000,00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E7D" w:rsidRPr="000D49AE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49AE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0,50</w:t>
            </w:r>
          </w:p>
        </w:tc>
      </w:tr>
      <w:tr w:rsidR="00365E7D" w:rsidRPr="00365E7D" w:rsidTr="00365E7D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стручне услуге</w:t>
            </w:r>
          </w:p>
        </w:tc>
        <w:tc>
          <w:tcPr>
            <w:tcW w:w="2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E7D" w:rsidRPr="000D49AE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49AE">
              <w:rPr>
                <w:rFonts w:ascii="Times New Roman" w:eastAsia="Times New Roman" w:hAnsi="Times New Roman" w:cs="Times New Roman"/>
                <w:sz w:val="18"/>
                <w:szCs w:val="18"/>
              </w:rPr>
              <w:t>17.250,00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1,15</w:t>
            </w:r>
          </w:p>
        </w:tc>
      </w:tr>
      <w:tr w:rsidR="00365E7D" w:rsidRPr="00365E7D" w:rsidTr="000D49A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репрезентације</w:t>
            </w:r>
          </w:p>
        </w:tc>
        <w:tc>
          <w:tcPr>
            <w:tcW w:w="2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E7D" w:rsidRPr="000D49AE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49AE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0,50</w:t>
            </w:r>
          </w:p>
        </w:tc>
      </w:tr>
      <w:tr w:rsidR="00365E7D" w:rsidRPr="00365E7D" w:rsidTr="00365E7D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непоменути расходи</w:t>
            </w:r>
          </w:p>
        </w:tc>
        <w:tc>
          <w:tcPr>
            <w:tcW w:w="2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E7D" w:rsidRPr="000D49AE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49AE">
              <w:rPr>
                <w:rFonts w:ascii="Times New Roman" w:eastAsia="Times New Roman" w:hAnsi="Times New Roman" w:cs="Times New Roman"/>
                <w:sz w:val="18"/>
                <w:szCs w:val="18"/>
              </w:rPr>
              <w:t>5.750,00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1,15</w:t>
            </w:r>
          </w:p>
        </w:tc>
      </w:tr>
      <w:tr w:rsidR="00365E7D" w:rsidRPr="00365E7D" w:rsidTr="000D49AE">
        <w:trPr>
          <w:trHeight w:val="48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обиљежавања манифестација, значајни датуми</w:t>
            </w:r>
          </w:p>
        </w:tc>
        <w:tc>
          <w:tcPr>
            <w:tcW w:w="2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sz w:val="18"/>
                <w:szCs w:val="18"/>
              </w:rPr>
              <w:t>64.740,00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E7D" w:rsidRPr="000D49AE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49AE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0,46</w:t>
            </w:r>
          </w:p>
        </w:tc>
      </w:tr>
      <w:tr w:rsidR="00365E7D" w:rsidRPr="00365E7D" w:rsidTr="00365E7D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бруто накнаде одборника</w:t>
            </w:r>
          </w:p>
        </w:tc>
        <w:tc>
          <w:tcPr>
            <w:tcW w:w="2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sz w:val="18"/>
                <w:szCs w:val="18"/>
              </w:rPr>
              <w:t>360.000,00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E7D" w:rsidRPr="000D49AE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49AE">
              <w:rPr>
                <w:rFonts w:ascii="Times New Roman" w:eastAsia="Times New Roman" w:hAnsi="Times New Roman" w:cs="Times New Roman"/>
                <w:sz w:val="18"/>
                <w:szCs w:val="18"/>
              </w:rPr>
              <w:t>414.000,00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1,15</w:t>
            </w:r>
          </w:p>
        </w:tc>
      </w:tr>
      <w:tr w:rsidR="00365E7D" w:rsidRPr="00365E7D" w:rsidTr="00365E7D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Градска изборна комисија</w:t>
            </w:r>
          </w:p>
        </w:tc>
        <w:tc>
          <w:tcPr>
            <w:tcW w:w="2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663.000,00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0D49AE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D49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377.000,00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0,57</w:t>
            </w:r>
          </w:p>
        </w:tc>
      </w:tr>
      <w:tr w:rsidR="00365E7D" w:rsidRPr="00365E7D" w:rsidTr="00365E7D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412100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закупа</w:t>
            </w:r>
          </w:p>
        </w:tc>
        <w:tc>
          <w:tcPr>
            <w:tcW w:w="2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sz w:val="18"/>
                <w:szCs w:val="18"/>
              </w:rPr>
              <w:t>6.000,00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E7D" w:rsidRPr="000D49AE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49AE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365E7D" w:rsidRPr="00365E7D" w:rsidTr="00365E7D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 за рад ГИК-а</w:t>
            </w:r>
          </w:p>
        </w:tc>
        <w:tc>
          <w:tcPr>
            <w:tcW w:w="2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sz w:val="18"/>
                <w:szCs w:val="18"/>
              </w:rPr>
              <w:t>6.000,00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E7D" w:rsidRPr="000D49AE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49AE">
              <w:rPr>
                <w:rFonts w:ascii="Times New Roman" w:eastAsia="Times New Roman" w:hAnsi="Times New Roman" w:cs="Times New Roman"/>
                <w:sz w:val="18"/>
                <w:szCs w:val="18"/>
              </w:rPr>
              <w:t>28.000,00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4,67</w:t>
            </w:r>
          </w:p>
        </w:tc>
      </w:tr>
      <w:tr w:rsidR="00365E7D" w:rsidRPr="00365E7D" w:rsidTr="00365E7D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стручне услуге и оглашавање</w:t>
            </w:r>
          </w:p>
        </w:tc>
        <w:tc>
          <w:tcPr>
            <w:tcW w:w="2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E7D" w:rsidRPr="000D49AE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49AE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365E7D" w:rsidRPr="00365E7D" w:rsidTr="00365E7D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стручне услуге-ГИК</w:t>
            </w:r>
          </w:p>
        </w:tc>
        <w:tc>
          <w:tcPr>
            <w:tcW w:w="2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E7D" w:rsidRPr="000D49AE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49AE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1,25</w:t>
            </w:r>
          </w:p>
        </w:tc>
      </w:tr>
      <w:tr w:rsidR="00365E7D" w:rsidRPr="00365E7D" w:rsidTr="000D49A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репрезентације</w:t>
            </w:r>
          </w:p>
        </w:tc>
        <w:tc>
          <w:tcPr>
            <w:tcW w:w="2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sz w:val="18"/>
                <w:szCs w:val="18"/>
              </w:rPr>
              <w:t>6.000,00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E7D" w:rsidRPr="000D49AE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49AE">
              <w:rPr>
                <w:rFonts w:ascii="Times New Roman" w:eastAsia="Times New Roman" w:hAnsi="Times New Roman" w:cs="Times New Roman"/>
                <w:sz w:val="18"/>
                <w:szCs w:val="18"/>
              </w:rPr>
              <w:t>4.000,00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0,67</w:t>
            </w:r>
          </w:p>
        </w:tc>
      </w:tr>
      <w:tr w:rsidR="00365E7D" w:rsidRPr="00365E7D" w:rsidTr="00365E7D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бруто накнаде члановима ГИК</w:t>
            </w:r>
          </w:p>
        </w:tc>
        <w:tc>
          <w:tcPr>
            <w:tcW w:w="2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sz w:val="18"/>
                <w:szCs w:val="18"/>
              </w:rPr>
              <w:t>135.000,00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E7D" w:rsidRPr="000D49AE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49AE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0,74</w:t>
            </w:r>
          </w:p>
        </w:tc>
      </w:tr>
      <w:tr w:rsidR="00365E7D" w:rsidRPr="00365E7D" w:rsidTr="00365E7D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непоменути расходи</w:t>
            </w:r>
          </w:p>
        </w:tc>
        <w:tc>
          <w:tcPr>
            <w:tcW w:w="2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sz w:val="18"/>
                <w:szCs w:val="18"/>
              </w:rPr>
              <w:t>210.000,00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E7D" w:rsidRPr="000D49AE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49AE">
              <w:rPr>
                <w:rFonts w:ascii="Times New Roman" w:eastAsia="Times New Roman" w:hAnsi="Times New Roman" w:cs="Times New Roman"/>
                <w:sz w:val="18"/>
                <w:szCs w:val="18"/>
              </w:rPr>
              <w:t>200.000,00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0,95</w:t>
            </w:r>
          </w:p>
        </w:tc>
      </w:tr>
      <w:tr w:rsidR="00365E7D" w:rsidRPr="00365E7D" w:rsidTr="00365E7D">
        <w:trPr>
          <w:trHeight w:val="72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бруто накнаде члановима бирачких одбора, координатора, резерве бирачких одбора</w:t>
            </w:r>
          </w:p>
        </w:tc>
        <w:tc>
          <w:tcPr>
            <w:tcW w:w="2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sz w:val="18"/>
                <w:szCs w:val="18"/>
              </w:rPr>
              <w:t>260.000,00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E7D" w:rsidRPr="000D49AE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49AE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365E7D" w:rsidRPr="00365E7D" w:rsidTr="00365E7D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Грантови</w:t>
            </w:r>
          </w:p>
        </w:tc>
        <w:tc>
          <w:tcPr>
            <w:tcW w:w="2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295.000,00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0D49AE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D49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309.000,00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1,05</w:t>
            </w:r>
          </w:p>
        </w:tc>
      </w:tr>
      <w:tr w:rsidR="00365E7D" w:rsidRPr="00365E7D" w:rsidTr="000D49A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0840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Текуће помоћи непрофитним организацијама</w:t>
            </w:r>
          </w:p>
        </w:tc>
        <w:tc>
          <w:tcPr>
            <w:tcW w:w="2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sz w:val="18"/>
                <w:szCs w:val="18"/>
              </w:rPr>
              <w:t>35.000,00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E7D" w:rsidRPr="000D49AE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49AE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0,29</w:t>
            </w:r>
          </w:p>
        </w:tc>
      </w:tr>
      <w:tr w:rsidR="00365E7D" w:rsidRPr="00365E7D" w:rsidTr="00365E7D">
        <w:trPr>
          <w:trHeight w:val="48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0840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учешће у финансирању политичкох партија</w:t>
            </w:r>
          </w:p>
        </w:tc>
        <w:tc>
          <w:tcPr>
            <w:tcW w:w="2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sz w:val="18"/>
                <w:szCs w:val="18"/>
              </w:rPr>
              <w:t>260.000,00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E7D" w:rsidRPr="000D49AE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49AE">
              <w:rPr>
                <w:rFonts w:ascii="Times New Roman" w:eastAsia="Times New Roman" w:hAnsi="Times New Roman" w:cs="Times New Roman"/>
                <w:sz w:val="18"/>
                <w:szCs w:val="18"/>
              </w:rPr>
              <w:t>299.000,00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1,15</w:t>
            </w:r>
          </w:p>
        </w:tc>
      </w:tr>
      <w:tr w:rsidR="00365E7D" w:rsidRPr="00365E7D" w:rsidTr="000A6230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2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23.000,00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1,15</w:t>
            </w:r>
          </w:p>
        </w:tc>
      </w:tr>
      <w:tr w:rsidR="00365E7D" w:rsidRPr="00365E7D" w:rsidTr="000A6230">
        <w:trPr>
          <w:trHeight w:val="48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20.000,00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23.000,00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1,15</w:t>
            </w:r>
          </w:p>
        </w:tc>
      </w:tr>
      <w:tr w:rsidR="00365E7D" w:rsidRPr="00365E7D" w:rsidTr="000A6230">
        <w:trPr>
          <w:trHeight w:val="25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Набавка опреме 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2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sz w:val="18"/>
                <w:szCs w:val="18"/>
              </w:rPr>
              <w:t>23.000,00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1,15</w:t>
            </w:r>
          </w:p>
        </w:tc>
      </w:tr>
      <w:tr w:rsidR="00365E7D" w:rsidRPr="00365E7D" w:rsidTr="00365E7D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СКУПШТИНА ГРАДА</w:t>
            </w:r>
          </w:p>
        </w:tc>
        <w:tc>
          <w:tcPr>
            <w:tcW w:w="2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1.532.740,00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1.231.000,00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0,80</w:t>
            </w:r>
          </w:p>
        </w:tc>
      </w:tr>
    </w:tbl>
    <w:p w:rsidR="00B32C39" w:rsidRDefault="00B32C39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365E7D" w:rsidRDefault="00365E7D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365E7D" w:rsidRDefault="00365E7D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660" w:type="dxa"/>
        <w:tblInd w:w="113" w:type="dxa"/>
        <w:tblLook w:val="04A0"/>
      </w:tblPr>
      <w:tblGrid>
        <w:gridCol w:w="445"/>
        <w:gridCol w:w="1039"/>
        <w:gridCol w:w="567"/>
        <w:gridCol w:w="640"/>
        <w:gridCol w:w="756"/>
        <w:gridCol w:w="3760"/>
        <w:gridCol w:w="2560"/>
        <w:gridCol w:w="2560"/>
        <w:gridCol w:w="1400"/>
      </w:tblGrid>
      <w:tr w:rsidR="00365E7D" w:rsidRPr="00365E7D" w:rsidTr="00365E7D">
        <w:trPr>
          <w:trHeight w:val="42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0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365E7D" w:rsidRPr="00365E7D" w:rsidTr="00365E7D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365E7D" w:rsidRPr="00365E7D" w:rsidTr="00365E7D">
        <w:trPr>
          <w:trHeight w:val="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65E7D" w:rsidRPr="00365E7D" w:rsidTr="00365E7D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КАБИНЕТ ГРАДОНАЧЕЛНИКА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365E7D" w:rsidRPr="00365E7D" w:rsidTr="00365E7D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5120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365E7D" w:rsidRPr="00365E7D" w:rsidTr="00365E7D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241.000,00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481.000,00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</w:t>
            </w:r>
          </w:p>
        </w:tc>
      </w:tr>
      <w:tr w:rsidR="00365E7D" w:rsidRPr="00365E7D" w:rsidTr="00365E7D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Плате и накнаде трошкова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365E7D" w:rsidRPr="00365E7D" w:rsidTr="00365E7D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дневнице за службена путовања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365E7D" w:rsidRPr="00365E7D" w:rsidTr="00365E7D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185.000,00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320.000,00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1,73</w:t>
            </w:r>
          </w:p>
        </w:tc>
      </w:tr>
      <w:tr w:rsidR="00365E7D" w:rsidRPr="00365E7D" w:rsidTr="00365E7D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режијски материјал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365E7D" w:rsidRPr="00365E7D" w:rsidTr="00365E7D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365E7D" w:rsidRPr="00365E7D" w:rsidTr="00365E7D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sz w:val="18"/>
                <w:szCs w:val="18"/>
              </w:rPr>
              <w:t>412700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 уговорене услуге (односи са јавношћу и информисање)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sz w:val="18"/>
                <w:szCs w:val="18"/>
              </w:rPr>
              <w:t>35.000,00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0,86</w:t>
            </w:r>
          </w:p>
        </w:tc>
      </w:tr>
      <w:tr w:rsidR="00365E7D" w:rsidRPr="00365E7D" w:rsidTr="00365E7D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sz w:val="18"/>
                <w:szCs w:val="18"/>
              </w:rPr>
              <w:t>412700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 стручне услуге - консултантске услуге, услуге комерцијалне ревизије и сл.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365E7D" w:rsidRPr="00365E7D" w:rsidTr="00365E7D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репрезентације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1,67</w:t>
            </w:r>
          </w:p>
        </w:tc>
      </w:tr>
      <w:tr w:rsidR="00365E7D" w:rsidRPr="00365E7D" w:rsidTr="00365E7D">
        <w:trPr>
          <w:trHeight w:val="7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Остале уговорене услуге - сарадња са другим општинама и афирмација општине у окружењу, расходи по основу чланарина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1,67</w:t>
            </w:r>
          </w:p>
        </w:tc>
      </w:tr>
      <w:tr w:rsidR="00365E7D" w:rsidRPr="00365E7D" w:rsidTr="00365E7D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 - Пантелински дани, Зимски корзо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3,00</w:t>
            </w:r>
          </w:p>
        </w:tc>
      </w:tr>
      <w:tr w:rsidR="00365E7D" w:rsidRPr="00365E7D" w:rsidTr="00365E7D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финансирања и други финансијски трошкови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365E7D" w:rsidRPr="00365E7D" w:rsidTr="00365E7D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413900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затезне камате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365E7D" w:rsidRPr="00365E7D" w:rsidTr="00365E7D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Грантови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5,00</w:t>
            </w:r>
          </w:p>
        </w:tc>
      </w:tr>
      <w:tr w:rsidR="00365E7D" w:rsidRPr="00365E7D" w:rsidTr="00365E7D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Текући грантови - манифестације, спонзорства, покровитељства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5,00</w:t>
            </w:r>
          </w:p>
        </w:tc>
      </w:tr>
      <w:tr w:rsidR="00365E7D" w:rsidRPr="00365E7D" w:rsidTr="00365E7D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Дознаке грађанима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2,86</w:t>
            </w:r>
          </w:p>
        </w:tc>
      </w:tr>
      <w:tr w:rsidR="00365E7D" w:rsidRPr="00365E7D" w:rsidTr="000A6230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Текуће помоћи - ванредне помоћи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2,86</w:t>
            </w:r>
          </w:p>
        </w:tc>
      </w:tr>
      <w:tr w:rsidR="00365E7D" w:rsidRPr="00365E7D" w:rsidTr="000A6230">
        <w:trPr>
          <w:trHeight w:val="24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1,33</w:t>
            </w:r>
          </w:p>
        </w:tc>
      </w:tr>
      <w:tr w:rsidR="00365E7D" w:rsidRPr="00365E7D" w:rsidTr="000A6230">
        <w:trPr>
          <w:trHeight w:val="48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1,33</w:t>
            </w:r>
          </w:p>
        </w:tc>
      </w:tr>
      <w:tr w:rsidR="00365E7D" w:rsidRPr="00365E7D" w:rsidTr="00365E7D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511700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Идејна рјешења, пројекти, стратешки циљеви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1,33</w:t>
            </w:r>
          </w:p>
        </w:tc>
      </w:tr>
      <w:tr w:rsidR="00365E7D" w:rsidRPr="00365E7D" w:rsidTr="00365E7D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ГРАДОНАЧЕЛНИК ГРАДА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256.000,00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501.000,00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1,96</w:t>
            </w:r>
          </w:p>
        </w:tc>
      </w:tr>
    </w:tbl>
    <w:p w:rsidR="00365E7D" w:rsidRDefault="00365E7D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365E7D" w:rsidRDefault="00365E7D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365E7D" w:rsidRDefault="00365E7D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740" w:type="dxa"/>
        <w:tblInd w:w="113" w:type="dxa"/>
        <w:tblLook w:val="04A0"/>
      </w:tblPr>
      <w:tblGrid>
        <w:gridCol w:w="516"/>
        <w:gridCol w:w="1039"/>
        <w:gridCol w:w="457"/>
        <w:gridCol w:w="594"/>
        <w:gridCol w:w="1023"/>
        <w:gridCol w:w="3631"/>
        <w:gridCol w:w="2560"/>
        <w:gridCol w:w="2560"/>
        <w:gridCol w:w="1360"/>
      </w:tblGrid>
      <w:tr w:rsidR="00365E7D" w:rsidRPr="00365E7D" w:rsidTr="00365E7D">
        <w:trPr>
          <w:trHeight w:val="42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365E7D" w:rsidRPr="00365E7D" w:rsidTr="00365E7D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365E7D" w:rsidRPr="00365E7D" w:rsidTr="00365E7D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65E7D" w:rsidRPr="00365E7D" w:rsidTr="00365E7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ТЕРИТОРИЈАЛНА ВАТРОГАСНА ЈЕДИНИЦА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5E7D" w:rsidRPr="00365E7D" w:rsidTr="00365E7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0005125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65E7D" w:rsidRPr="00365E7D" w:rsidTr="00365E7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1,64</w:t>
            </w:r>
          </w:p>
        </w:tc>
      </w:tr>
      <w:tr w:rsidR="00365E7D" w:rsidRPr="00365E7D" w:rsidTr="00365E7D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1,64</w:t>
            </w:r>
          </w:p>
        </w:tc>
      </w:tr>
      <w:tr w:rsidR="00365E7D" w:rsidRPr="00365E7D" w:rsidTr="00365E7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1,67</w:t>
            </w:r>
          </w:p>
        </w:tc>
      </w:tr>
      <w:tr w:rsidR="00365E7D" w:rsidRPr="00365E7D" w:rsidTr="00365E7D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- материјални трошкови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1,33</w:t>
            </w:r>
          </w:p>
        </w:tc>
      </w:tr>
      <w:tr w:rsidR="00365E7D" w:rsidRPr="00365E7D" w:rsidTr="00365E7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</w:tr>
      <w:tr w:rsidR="00365E7D" w:rsidRPr="00365E7D" w:rsidTr="00365E7D">
        <w:trPr>
          <w:trHeight w:val="4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</w:tr>
      <w:tr w:rsidR="00365E7D" w:rsidRPr="00365E7D" w:rsidTr="00365E7D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 - намјенска средства за заштиту од пожара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1,07</w:t>
            </w:r>
          </w:p>
        </w:tc>
      </w:tr>
      <w:tr w:rsidR="00365E7D" w:rsidRPr="00365E7D" w:rsidTr="00365E7D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Средства за инвестиције, одржавање и реконструкцију објеката у власништву општине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0,50</w:t>
            </w:r>
          </w:p>
        </w:tc>
      </w:tr>
      <w:tr w:rsidR="00365E7D" w:rsidRPr="00365E7D" w:rsidTr="00365E7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Набавка опреме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3,50</w:t>
            </w:r>
          </w:p>
        </w:tc>
      </w:tr>
      <w:tr w:rsidR="00365E7D" w:rsidRPr="00365E7D" w:rsidTr="00365E7D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залихе материјала, робе и ситног инвентара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1,33</w:t>
            </w:r>
          </w:p>
        </w:tc>
      </w:tr>
      <w:tr w:rsidR="00365E7D" w:rsidRPr="00365E7D" w:rsidTr="00365E7D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материјала, роба (одјећа и обућа)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1,33</w:t>
            </w:r>
          </w:p>
        </w:tc>
      </w:tr>
      <w:tr w:rsidR="00365E7D" w:rsidRPr="00365E7D" w:rsidTr="00365E7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ТЕРИТОРИЈАЛНА ВАТРОГАСНА ЈЕДИНИЦА БИЈЕЉИНА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823.000,00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934.000,00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1,13</w:t>
            </w:r>
          </w:p>
        </w:tc>
      </w:tr>
    </w:tbl>
    <w:p w:rsidR="00365E7D" w:rsidRDefault="00365E7D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365E7D" w:rsidRDefault="00365E7D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365E7D" w:rsidRDefault="00365E7D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2940" w:type="dxa"/>
        <w:tblInd w:w="113" w:type="dxa"/>
        <w:tblLook w:val="04A0"/>
      </w:tblPr>
      <w:tblGrid>
        <w:gridCol w:w="445"/>
        <w:gridCol w:w="1039"/>
        <w:gridCol w:w="396"/>
        <w:gridCol w:w="486"/>
        <w:gridCol w:w="756"/>
        <w:gridCol w:w="3597"/>
        <w:gridCol w:w="2449"/>
        <w:gridCol w:w="2412"/>
        <w:gridCol w:w="1360"/>
      </w:tblGrid>
      <w:tr w:rsidR="00365E7D" w:rsidRPr="00365E7D" w:rsidTr="00365E7D">
        <w:trPr>
          <w:trHeight w:val="3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365E7D" w:rsidRPr="00365E7D" w:rsidTr="00365E7D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365E7D" w:rsidRPr="00365E7D" w:rsidTr="00365E7D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65E7D" w:rsidRPr="00365E7D" w:rsidTr="00365E7D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ОДСЈЕК ЗА ЛОКАЛНИ ЕКОНОМСКИ РАЗВОЈ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365E7D" w:rsidRPr="00365E7D" w:rsidTr="00365E7D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00050126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365E7D" w:rsidRPr="00365E7D" w:rsidTr="00365E7D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239.500,00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252.500,00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1,05</w:t>
            </w:r>
          </w:p>
        </w:tc>
      </w:tr>
      <w:tr w:rsidR="00365E7D" w:rsidRPr="00365E7D" w:rsidTr="00365E7D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59.500,00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62.500,00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1,05</w:t>
            </w:r>
          </w:p>
        </w:tc>
      </w:tr>
      <w:tr w:rsidR="00365E7D" w:rsidRPr="00365E7D" w:rsidTr="00365E7D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412400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365E7D" w:rsidRPr="00365E7D" w:rsidTr="00365E7D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стручних услуга - промотивни видео клипови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7.000,00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365E7D" w:rsidRPr="00365E7D" w:rsidTr="00365E7D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стручних услуга - промотивни материјал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365E7D" w:rsidRPr="00365E7D" w:rsidTr="00365E7D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расходи - промо бокс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1.500,00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365E7D" w:rsidRPr="00365E7D" w:rsidTr="00365E7D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расходи - функционисање ИнЦОР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365E7D" w:rsidRPr="00365E7D" w:rsidTr="00365E7D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расходи - организација ЕСМ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7.000,00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1,43</w:t>
            </w:r>
          </w:p>
        </w:tc>
      </w:tr>
      <w:tr w:rsidR="00365E7D" w:rsidRPr="00365E7D" w:rsidTr="00365E7D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Грантови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180.000,00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1,06</w:t>
            </w:r>
          </w:p>
        </w:tc>
      </w:tr>
      <w:tr w:rsidR="00365E7D" w:rsidRPr="00365E7D" w:rsidTr="00365E7D">
        <w:trPr>
          <w:trHeight w:val="27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Текући грантови - суфинансирање пројеката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130.000,00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365E7D" w:rsidRPr="00365E7D" w:rsidTr="00365E7D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Капитални грантови - јачање улоге МЗ у БиХ (имплементација II фазе)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365E7D" w:rsidRPr="00365E7D" w:rsidTr="00365E7D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Капитални грантови - пројекти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40.000,00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1,50</w:t>
            </w:r>
          </w:p>
        </w:tc>
      </w:tr>
      <w:tr w:rsidR="00365E7D" w:rsidRPr="00365E7D" w:rsidTr="00365E7D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115.000,00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1,35</w:t>
            </w:r>
          </w:p>
        </w:tc>
      </w:tr>
      <w:tr w:rsidR="00365E7D" w:rsidRPr="00365E7D" w:rsidTr="00365E7D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115.000,00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1,35</w:t>
            </w:r>
          </w:p>
        </w:tc>
      </w:tr>
      <w:tr w:rsidR="00365E7D" w:rsidRPr="00365E7D" w:rsidTr="00365E7D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објеката "Green Bijeljina"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1,50</w:t>
            </w:r>
          </w:p>
        </w:tc>
      </w:tr>
      <w:tr w:rsidR="00365E7D" w:rsidRPr="00365E7D" w:rsidTr="00365E7D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- суфинансирање пројеката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1,40</w:t>
            </w:r>
          </w:p>
        </w:tc>
      </w:tr>
      <w:tr w:rsidR="00365E7D" w:rsidRPr="00365E7D" w:rsidTr="00365E7D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Пројекат "CITY FOR ALL"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</w:t>
            </w:r>
          </w:p>
        </w:tc>
      </w:tr>
      <w:tr w:rsidR="00365E7D" w:rsidRPr="00365E7D" w:rsidTr="000A6230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комуналног мобилијара - паркинг за бицикле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365E7D" w:rsidRPr="00365E7D" w:rsidTr="000A6230">
        <w:trPr>
          <w:trHeight w:val="48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73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комуналног мобилијара - План одрживе урбане мобилности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365E7D" w:rsidRPr="00365E7D" w:rsidTr="000A6230">
        <w:trPr>
          <w:trHeight w:val="3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ЛЕР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354.500,00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407.500,00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1,15</w:t>
            </w:r>
          </w:p>
        </w:tc>
      </w:tr>
    </w:tbl>
    <w:p w:rsidR="00365E7D" w:rsidRDefault="00365E7D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9B638C" w:rsidRDefault="009B638C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680" w:type="dxa"/>
        <w:tblInd w:w="113" w:type="dxa"/>
        <w:tblLook w:val="04A0"/>
      </w:tblPr>
      <w:tblGrid>
        <w:gridCol w:w="518"/>
        <w:gridCol w:w="1039"/>
        <w:gridCol w:w="627"/>
        <w:gridCol w:w="595"/>
        <w:gridCol w:w="1027"/>
        <w:gridCol w:w="3627"/>
        <w:gridCol w:w="2434"/>
        <w:gridCol w:w="2453"/>
        <w:gridCol w:w="1360"/>
      </w:tblGrid>
      <w:tr w:rsidR="00365E7D" w:rsidRPr="00365E7D" w:rsidTr="00365E7D">
        <w:trPr>
          <w:trHeight w:val="42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365E7D" w:rsidRPr="00365E7D" w:rsidTr="00365E7D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365E7D" w:rsidRPr="00365E7D" w:rsidTr="00365E7D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65E7D" w:rsidRPr="00365E7D" w:rsidTr="00365E7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ОПШТУ УПРАВУ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5E7D" w:rsidRPr="00365E7D" w:rsidTr="00365E7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0005130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65E7D" w:rsidRPr="00365E7D" w:rsidTr="00365E7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365E7D" w:rsidRPr="00365E7D" w:rsidTr="00365E7D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365E7D" w:rsidRPr="00365E7D" w:rsidTr="00365E7D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- материјални трошкови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65E7D" w:rsidRPr="00365E7D" w:rsidTr="00365E7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ОПШТУ УПРАВУ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</w:tbl>
    <w:p w:rsidR="00365E7D" w:rsidRDefault="00365E7D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365E7D" w:rsidRDefault="00365E7D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365E7D" w:rsidRDefault="00365E7D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720" w:type="dxa"/>
        <w:tblInd w:w="113" w:type="dxa"/>
        <w:tblLook w:val="04A0"/>
      </w:tblPr>
      <w:tblGrid>
        <w:gridCol w:w="519"/>
        <w:gridCol w:w="1039"/>
        <w:gridCol w:w="627"/>
        <w:gridCol w:w="600"/>
        <w:gridCol w:w="1060"/>
        <w:gridCol w:w="3455"/>
        <w:gridCol w:w="2520"/>
        <w:gridCol w:w="2540"/>
        <w:gridCol w:w="1360"/>
      </w:tblGrid>
      <w:tr w:rsidR="00365E7D" w:rsidRPr="00365E7D" w:rsidTr="00365E7D">
        <w:trPr>
          <w:trHeight w:val="42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365E7D" w:rsidRPr="00365E7D" w:rsidTr="00365E7D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365E7D" w:rsidRPr="00365E7D" w:rsidTr="00365E7D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65E7D" w:rsidRPr="00365E7D" w:rsidTr="00365E7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ФИНАНСИЈЕ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5E7D" w:rsidRPr="00365E7D" w:rsidTr="00365E7D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0005140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65E7D" w:rsidRPr="00365E7D" w:rsidTr="00365E7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12.904.672,00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13.228.913,00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1,03</w:t>
            </w:r>
          </w:p>
        </w:tc>
      </w:tr>
      <w:tr w:rsidR="00365E7D" w:rsidRPr="00365E7D" w:rsidTr="00365E7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Расходи за лична примања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11.953.100,00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12.202.900,00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1,02</w:t>
            </w:r>
          </w:p>
        </w:tc>
      </w:tr>
      <w:tr w:rsidR="00365E7D" w:rsidRPr="00365E7D" w:rsidTr="00365E7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sz w:val="20"/>
                <w:szCs w:val="20"/>
              </w:rPr>
              <w:t>411100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sz w:val="20"/>
                <w:szCs w:val="20"/>
              </w:rPr>
              <w:t>Бруто плате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sz w:val="20"/>
                <w:szCs w:val="20"/>
              </w:rPr>
              <w:t>9.210.100,00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sz w:val="20"/>
                <w:szCs w:val="20"/>
              </w:rPr>
              <w:t>9.333.900,00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1,01</w:t>
            </w:r>
          </w:p>
        </w:tc>
      </w:tr>
      <w:tr w:rsidR="00365E7D" w:rsidRPr="00365E7D" w:rsidTr="00365E7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запослених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1.210.000,00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1.310.000,00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1,08</w:t>
            </w:r>
          </w:p>
        </w:tc>
      </w:tr>
      <w:tr w:rsidR="00365E7D" w:rsidRPr="00365E7D" w:rsidTr="00365E7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за превоз  на посао  и са посла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65E7D" w:rsidRPr="00365E7D" w:rsidTr="00365E7D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Порези и доприноси на остала лична примања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906.000,00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1,03</w:t>
            </w:r>
          </w:p>
        </w:tc>
      </w:tr>
      <w:tr w:rsidR="00365E7D" w:rsidRPr="00365E7D" w:rsidTr="000A6230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плате за вријеме боловања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255.000,00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255.000,00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65E7D" w:rsidRPr="00365E7D" w:rsidTr="000A6230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плате за отпремнине и једнократне помоћи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190.000,00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190.000,00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65E7D" w:rsidRPr="00365E7D" w:rsidTr="000A6230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188.500,00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304.500,00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1,62</w:t>
            </w:r>
          </w:p>
        </w:tc>
      </w:tr>
      <w:tr w:rsidR="00365E7D" w:rsidRPr="00365E7D" w:rsidTr="00365E7D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банкарских услуга и платног промета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65E7D" w:rsidRPr="00365E7D" w:rsidTr="00365E7D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- материјални трошкови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65E7D" w:rsidRPr="00365E7D" w:rsidTr="00365E7D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бруто накнаде за рад ван радног односа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2,50</w:t>
            </w:r>
          </w:p>
        </w:tc>
      </w:tr>
      <w:tr w:rsidR="00365E7D" w:rsidRPr="00365E7D" w:rsidTr="00365E7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бруто накнаде волонтерима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2,50</w:t>
            </w:r>
          </w:p>
        </w:tc>
      </w:tr>
      <w:tr w:rsidR="00365E7D" w:rsidRPr="00365E7D" w:rsidTr="00365E7D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Посебан допринос за запошљавање лица са инвалидитетом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</w:t>
            </w:r>
          </w:p>
        </w:tc>
      </w:tr>
      <w:tr w:rsidR="00365E7D" w:rsidRPr="00365E7D" w:rsidTr="00365E7D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пореза и доприноса на терет послодавца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</w:tr>
      <w:tr w:rsidR="00365E7D" w:rsidRPr="00365E7D" w:rsidTr="00365E7D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 расходи по основу поврата и прекњижавања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65E7D" w:rsidRPr="00365E7D" w:rsidTr="00365E7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камате и остале накнаде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733.072,00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671.513,00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0,92</w:t>
            </w:r>
          </w:p>
        </w:tc>
      </w:tr>
      <w:tr w:rsidR="00365E7D" w:rsidRPr="00365E7D" w:rsidTr="00365E7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Камате на домаће кредите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723.072,00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657.853,00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0,91</w:t>
            </w:r>
          </w:p>
        </w:tc>
      </w:tr>
      <w:tr w:rsidR="00365E7D" w:rsidRPr="00365E7D" w:rsidTr="00365E7D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Камате на домаће кредите - краткорочно задужење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3.660,00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365E7D" w:rsidRPr="00365E7D" w:rsidTr="00365E7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затезних камата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65E7D" w:rsidRPr="00365E7D" w:rsidTr="00365E7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Грантови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1,67</w:t>
            </w:r>
          </w:p>
        </w:tc>
      </w:tr>
      <w:tr w:rsidR="00365E7D" w:rsidRPr="00365E7D" w:rsidTr="00365E7D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помоћ Синдикалној организацију ГУБН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1,67</w:t>
            </w:r>
          </w:p>
        </w:tc>
      </w:tr>
      <w:tr w:rsidR="00365E7D" w:rsidRPr="00365E7D" w:rsidTr="00365E7D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ТРАНСФЕРИ ИЗМЕЂУ И УНУТАР ЈЕДИНИЦА ВЛАСТИ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65E7D" w:rsidRPr="00365E7D" w:rsidTr="00365E7D">
        <w:trPr>
          <w:trHeight w:val="4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Трансфери између различитих јединица власти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65E7D" w:rsidRPr="00365E7D" w:rsidTr="00365E7D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0180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487300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Трансфери јединицама локалне самоуправе по Записницима ПУ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65E7D" w:rsidRPr="00365E7D" w:rsidTr="00365E7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ОТПЛАТУ ДУГОВА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4.635.634,00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4.475.066,00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</w:t>
            </w:r>
          </w:p>
        </w:tc>
      </w:tr>
      <w:tr w:rsidR="00365E7D" w:rsidRPr="00365E7D" w:rsidTr="00365E7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Отплата  дугова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4.532.234,00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4.391.666,00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</w:t>
            </w:r>
          </w:p>
        </w:tc>
      </w:tr>
      <w:tr w:rsidR="00365E7D" w:rsidRPr="00365E7D" w:rsidTr="000A6230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Отплата домаћег задуживања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4.532.234,00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3.820.912,00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0,84</w:t>
            </w:r>
          </w:p>
        </w:tc>
      </w:tr>
      <w:tr w:rsidR="00365E7D" w:rsidRPr="00365E7D" w:rsidTr="000A6230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621300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Отплата домаћег задуживања - краткорочно задужење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570.754,00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365E7D" w:rsidRPr="00365E7D" w:rsidTr="000A6230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отплату главнице зајмова примљених од ентитета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103.400,00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83.400,00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0,81</w:t>
            </w:r>
          </w:p>
        </w:tc>
      </w:tr>
      <w:tr w:rsidR="00365E7D" w:rsidRPr="00365E7D" w:rsidTr="00365E7D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628100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отплату главнице зајмова примљених од ентитета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103.400,00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83.400,00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0,81</w:t>
            </w:r>
          </w:p>
        </w:tc>
      </w:tr>
      <w:tr w:rsidR="00365E7D" w:rsidRPr="00365E7D" w:rsidTr="00365E7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320.000,00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65E7D" w:rsidRPr="00365E7D" w:rsidTr="00365E7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65E7D" w:rsidRPr="00365E7D" w:rsidTr="00365E7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ПДВ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65E7D" w:rsidRPr="00365E7D" w:rsidTr="00365E7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 из трансакција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220.000,00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65E7D" w:rsidRPr="00365E7D" w:rsidTr="00365E7D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65E7D" w:rsidRPr="00365E7D" w:rsidTr="00365E7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ФИНАНСИЈЕ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17.900.306,00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18.063.979,00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65E7D" w:rsidRPr="00365E7D" w:rsidRDefault="00365E7D" w:rsidP="00365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1,01</w:t>
            </w:r>
          </w:p>
        </w:tc>
      </w:tr>
    </w:tbl>
    <w:p w:rsidR="00365E7D" w:rsidRDefault="00365E7D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365E7D" w:rsidRDefault="00365E7D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365E7D" w:rsidRDefault="00365E7D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660" w:type="dxa"/>
        <w:tblInd w:w="113" w:type="dxa"/>
        <w:tblLook w:val="04A0"/>
      </w:tblPr>
      <w:tblGrid>
        <w:gridCol w:w="519"/>
        <w:gridCol w:w="1039"/>
        <w:gridCol w:w="627"/>
        <w:gridCol w:w="600"/>
        <w:gridCol w:w="1060"/>
        <w:gridCol w:w="3415"/>
        <w:gridCol w:w="2540"/>
        <w:gridCol w:w="2520"/>
        <w:gridCol w:w="1340"/>
      </w:tblGrid>
      <w:tr w:rsidR="00F63B01" w:rsidRPr="00F63B01" w:rsidTr="00F63B01">
        <w:trPr>
          <w:trHeight w:val="42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F63B0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3B0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3B0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B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F63B01" w:rsidRPr="00F63B01" w:rsidTr="00F63B0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3B01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3B01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F63B01" w:rsidRPr="00F63B01" w:rsidTr="00F63B0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63B01" w:rsidRPr="00F63B01" w:rsidTr="00F63B0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ПРИВРЕДУ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F63B01" w:rsidRPr="00F63B01" w:rsidTr="00F63B0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0005150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63B01" w:rsidRPr="00F63B01" w:rsidTr="00F63B0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159.000,00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1.279.000,00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8,04</w:t>
            </w:r>
          </w:p>
        </w:tc>
      </w:tr>
      <w:tr w:rsidR="00F63B01" w:rsidRPr="00F63B01" w:rsidTr="00F63B01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6,56</w:t>
            </w:r>
          </w:p>
        </w:tc>
      </w:tr>
      <w:tr w:rsidR="00F63B01" w:rsidRPr="00F63B01" w:rsidTr="00F63B01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стручних услуга - успостављање Слободне зоне Бијељина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F63B01" w:rsidRPr="00F63B01" w:rsidTr="00F63B01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- материјални трошкови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63B01" w:rsidRPr="00F63B01" w:rsidTr="00F63B0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непоменути расходи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63B01" w:rsidRPr="00F63B01" w:rsidTr="00C70D7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Субвенције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F63B01" w:rsidRPr="00F63B01" w:rsidTr="00C70D7F">
        <w:trPr>
          <w:trHeight w:val="76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414100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Субвенције предузетницима и другим привредним субјектима за набавку основних средстава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F63B01" w:rsidRPr="00F63B01" w:rsidTr="00C70D7F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118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414100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Субвенције предузетницима и другима привредним субјектима за запошљавање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F63B01" w:rsidRPr="00F63B01" w:rsidTr="00F63B0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Грантови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5,47</w:t>
            </w:r>
          </w:p>
        </w:tc>
      </w:tr>
      <w:tr w:rsidR="00F63B01" w:rsidRPr="00F63B01" w:rsidTr="00F63B01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Афирмација предузетништва, студије, сајмови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63B01" w:rsidRPr="00F63B01" w:rsidTr="00F63B01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sz w:val="20"/>
                <w:szCs w:val="20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sz w:val="20"/>
                <w:szCs w:val="20"/>
              </w:rPr>
              <w:t>Подстицај привредницима по основу концесионих накнада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130.000,00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1,15</w:t>
            </w:r>
          </w:p>
        </w:tc>
      </w:tr>
      <w:tr w:rsidR="00F63B01" w:rsidRPr="00F63B01" w:rsidTr="00F63B01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sz w:val="20"/>
                <w:szCs w:val="20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sz w:val="20"/>
                <w:szCs w:val="20"/>
              </w:rPr>
              <w:t>Суфинансирање ЈП "Семберија и Мајевица" Д.О.О.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F63B01" w:rsidRPr="00F63B01" w:rsidTr="00F63B0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sz w:val="20"/>
                <w:szCs w:val="20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sz w:val="20"/>
                <w:szCs w:val="20"/>
              </w:rPr>
              <w:t>Грант ЈП "Градска топлана"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F63B01" w:rsidRPr="00F63B01" w:rsidTr="00F63B0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sz w:val="20"/>
                <w:szCs w:val="20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sz w:val="20"/>
                <w:szCs w:val="20"/>
              </w:rPr>
              <w:t>Грант ЈП "Градско гробље"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F63B01" w:rsidRPr="00F63B01" w:rsidTr="00F63B01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sz w:val="20"/>
                <w:szCs w:val="20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sz w:val="20"/>
                <w:szCs w:val="20"/>
              </w:rPr>
              <w:t>Грант ЈП Дирекција за изградњу и развој града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F63B01" w:rsidRPr="00F63B01" w:rsidTr="00F63B01">
        <w:trPr>
          <w:trHeight w:val="52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105.000,00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0,67</w:t>
            </w:r>
          </w:p>
        </w:tc>
      </w:tr>
      <w:tr w:rsidR="00F63B01" w:rsidRPr="00F63B01" w:rsidTr="00F63B01">
        <w:trPr>
          <w:trHeight w:val="4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B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105.000,00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0,67</w:t>
            </w:r>
          </w:p>
        </w:tc>
      </w:tr>
      <w:tr w:rsidR="00F63B01" w:rsidRPr="00F63B01" w:rsidTr="00F63B01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Израда идејног рјешења за изградњу Сајамског центра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</w:t>
            </w:r>
          </w:p>
        </w:tc>
      </w:tr>
      <w:tr w:rsidR="00F63B01" w:rsidRPr="00F63B01" w:rsidTr="00F63B01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реконструкцију и адаптацију у ЈУ Бања Дворови, пројектовање и надзор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0,50</w:t>
            </w:r>
          </w:p>
        </w:tc>
      </w:tr>
      <w:tr w:rsidR="00F63B01" w:rsidRPr="00F63B01" w:rsidTr="00F63B0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УКУПНО ОДЈЕЉЕЊЕ ЗА ПРИВРЕДУ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264.000,00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1.349.000,00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F63B01" w:rsidRPr="00F63B01" w:rsidRDefault="00F63B01" w:rsidP="00F63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B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5,11</w:t>
            </w:r>
          </w:p>
        </w:tc>
      </w:tr>
    </w:tbl>
    <w:p w:rsidR="00365E7D" w:rsidRDefault="00365E7D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365E7D" w:rsidRDefault="00365E7D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365E7D" w:rsidRDefault="00365E7D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96506" w:rsidRDefault="00C96506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96506" w:rsidRDefault="00C96506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96506" w:rsidRDefault="00C96506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96506" w:rsidRDefault="00C96506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96506" w:rsidRDefault="00C96506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96506" w:rsidRDefault="00C96506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96506" w:rsidRDefault="00C96506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96506" w:rsidRDefault="00C96506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96506" w:rsidRDefault="00C96506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96506" w:rsidRDefault="00C96506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96506" w:rsidRDefault="00C96506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720" w:type="dxa"/>
        <w:tblInd w:w="113" w:type="dxa"/>
        <w:tblLook w:val="04A0"/>
      </w:tblPr>
      <w:tblGrid>
        <w:gridCol w:w="520"/>
        <w:gridCol w:w="1039"/>
        <w:gridCol w:w="627"/>
        <w:gridCol w:w="579"/>
        <w:gridCol w:w="1000"/>
        <w:gridCol w:w="3495"/>
        <w:gridCol w:w="2560"/>
        <w:gridCol w:w="2560"/>
        <w:gridCol w:w="1340"/>
      </w:tblGrid>
      <w:tr w:rsidR="00C96506" w:rsidRPr="00C96506" w:rsidTr="00C96506">
        <w:trPr>
          <w:trHeight w:val="42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C96506" w:rsidRPr="00C96506" w:rsidTr="00C96506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C96506" w:rsidRPr="00C96506" w:rsidTr="00C96506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96506" w:rsidRPr="00C96506" w:rsidTr="00C9650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ПОЉОПРИВРЕДУ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6506" w:rsidRPr="00C96506" w:rsidTr="00C9650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0005151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96506" w:rsidRPr="00C96506" w:rsidTr="00C9650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1.842.960,00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2.510.610,00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1,36</w:t>
            </w:r>
          </w:p>
        </w:tc>
      </w:tr>
      <w:tr w:rsidR="00C96506" w:rsidRPr="00C96506" w:rsidTr="00C9650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1.011.960,00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1.131.960,00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</w:t>
            </w:r>
          </w:p>
        </w:tc>
      </w:tr>
      <w:tr w:rsidR="00C96506" w:rsidRPr="00C96506" w:rsidTr="00C9650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Противградна заштита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87.960,00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87.960,00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96506" w:rsidRPr="00C96506" w:rsidTr="00C9650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дезинсекције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</w:t>
            </w:r>
          </w:p>
        </w:tc>
      </w:tr>
      <w:tr w:rsidR="00C96506" w:rsidRPr="00C96506" w:rsidTr="00C9650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дератизације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</w:t>
            </w:r>
          </w:p>
        </w:tc>
      </w:tr>
      <w:tr w:rsidR="00C96506" w:rsidRPr="00C96506" w:rsidTr="00C9650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Хигијеничарска служба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96506" w:rsidRPr="00C96506" w:rsidTr="00C96506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 - средства за израду основе, поправке и плодности земљишта и др.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C96506" w:rsidRPr="00C96506" w:rsidTr="00C70D7F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412800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за санацију и одржавање водотокова и водопривредних објеката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96506" w:rsidRPr="00C96506" w:rsidTr="00C9650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- материјални трошкови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96506" w:rsidRPr="00C96506" w:rsidTr="00C9650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Грантови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681.000,00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1.158.650,00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1,70</w:t>
            </w:r>
          </w:p>
        </w:tc>
      </w:tr>
      <w:tr w:rsidR="00C96506" w:rsidRPr="00C96506" w:rsidTr="00C9650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Афирмација домаће пољопривредне производње,студије,сајмови, туризам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1,67</w:t>
            </w:r>
          </w:p>
        </w:tc>
      </w:tr>
      <w:tr w:rsidR="00C96506" w:rsidRPr="00C96506" w:rsidTr="00C9650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Учешће у финансирању ЈП Воде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651.000,00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608.650,00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0,93</w:t>
            </w:r>
          </w:p>
        </w:tc>
      </w:tr>
      <w:tr w:rsidR="00C96506" w:rsidRPr="00C96506" w:rsidTr="00C9650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Подстицај пољопривредне производње - прољећна сјетва кукуруза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C96506" w:rsidRPr="00C96506" w:rsidTr="00C9650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Субвенције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1,47</w:t>
            </w:r>
          </w:p>
        </w:tc>
      </w:tr>
      <w:tr w:rsidR="00C96506" w:rsidRPr="00C96506" w:rsidTr="00C70D7F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Суфинансирање чиповања и стерилисања власничких паса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C96506" w:rsidRPr="00C96506" w:rsidTr="00C70D7F">
        <w:trPr>
          <w:trHeight w:val="76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Суфинансирање куповине пољопривредних газдинстава у циљу руралног развоја Семберије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1,33</w:t>
            </w:r>
          </w:p>
        </w:tc>
      </w:tr>
      <w:tr w:rsidR="00C96506" w:rsidRPr="00C96506" w:rsidTr="00C70D7F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ТРАНСФЕРИ ИЗМЕЂУ И УНУТАР ЈЕДИНИЦА ВЛАСТИ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3.274.900,00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3.474.900,00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1,06</w:t>
            </w:r>
          </w:p>
        </w:tc>
      </w:tr>
      <w:tr w:rsidR="00C96506" w:rsidRPr="00C96506" w:rsidTr="000A6230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146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Трансфери унутар исте јединице власти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3.274.900,00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3.474.900,00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1,06</w:t>
            </w:r>
          </w:p>
        </w:tc>
      </w:tr>
      <w:tr w:rsidR="00C96506" w:rsidRPr="00C96506" w:rsidTr="00C9650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488100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Подстицај пољопривредне производње - Аграрни фонд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2.600.000,00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2.800.000,00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1,08</w:t>
            </w:r>
          </w:p>
        </w:tc>
      </w:tr>
      <w:tr w:rsidR="00C96506" w:rsidRPr="00C96506" w:rsidTr="00C9650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488100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Учешће у финансирању Аграрног фонда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674.900,00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674.900,00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96506" w:rsidRPr="00C96506" w:rsidTr="00C9650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C96506" w:rsidRPr="00C96506" w:rsidTr="00C9650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по основу улагања у побољшање шума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C96506" w:rsidRPr="00C96506" w:rsidTr="00C9650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513600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улагања у побољшање шума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C96506" w:rsidRPr="00C96506" w:rsidTr="00C9650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ПОЉОПРИВРЕДУ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5.117.860,00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6.015.510,00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1,18</w:t>
            </w:r>
          </w:p>
        </w:tc>
      </w:tr>
    </w:tbl>
    <w:p w:rsidR="00C96506" w:rsidRDefault="00C96506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96506" w:rsidRDefault="00C96506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96506" w:rsidRDefault="00C96506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700" w:type="dxa"/>
        <w:tblInd w:w="113" w:type="dxa"/>
        <w:tblLook w:val="04A0"/>
      </w:tblPr>
      <w:tblGrid>
        <w:gridCol w:w="519"/>
        <w:gridCol w:w="1039"/>
        <w:gridCol w:w="627"/>
        <w:gridCol w:w="589"/>
        <w:gridCol w:w="1027"/>
        <w:gridCol w:w="3459"/>
        <w:gridCol w:w="2540"/>
        <w:gridCol w:w="2540"/>
        <w:gridCol w:w="1360"/>
      </w:tblGrid>
      <w:tr w:rsidR="00C96506" w:rsidRPr="00C96506" w:rsidTr="00C96506">
        <w:trPr>
          <w:trHeight w:val="42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C96506" w:rsidRPr="00C96506" w:rsidTr="00C96506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C96506" w:rsidRPr="00C96506" w:rsidTr="00C96506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96506" w:rsidRPr="00C96506" w:rsidTr="00C9650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ПРОСТОРНО УРЕЂЕЊЕ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6506" w:rsidRPr="00C96506" w:rsidTr="00C9650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0005160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96506" w:rsidRPr="00C96506" w:rsidTr="00C9650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96506" w:rsidRPr="00C96506" w:rsidTr="00C9650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96506" w:rsidRPr="00C96506" w:rsidTr="00C9650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- материјални трошкови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96506" w:rsidRPr="00C96506" w:rsidTr="00C9650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300.000,00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96506" w:rsidRPr="00C96506" w:rsidTr="00C70D7F">
        <w:trPr>
          <w:trHeight w:val="4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300.000,00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96506" w:rsidRPr="00C96506" w:rsidTr="00C70D7F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0443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511700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Пројектовање - урбанистичка регулатива-ЈП Дирекција за изградњу и развој града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300.000,00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300.000,00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96506" w:rsidRPr="00C96506" w:rsidTr="00C70D7F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ПРОСТОРНО УРЕЂЕЊЕ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304.000,00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304.000,00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</w:tbl>
    <w:p w:rsidR="00C96506" w:rsidRDefault="00C96506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96506" w:rsidRDefault="00C96506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70D7F" w:rsidRDefault="00C70D7F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680" w:type="dxa"/>
        <w:tblInd w:w="113" w:type="dxa"/>
        <w:tblLook w:val="04A0"/>
      </w:tblPr>
      <w:tblGrid>
        <w:gridCol w:w="486"/>
        <w:gridCol w:w="1196"/>
        <w:gridCol w:w="453"/>
        <w:gridCol w:w="592"/>
        <w:gridCol w:w="1046"/>
        <w:gridCol w:w="3750"/>
        <w:gridCol w:w="2467"/>
        <w:gridCol w:w="2509"/>
        <w:gridCol w:w="1340"/>
      </w:tblGrid>
      <w:tr w:rsidR="00C70D7F" w:rsidRPr="00C70D7F" w:rsidTr="00C70D7F">
        <w:trPr>
          <w:trHeight w:val="48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ФУНКЦИЈА</w:t>
            </w:r>
          </w:p>
        </w:tc>
        <w:tc>
          <w:tcPr>
            <w:tcW w:w="20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2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C70D7F" w:rsidRPr="00C70D7F" w:rsidTr="00C70D7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C70D7F" w:rsidRPr="00C70D7F" w:rsidTr="00C70D7F">
        <w:trPr>
          <w:trHeight w:val="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1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70D7F" w:rsidRPr="00C70D7F" w:rsidTr="00C70D7F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ОДЈЕЉЕЊЕ ЗА СТАМБЕНО КОМУНАЛНЕ ПОСЛОВЕ И ЗЖС</w:t>
            </w:r>
          </w:p>
        </w:tc>
        <w:tc>
          <w:tcPr>
            <w:tcW w:w="2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C70D7F" w:rsidRPr="00C70D7F" w:rsidTr="00C70D7F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0005170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C70D7F" w:rsidRPr="00C70D7F" w:rsidTr="00C70D7F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5.111.000,00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5.780.000,00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1,13</w:t>
            </w:r>
          </w:p>
        </w:tc>
      </w:tr>
      <w:tr w:rsidR="00C70D7F" w:rsidRPr="00C70D7F" w:rsidTr="00C70D7F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4.691.000,00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4.620.000,00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0,98</w:t>
            </w:r>
          </w:p>
        </w:tc>
      </w:tr>
      <w:tr w:rsidR="00C70D7F" w:rsidRPr="00C70D7F" w:rsidTr="00C70D7F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0640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Одржавање јавне расвјета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210.000,00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270.000,00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1,29</w:t>
            </w:r>
          </w:p>
        </w:tc>
      </w:tr>
      <w:tr w:rsidR="00C70D7F" w:rsidRPr="00C70D7F" w:rsidTr="00C70D7F">
        <w:trPr>
          <w:trHeight w:val="96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Одржавање хоризонталне и вертикалне сигнализације,одржавање локалних и некатегорисаних путева,крпљење ударних рупа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70D7F" w:rsidRPr="00C70D7F" w:rsidTr="00C70D7F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Редовно одржавања свјетлосне саобраћајне сигнализације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70.000,00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1,40</w:t>
            </w:r>
          </w:p>
        </w:tc>
      </w:tr>
      <w:tr w:rsidR="00C70D7F" w:rsidRPr="00C70D7F" w:rsidTr="00C70D7F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Израда и одржавање хоризонталне саобраћајне сигнализације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1,50</w:t>
            </w:r>
          </w:p>
        </w:tc>
      </w:tr>
      <w:tr w:rsidR="00C70D7F" w:rsidRPr="00C70D7F" w:rsidTr="00C70D7F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Одржавање - пошљунчавање макадамских саобраћајница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200.000,00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300.000,00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1,50</w:t>
            </w:r>
          </w:p>
        </w:tc>
      </w:tr>
      <w:tr w:rsidR="00C70D7F" w:rsidRPr="00C70D7F" w:rsidTr="00C70D7F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Редовно одржавање локалних и некатегорисаних путева и улица у насељима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200.000,00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1,33</w:t>
            </w:r>
          </w:p>
        </w:tc>
      </w:tr>
      <w:tr w:rsidR="00C70D7F" w:rsidRPr="00C70D7F" w:rsidTr="00C70D7F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Ископ и прочишћавање канала локалних и некатегорисаних путева и улица у насељима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</w:t>
            </w:r>
          </w:p>
        </w:tc>
      </w:tr>
      <w:tr w:rsidR="00C70D7F" w:rsidRPr="00C70D7F" w:rsidTr="00C70D7F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Санација ударних асфалтних рупа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200.000,00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250.000,00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1,25</w:t>
            </w:r>
          </w:p>
        </w:tc>
      </w:tr>
      <w:tr w:rsidR="00C70D7F" w:rsidRPr="00C70D7F" w:rsidTr="00C70D7F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Израда и одржавање вертикалне саобраћајне сигнализације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70D7F" w:rsidRPr="00C70D7F" w:rsidTr="00C70D7F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Кошење - уређење путних појаса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90.000,00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1,67</w:t>
            </w:r>
          </w:p>
        </w:tc>
      </w:tr>
      <w:tr w:rsidR="00C70D7F" w:rsidRPr="00C70D7F" w:rsidTr="00C70D7F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Текуће одржавање-фасаде у ЗЕВ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C70D7F" w:rsidRPr="00C70D7F" w:rsidTr="00C70D7F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0560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Teкуће одржавање паркова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132.000,00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1,14</w:t>
            </w:r>
          </w:p>
        </w:tc>
      </w:tr>
      <w:tr w:rsidR="00C70D7F" w:rsidRPr="00C70D7F" w:rsidTr="00C70D7F">
        <w:trPr>
          <w:trHeight w:val="48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172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0610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Текуће одржавање - намјенска средства за затварање колективних центара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60.000,00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60.000,00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70D7F" w:rsidRPr="00C70D7F" w:rsidTr="00C70D7F">
        <w:trPr>
          <w:trHeight w:val="48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173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стручне услуге - геодетске, нотарске, информатичке и др. услуге</w:t>
            </w:r>
          </w:p>
        </w:tc>
        <w:tc>
          <w:tcPr>
            <w:tcW w:w="2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250.000,00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5,00</w:t>
            </w:r>
          </w:p>
        </w:tc>
      </w:tr>
      <w:tr w:rsidR="00C70D7F" w:rsidRPr="00C70D7F" w:rsidTr="00C70D7F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стручне услуге - безбједност саобраћаја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70D7F" w:rsidRPr="00C70D7F" w:rsidTr="00C70D7F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0530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412800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Услуге мјерења загађења зрака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55.000,00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55.000,00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70D7F" w:rsidRPr="00C70D7F" w:rsidTr="00C70D7F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412800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Финансирање комуналне потрошње,јавна хигијена и одржавање зелених површина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70D7F" w:rsidRPr="00C70D7F" w:rsidTr="00C70D7F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412800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Уређење излазно - улазних путних праваца, кошење обале и чишћење канала "Дашница"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60.000,00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60.000,00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70D7F" w:rsidRPr="00C70D7F" w:rsidTr="00C70D7F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412800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Прање саобраћајница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60.000,00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1,50</w:t>
            </w:r>
          </w:p>
        </w:tc>
      </w:tr>
      <w:tr w:rsidR="00C70D7F" w:rsidRPr="00C70D7F" w:rsidTr="00C70D7F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412800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Кошење амброзије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28.000,00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28.000,00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70D7F" w:rsidRPr="00C70D7F" w:rsidTr="00C70D7F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412800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Чишћење јавних површина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450.000,00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530.000,00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1,18</w:t>
            </w:r>
          </w:p>
        </w:tc>
      </w:tr>
      <w:tr w:rsidR="00C70D7F" w:rsidRPr="00C70D7F" w:rsidTr="00C70D7F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412800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Одржавање јавних зелених површина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250.000,00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350.000,00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1,40</w:t>
            </w:r>
          </w:p>
        </w:tc>
      </w:tr>
      <w:tr w:rsidR="00C70D7F" w:rsidRPr="00C70D7F" w:rsidTr="00C70D7F">
        <w:trPr>
          <w:trHeight w:val="7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412800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Уклањање угинулих животиња и чишћење крупног отпада са покоса и дна канала "Дашница"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70D7F" w:rsidRPr="00C70D7F" w:rsidTr="00C70D7F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412800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Чишћење дивљих депонија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1,67</w:t>
            </w:r>
          </w:p>
        </w:tc>
      </w:tr>
      <w:tr w:rsidR="00C70D7F" w:rsidRPr="00C70D7F" w:rsidTr="00C70D7F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412800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Израда кућних бројева и стубића, поправка дјечијих игралишта, уличних канти и клупа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2,50</w:t>
            </w:r>
          </w:p>
        </w:tc>
      </w:tr>
      <w:tr w:rsidR="00C70D7F" w:rsidRPr="00C70D7F" w:rsidTr="00C70D7F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412800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Одржавање кишне канализације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1,50</w:t>
            </w:r>
          </w:p>
        </w:tc>
      </w:tr>
      <w:tr w:rsidR="00C70D7F" w:rsidRPr="00C70D7F" w:rsidTr="00C70D7F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412800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Одржавање јавних чесми и фонтана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70D7F" w:rsidRPr="00C70D7F" w:rsidTr="00C70D7F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0640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412800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 - улична расвјета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1.500.000,00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488.000,00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0,33</w:t>
            </w:r>
          </w:p>
        </w:tc>
      </w:tr>
      <w:tr w:rsidR="00C70D7F" w:rsidRPr="00C70D7F" w:rsidTr="00C70D7F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412800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 - финансирање комуналне инфраструктуре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70D7F" w:rsidRPr="00C70D7F" w:rsidTr="00C70D7F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412800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Зимска служба - локални и некатегорисани путеви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1,50</w:t>
            </w:r>
          </w:p>
        </w:tc>
      </w:tr>
      <w:tr w:rsidR="00C70D7F" w:rsidRPr="00C70D7F" w:rsidTr="00C70D7F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412800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Зимска служба - Град Бијељина и Јања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1,20</w:t>
            </w:r>
          </w:p>
        </w:tc>
      </w:tr>
      <w:tr w:rsidR="00C70D7F" w:rsidRPr="00C70D7F" w:rsidTr="00C70D7F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0421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412800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Комунална инфраструктура-водопривредне накнаде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532.000,00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365.000,00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0,69</w:t>
            </w:r>
          </w:p>
        </w:tc>
      </w:tr>
      <w:tr w:rsidR="00C70D7F" w:rsidRPr="00C70D7F" w:rsidTr="00C70D7F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Остале уговорене услуге - материјални трошкови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4.000,00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70D7F" w:rsidRPr="00C70D7F" w:rsidTr="00C70D7F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413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финансирања и други финансијски трошкови</w:t>
            </w:r>
          </w:p>
        </w:tc>
        <w:tc>
          <w:tcPr>
            <w:tcW w:w="2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</w:t>
            </w:r>
          </w:p>
        </w:tc>
      </w:tr>
      <w:tr w:rsidR="00C70D7F" w:rsidRPr="00C70D7F" w:rsidTr="00C70D7F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413 900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затезне камате</w:t>
            </w:r>
          </w:p>
        </w:tc>
        <w:tc>
          <w:tcPr>
            <w:tcW w:w="2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</w:t>
            </w:r>
          </w:p>
        </w:tc>
      </w:tr>
      <w:tr w:rsidR="00C70D7F" w:rsidRPr="00C70D7F" w:rsidTr="00C70D7F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414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Субвенције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C70D7F" w:rsidRPr="00C70D7F" w:rsidTr="00C70D7F">
        <w:trPr>
          <w:trHeight w:val="24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196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0510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414100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Субвенционисање јавног превоза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C70D7F" w:rsidRPr="00C70D7F" w:rsidTr="00C70D7F">
        <w:trPr>
          <w:trHeight w:val="24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197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Грантови</w:t>
            </w:r>
          </w:p>
        </w:tc>
        <w:tc>
          <w:tcPr>
            <w:tcW w:w="2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200.000,00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665.000,00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3,33</w:t>
            </w:r>
          </w:p>
        </w:tc>
      </w:tr>
      <w:tr w:rsidR="00C70D7F" w:rsidRPr="00C70D7F" w:rsidTr="00C70D7F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Грантови за изградњу дјечијих игралишта у ЗЕВ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70D7F" w:rsidRPr="00C70D7F" w:rsidTr="00C70D7F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Имплементација мјера енергетске ефикасности резиденцијалног сектора у Граду Бијељина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300.000,00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</w:t>
            </w:r>
          </w:p>
        </w:tc>
      </w:tr>
      <w:tr w:rsidR="00C70D7F" w:rsidRPr="00C70D7F" w:rsidTr="00C70D7F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Учешће у финансирању ЈП Воде - програм водних накнада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365.000,00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C70D7F" w:rsidRPr="00C70D7F" w:rsidTr="00C70D7F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416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Дознаке грађанима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5,67</w:t>
            </w:r>
          </w:p>
        </w:tc>
      </w:tr>
      <w:tr w:rsidR="00C70D7F" w:rsidRPr="00C70D7F" w:rsidTr="00C70D7F">
        <w:trPr>
          <w:trHeight w:val="76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Дознаке за накнаду штете од олујног невремена  на стамбеним објектима 2023. године - кредитна средства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C70D7F" w:rsidRPr="00C70D7F" w:rsidTr="00C70D7F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Субвенције социјалним категоријама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70D7F" w:rsidRPr="00C70D7F" w:rsidTr="00C70D7F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Соларни панели за домаћинства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C70D7F" w:rsidRPr="00C70D7F" w:rsidTr="00C70D7F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Фасаде за домаћинства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C70D7F" w:rsidRPr="00C70D7F" w:rsidTr="00C70D7F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419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судским рјешењима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70D7F" w:rsidRPr="00C70D7F" w:rsidTr="00C70D7F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419100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по судским рјешењима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200.000,00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200.000,00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70D7F" w:rsidRPr="00C70D7F" w:rsidTr="00C70D7F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3.713.000,00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5.732.000,00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1,54</w:t>
            </w:r>
          </w:p>
        </w:tc>
      </w:tr>
      <w:tr w:rsidR="00C70D7F" w:rsidRPr="00C70D7F" w:rsidTr="00C70D7F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3.683.000,00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5.632.000,00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1,53</w:t>
            </w:r>
          </w:p>
        </w:tc>
      </w:tr>
      <w:tr w:rsidR="00C70D7F" w:rsidRPr="00C70D7F" w:rsidTr="00C70D7F">
        <w:trPr>
          <w:trHeight w:val="96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изградњу и прибављање објеката комуналнe инфраструктурe,процјена вриједности некретнинa- надзор,пројектовање и др. Дирекција за изградњу и развој града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</w:t>
            </w:r>
          </w:p>
        </w:tc>
      </w:tr>
      <w:tr w:rsidR="00C70D7F" w:rsidRPr="00C70D7F" w:rsidTr="00C70D7F">
        <w:trPr>
          <w:trHeight w:val="7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изградњу и прибављање објеката "индустријска зона"надзор и пројектовање Дирекција за изградњу и развој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70.000,00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1,75</w:t>
            </w:r>
          </w:p>
        </w:tc>
      </w:tr>
      <w:tr w:rsidR="00C70D7F" w:rsidRPr="00C70D7F" w:rsidTr="00C70D7F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Инфраструктура из водoпривредних накнада-инвестиције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893.000,00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700.000,00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0,78</w:t>
            </w:r>
          </w:p>
        </w:tc>
      </w:tr>
      <w:tr w:rsidR="00C70D7F" w:rsidRPr="00C70D7F" w:rsidTr="00C70D7F">
        <w:trPr>
          <w:trHeight w:val="12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комуналне инфраструктуре (путна, водоводна, електро мрежа, гасификација, Диркција за изградњу и развој града - надзор, пројектовање) - буџет, суфинансирање, кредит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300.000,00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350.000,00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1,17</w:t>
            </w:r>
          </w:p>
        </w:tc>
      </w:tr>
      <w:tr w:rsidR="00C70D7F" w:rsidRPr="00C70D7F" w:rsidTr="00C70D7F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Изградња, реконструкција и рехабилитација путне инфраструктуре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550.000,00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600.000,00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1,09</w:t>
            </w:r>
          </w:p>
        </w:tc>
      </w:tr>
      <w:tr w:rsidR="00C70D7F" w:rsidRPr="00C70D7F" w:rsidTr="00C70D7F">
        <w:trPr>
          <w:trHeight w:val="120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215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Инфраструктура,експропријација,рјешавање имовинских питања (кућа Магдалене Живановић, нова улица Патријарха Павла - Николе Тесле, Улица Хајдук Станка, насеље Кнез Иво и др)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700.000,00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700.000,00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70D7F" w:rsidRPr="00C70D7F" w:rsidTr="00C70D7F">
        <w:trPr>
          <w:trHeight w:val="48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216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0421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водоводног система Бањица - Брђани</w:t>
            </w:r>
          </w:p>
        </w:tc>
        <w:tc>
          <w:tcPr>
            <w:tcW w:w="2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450.000,00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C70D7F" w:rsidRPr="00C70D7F" w:rsidTr="00C70D7F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0421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водоводне инфраструктуре  - буџет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70D7F" w:rsidRPr="00C70D7F" w:rsidTr="00C70D7F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0421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водоводне инфраструктуре у МЗ - учешће МЗ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70D7F" w:rsidRPr="00C70D7F" w:rsidTr="00C70D7F">
        <w:trPr>
          <w:trHeight w:val="96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0421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Пројектовање реконструкције дијела Трга краља Петра I Карађорђевића са изградњом фонтана - Дирекција за изградњу и развој Града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70D7F" w:rsidRPr="00C70D7F" w:rsidTr="00C70D7F">
        <w:trPr>
          <w:trHeight w:val="16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0421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инфраструктуре за унапређење безбједности саобраћаја (пројектовање, Дирекција за изградњу и развој града, раскрснице и остале саобраћане површине, свјетлосно-сигнални уређаји, опрема пута, саобраћајна сигнализација, објекти за смиривање саобраћаја)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1,50</w:t>
            </w:r>
          </w:p>
        </w:tc>
      </w:tr>
      <w:tr w:rsidR="00C70D7F" w:rsidRPr="00C70D7F" w:rsidTr="00C70D7F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изградњу градског  и осталих гробља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</w:t>
            </w:r>
          </w:p>
        </w:tc>
      </w:tr>
      <w:tr w:rsidR="00C70D7F" w:rsidRPr="00C70D7F" w:rsidTr="00C70D7F">
        <w:trPr>
          <w:trHeight w:val="96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Изградња комуналне инфраструктуре (путна, водоводна, електро мрежа, гасификација, Диркција за изградњу и развој града - надзор, пројектовање) - </w:t>
            </w:r>
            <w:r w:rsidRPr="00C70D7F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концесионе накнаде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70.000,00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1,40</w:t>
            </w:r>
          </w:p>
        </w:tc>
      </w:tr>
      <w:tr w:rsidR="00C70D7F" w:rsidRPr="00C70D7F" w:rsidTr="00C70D7F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паркова и дјечијих игралишта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0,67</w:t>
            </w:r>
          </w:p>
        </w:tc>
      </w:tr>
      <w:tr w:rsidR="00C70D7F" w:rsidRPr="00C70D7F" w:rsidTr="00C70D7F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парка "Кнез Иво од Семберије"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70D7F" w:rsidRPr="00C70D7F" w:rsidTr="00C70D7F">
        <w:trPr>
          <w:trHeight w:val="7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Изградња топловода за прикључење јавних објеката у центру Града на систем даљинског гријања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240.000,00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220.000,00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0,92</w:t>
            </w:r>
          </w:p>
        </w:tc>
      </w:tr>
      <w:tr w:rsidR="00C70D7F" w:rsidRPr="00C70D7F" w:rsidTr="00C70D7F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Изградња топловода за прикључење Музичке школе на систем даљинског гријања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60.000,00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70D7F" w:rsidRPr="00C70D7F" w:rsidTr="00C70D7F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Изградња семафора у зони ОШ "Јован Дучић" Патковача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180.000,00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C70D7F" w:rsidRPr="00C70D7F" w:rsidTr="00C70D7F">
        <w:trPr>
          <w:trHeight w:val="72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228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Изградња бициклистичко-пјешачке стазе у МЗ Хасе у појасу магистралног пута Бијељина 2 - Угљевича Обријеж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477.000,00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C70D7F" w:rsidRPr="00C70D7F" w:rsidTr="00C70D7F">
        <w:trPr>
          <w:trHeight w:val="48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229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Изградња транспортног цјевовода од Модрана до Сувог Поља</w:t>
            </w:r>
          </w:p>
        </w:tc>
        <w:tc>
          <w:tcPr>
            <w:tcW w:w="2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C70D7F" w:rsidRPr="00C70D7F" w:rsidTr="00C70D7F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Изградња транспортног цјевовода од Нове Јање до Главичица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200.000,00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C70D7F" w:rsidRPr="00C70D7F" w:rsidTr="00C70D7F">
        <w:trPr>
          <w:trHeight w:val="96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инвестиционо одржавање,реконструкцију и адаптацију путева - набавка саобраћајних знакова, аутобуских стајалишта и др.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255.000,00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5,10</w:t>
            </w:r>
          </w:p>
        </w:tc>
      </w:tr>
      <w:tr w:rsidR="00C70D7F" w:rsidRPr="00C70D7F" w:rsidTr="00C70D7F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Реконструкција дијела система градског топловода  (реконструкција котла)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C70D7F" w:rsidRPr="00C70D7F" w:rsidTr="00C70D7F">
        <w:trPr>
          <w:trHeight w:val="7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Реконстукција објеката социјалног становања - намјенска средства за затварање колективних центара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</w:t>
            </w:r>
          </w:p>
        </w:tc>
      </w:tr>
      <w:tr w:rsidR="00C70D7F" w:rsidRPr="00C70D7F" w:rsidTr="00C70D7F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комуналног мобилијара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0,33</w:t>
            </w:r>
          </w:p>
        </w:tc>
      </w:tr>
      <w:tr w:rsidR="00C70D7F" w:rsidRPr="00C70D7F" w:rsidTr="00C70D7F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видео надзора у граду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250.000,00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5,00</w:t>
            </w:r>
          </w:p>
        </w:tc>
      </w:tr>
      <w:tr w:rsidR="00C70D7F" w:rsidRPr="00C70D7F" w:rsidTr="00C70D7F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Успостављање "Rent-a-bike" система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2,50</w:t>
            </w:r>
          </w:p>
        </w:tc>
      </w:tr>
      <w:tr w:rsidR="00C70D7F" w:rsidRPr="00C70D7F" w:rsidTr="00C70D7F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декоративне јавне расвјете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1,50</w:t>
            </w:r>
          </w:p>
        </w:tc>
      </w:tr>
      <w:tr w:rsidR="00C70D7F" w:rsidRPr="00C70D7F" w:rsidTr="00C70D7F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- полуподземни контејнери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C70D7F" w:rsidRPr="00C70D7F" w:rsidTr="00C70D7F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0422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511500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остале вишегодишње засаде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1,50</w:t>
            </w:r>
          </w:p>
        </w:tc>
      </w:tr>
      <w:tr w:rsidR="00C70D7F" w:rsidRPr="00C70D7F" w:rsidTr="00C70D7F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513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прибављање земљишта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3,33</w:t>
            </w:r>
          </w:p>
        </w:tc>
      </w:tr>
      <w:tr w:rsidR="00C70D7F" w:rsidRPr="00C70D7F" w:rsidTr="00C70D7F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241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513100</w:t>
            </w:r>
          </w:p>
        </w:tc>
        <w:tc>
          <w:tcPr>
            <w:tcW w:w="37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Набавка земљишта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3,33</w:t>
            </w:r>
          </w:p>
        </w:tc>
      </w:tr>
      <w:tr w:rsidR="00C70D7F" w:rsidRPr="00C70D7F" w:rsidTr="00C70D7F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УКУПНО ОДЈЕЉЕЊЕ ЗА СТАМБЕНО КОМУНАЛНЕ ПОСЛОВЕ И ЗЖС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8.824.000,00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11.512.000,00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1,30</w:t>
            </w:r>
          </w:p>
        </w:tc>
      </w:tr>
    </w:tbl>
    <w:p w:rsidR="00C70D7F" w:rsidRDefault="00C70D7F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96506" w:rsidRDefault="00C96506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70D7F" w:rsidRDefault="00C70D7F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70D7F" w:rsidRDefault="00C70D7F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70D7F" w:rsidRDefault="00C70D7F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70D7F" w:rsidRDefault="00C70D7F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70D7F" w:rsidRDefault="00C70D7F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70D7F" w:rsidRDefault="00C70D7F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70D7F" w:rsidRDefault="00C70D7F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70D7F" w:rsidRDefault="00C70D7F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70D7F" w:rsidRDefault="00C70D7F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70D7F" w:rsidRDefault="00C70D7F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96506" w:rsidRDefault="00C96506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820" w:type="dxa"/>
        <w:tblInd w:w="113" w:type="dxa"/>
        <w:tblLook w:val="04A0"/>
      </w:tblPr>
      <w:tblGrid>
        <w:gridCol w:w="518"/>
        <w:gridCol w:w="1087"/>
        <w:gridCol w:w="456"/>
        <w:gridCol w:w="592"/>
        <w:gridCol w:w="1038"/>
        <w:gridCol w:w="3588"/>
        <w:gridCol w:w="2530"/>
        <w:gridCol w:w="2531"/>
        <w:gridCol w:w="1480"/>
      </w:tblGrid>
      <w:tr w:rsidR="00C96506" w:rsidRPr="00C96506" w:rsidTr="00C96506">
        <w:trPr>
          <w:trHeight w:val="45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РБ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ФУНКЦИЈА</w:t>
            </w:r>
          </w:p>
        </w:tc>
        <w:tc>
          <w:tcPr>
            <w:tcW w:w="21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ЕКОНОМСКИ КОД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C96506" w:rsidRPr="00C96506" w:rsidTr="00C96506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C96506" w:rsidRPr="00C96506" w:rsidTr="00C96506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14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9650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9650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9650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96506" w:rsidRPr="00C96506" w:rsidTr="00C96506">
        <w:trPr>
          <w:trHeight w:val="52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БОРАЧКО ИНВАЛИДСКУ ЗАШТИТУ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6506" w:rsidRPr="00C96506" w:rsidTr="00C96506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0005180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96506" w:rsidRPr="00C96506" w:rsidTr="00C96506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813.250,00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1.088.250,00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1,34</w:t>
            </w:r>
          </w:p>
        </w:tc>
      </w:tr>
      <w:tr w:rsidR="00C96506" w:rsidRPr="00C96506" w:rsidTr="00C96506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материјала и услуга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34.500,00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46.500,00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1,35</w:t>
            </w:r>
          </w:p>
        </w:tc>
      </w:tr>
      <w:tr w:rsidR="00C96506" w:rsidRPr="00C96506" w:rsidTr="00C96506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 - Цивилна заштита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96506" w:rsidRPr="00C96506" w:rsidTr="00C96506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1,33</w:t>
            </w:r>
          </w:p>
        </w:tc>
      </w:tr>
      <w:tr w:rsidR="00C96506" w:rsidRPr="00C96506" w:rsidTr="00C96506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- Цивилна заштита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1,61</w:t>
            </w:r>
          </w:p>
        </w:tc>
      </w:tr>
      <w:tr w:rsidR="00C96506" w:rsidRPr="00C96506" w:rsidTr="00C96506">
        <w:trPr>
          <w:trHeight w:val="51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- материјални трошкови 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96506" w:rsidRPr="00C96506" w:rsidTr="000A6230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96506" w:rsidRPr="00C96506" w:rsidTr="000A6230">
        <w:trPr>
          <w:trHeight w:val="255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249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Грантови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328.750,00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371.750,00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1,13</w:t>
            </w:r>
          </w:p>
        </w:tc>
      </w:tr>
      <w:tr w:rsidR="00C96506" w:rsidRPr="00C96506" w:rsidTr="000A6230">
        <w:trPr>
          <w:trHeight w:val="51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Борачке организације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111.000,00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111.000,00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96506" w:rsidRPr="00C96506" w:rsidTr="00C96506">
        <w:trPr>
          <w:trHeight w:val="51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Организација породица погинулих и несталих лица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41.500,00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41.500,00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96506" w:rsidRPr="00C96506" w:rsidTr="00C96506">
        <w:trPr>
          <w:trHeight w:val="51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Удружења несталих бораца и цивила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96506" w:rsidRPr="00C96506" w:rsidTr="00C96506">
        <w:trPr>
          <w:trHeight w:val="51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Текуће помоћи непрофитним организацијама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51.000,00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1,57</w:t>
            </w:r>
          </w:p>
        </w:tc>
      </w:tr>
      <w:tr w:rsidR="00C96506" w:rsidRPr="00C96506" w:rsidTr="00C96506">
        <w:trPr>
          <w:trHeight w:val="52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цивилних жртава рата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12.600,00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12.600,00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96506" w:rsidRPr="00C96506" w:rsidTr="00C96506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ратних војних инвалида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13.500,00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13.500,00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96506" w:rsidRPr="00C96506" w:rsidTr="00C96506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логораша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12.150,00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12.150,00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96506" w:rsidRPr="00C96506" w:rsidTr="00C96506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ветерана "Гарда Пантери"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0,65</w:t>
            </w:r>
          </w:p>
        </w:tc>
      </w:tr>
      <w:tr w:rsidR="00C96506" w:rsidRPr="00C96506" w:rsidTr="00C96506">
        <w:trPr>
          <w:trHeight w:val="51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жена жртава рата регије Бијељина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1,08</w:t>
            </w:r>
          </w:p>
        </w:tc>
      </w:tr>
      <w:tr w:rsidR="00C96506" w:rsidRPr="00C96506" w:rsidTr="00C96506">
        <w:trPr>
          <w:trHeight w:val="54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грађана "Ветерани Републике Српске"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96506" w:rsidRPr="00C96506" w:rsidTr="00C70D7F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Учешће у изградњи спомен обиљежја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1,67</w:t>
            </w:r>
          </w:p>
        </w:tc>
      </w:tr>
      <w:tr w:rsidR="00C96506" w:rsidRPr="00C96506" w:rsidTr="00C70D7F">
        <w:trPr>
          <w:trHeight w:val="255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261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Дознаке грађанима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450.000,00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670.000,00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1,49</w:t>
            </w:r>
          </w:p>
        </w:tc>
      </w:tr>
      <w:tr w:rsidR="00C96506" w:rsidRPr="00C96506" w:rsidTr="00C70D7F">
        <w:trPr>
          <w:trHeight w:val="51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262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Текуће помоћи породицама погинулих бораца и инвалидима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270.000,00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270.000,00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96506" w:rsidRPr="00C96506" w:rsidTr="00C96506">
        <w:trPr>
          <w:trHeight w:val="51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рјешавање стамбених питања борачке категорије становништва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180.000,00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</w:tr>
      <w:tr w:rsidR="00C96506" w:rsidRPr="00C96506" w:rsidTr="00C96506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Борачки додатак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C96506" w:rsidRPr="00C96506" w:rsidTr="00C96506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153.000,00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171.000,00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</w:t>
            </w:r>
          </w:p>
        </w:tc>
      </w:tr>
      <w:tr w:rsidR="00C96506" w:rsidRPr="00C96506" w:rsidTr="00C96506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135.000,00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128.000,00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0,95</w:t>
            </w:r>
          </w:p>
        </w:tc>
      </w:tr>
      <w:tr w:rsidR="00C96506" w:rsidRPr="00C96506" w:rsidTr="00C96506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96506" w:rsidRPr="00C96506" w:rsidTr="00C96506">
        <w:trPr>
          <w:trHeight w:val="51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инвестиционо одржавање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96506" w:rsidRPr="00C96506" w:rsidTr="00C96506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опреме-Цивилна заштита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75.000,00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0,91</w:t>
            </w:r>
          </w:p>
        </w:tc>
      </w:tr>
      <w:tr w:rsidR="00C96506" w:rsidRPr="00C96506" w:rsidTr="000A6230">
        <w:trPr>
          <w:trHeight w:val="51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залихе материјала, робе и ситног инвентара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2,39</w:t>
            </w:r>
          </w:p>
        </w:tc>
      </w:tr>
      <w:tr w:rsidR="00C96506" w:rsidRPr="00C96506" w:rsidTr="000A6230">
        <w:trPr>
          <w:trHeight w:val="51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271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и материјала,ситни инвентар-Цивилна заштита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43.000,00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2,39</w:t>
            </w:r>
          </w:p>
        </w:tc>
      </w:tr>
      <w:tr w:rsidR="00C96506" w:rsidRPr="00C96506" w:rsidTr="000A6230">
        <w:trPr>
          <w:trHeight w:val="255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УКУПНО ОДЈЕЉЕЊЕ ЗА БОРАЧКО ИНВАЛИДСКУ И ЦИВИЛНУ ЗАШТИТУ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966.250,00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1.259.250,00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1,30</w:t>
            </w:r>
          </w:p>
        </w:tc>
      </w:tr>
    </w:tbl>
    <w:p w:rsidR="00C96506" w:rsidRDefault="00C96506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96506" w:rsidRDefault="00C96506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96506" w:rsidRDefault="00C96506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740" w:type="dxa"/>
        <w:tblInd w:w="113" w:type="dxa"/>
        <w:tblLook w:val="04A0"/>
      </w:tblPr>
      <w:tblGrid>
        <w:gridCol w:w="512"/>
        <w:gridCol w:w="1087"/>
        <w:gridCol w:w="567"/>
        <w:gridCol w:w="598"/>
        <w:gridCol w:w="1056"/>
        <w:gridCol w:w="3462"/>
        <w:gridCol w:w="2489"/>
        <w:gridCol w:w="2489"/>
        <w:gridCol w:w="1480"/>
      </w:tblGrid>
      <w:tr w:rsidR="00C70D7F" w:rsidRPr="00C70D7F" w:rsidTr="00C70D7F">
        <w:trPr>
          <w:trHeight w:val="45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РБ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ФУНКЦИЈА</w:t>
            </w:r>
          </w:p>
        </w:tc>
        <w:tc>
          <w:tcPr>
            <w:tcW w:w="21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ЕКОНОМСКИ КОД</w:t>
            </w:r>
          </w:p>
        </w:tc>
        <w:tc>
          <w:tcPr>
            <w:tcW w:w="3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C70D7F" w:rsidRPr="00C70D7F" w:rsidTr="00C70D7F">
        <w:trPr>
          <w:trHeight w:val="30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C70D7F" w:rsidRPr="00C70D7F" w:rsidTr="00C70D7F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ОДЈЕЉЕЊЕ ЗА ДРУШТВЕНЕ ДЈЕЛАТНОСТИ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C70D7F" w:rsidRPr="00C70D7F" w:rsidTr="00C70D7F">
        <w:trPr>
          <w:trHeight w:val="24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0005210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C70D7F" w:rsidRPr="00C70D7F" w:rsidTr="00C70D7F">
        <w:trPr>
          <w:trHeight w:val="24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272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9.093.000,00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8.780.000,00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0,97</w:t>
            </w:r>
          </w:p>
        </w:tc>
      </w:tr>
      <w:tr w:rsidR="00C70D7F" w:rsidRPr="00C70D7F" w:rsidTr="00C70D7F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273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робе и услуга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54.000,00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54.000,00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C70D7F" w:rsidRPr="00C70D7F" w:rsidTr="00C70D7F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274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Остале уговорене услуге - материјални трошкови 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4.000,00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4.000,00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C70D7F" w:rsidRPr="00C70D7F" w:rsidTr="00C70D7F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275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0724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бруто накнаде ван радног односа-накнаде за мртвозорство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C70D7F" w:rsidRPr="00C70D7F" w:rsidTr="00855388">
        <w:trPr>
          <w:trHeight w:val="24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276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Грантови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5.279.000,00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4.411.000,00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0,84</w:t>
            </w:r>
          </w:p>
        </w:tc>
      </w:tr>
      <w:tr w:rsidR="00C70D7F" w:rsidRPr="00C70D7F" w:rsidTr="00855388">
        <w:trPr>
          <w:trHeight w:val="48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277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Текући грант за Дневни центар за дјецу која живе и/или раде на улици и која су у ризику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C70D7F" w:rsidRPr="00C70D7F" w:rsidTr="00855388">
        <w:trPr>
          <w:trHeight w:val="48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278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0830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Текући грантови-ЈИП" Семберија и Мајевица"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500.000,00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70D7F" w:rsidRPr="00C70D7F" w:rsidTr="00C70D7F">
        <w:trPr>
          <w:trHeight w:val="60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279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финансирање физичке културе - резерва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165.000,00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3,30</w:t>
            </w:r>
          </w:p>
        </w:tc>
      </w:tr>
      <w:tr w:rsidR="00C70D7F" w:rsidRPr="00C70D7F" w:rsidTr="00C70D7F">
        <w:trPr>
          <w:trHeight w:val="72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280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финансирање физичке културе - Бициклистичка трка Бања Лука - Бијељина - Београд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C70D7F" w:rsidRPr="00C70D7F" w:rsidTr="00C70D7F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281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спорт по Правилнику о расподјели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1.600.000,00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1.600.000,00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C70D7F" w:rsidRPr="00C70D7F" w:rsidTr="00C70D7F">
        <w:trPr>
          <w:trHeight w:val="24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282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Школски спорт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1,67</w:t>
            </w:r>
          </w:p>
        </w:tc>
      </w:tr>
      <w:tr w:rsidR="00C70D7F" w:rsidRPr="00C70D7F" w:rsidTr="00C70D7F">
        <w:trPr>
          <w:trHeight w:val="96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283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интервенције у области образовања, спорта - кориштење сале и стадиона- Дирекција за развој и изградњу града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230.000,00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390.000,00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1,70</w:t>
            </w:r>
          </w:p>
        </w:tc>
      </w:tr>
      <w:tr w:rsidR="00C70D7F" w:rsidRPr="00C70D7F" w:rsidTr="00C70D7F">
        <w:trPr>
          <w:trHeight w:val="24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284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културу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1,25</w:t>
            </w:r>
          </w:p>
        </w:tc>
      </w:tr>
      <w:tr w:rsidR="00C70D7F" w:rsidRPr="00C70D7F" w:rsidTr="00C70D7F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285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Грант за подршку фестивалу Дјеца пјевају у Семберији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C70D7F" w:rsidRPr="00C70D7F" w:rsidTr="00C70D7F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286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Средства за културу - Грант Хору "Србадија" 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1,50</w:t>
            </w:r>
          </w:p>
        </w:tc>
      </w:tr>
      <w:tr w:rsidR="00C70D7F" w:rsidRPr="00C70D7F" w:rsidTr="00C70D7F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287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0960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интервенције у области образовања - набавка уџбеника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840.000,00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900.000,00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1,07</w:t>
            </w:r>
          </w:p>
        </w:tc>
      </w:tr>
      <w:tr w:rsidR="00C70D7F" w:rsidRPr="00C70D7F" w:rsidTr="00C70D7F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288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0960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интервенције у области образовања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C70D7F" w:rsidRPr="00C70D7F" w:rsidTr="00C70D7F">
        <w:trPr>
          <w:trHeight w:val="72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289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0960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интервенције у образовању - побољшање услова у школама које се односе на инклузивно образовање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C70D7F" w:rsidRPr="00C70D7F" w:rsidTr="00C70D7F">
        <w:trPr>
          <w:trHeight w:val="72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290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реализацију пројекта у партнерским односима градске управе са грађанима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3.000,00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3,00</w:t>
            </w:r>
          </w:p>
        </w:tc>
      </w:tr>
      <w:tr w:rsidR="00C70D7F" w:rsidRPr="00C70D7F" w:rsidTr="00C70D7F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291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суфинансирање развоја омладинских организација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C70D7F" w:rsidRPr="00C70D7F" w:rsidTr="00C70D7F">
        <w:trPr>
          <w:trHeight w:val="24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292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Националне мањине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C70D7F" w:rsidRPr="00C70D7F" w:rsidTr="00C70D7F">
        <w:trPr>
          <w:trHeight w:val="24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293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Културно историјско наслеђе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C70D7F" w:rsidRPr="00C70D7F" w:rsidTr="00C70D7F">
        <w:trPr>
          <w:trHeight w:val="24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294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Грантови вјерским заједницама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90.000,00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90.000,00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C70D7F" w:rsidRPr="00C70D7F" w:rsidTr="00855388">
        <w:trPr>
          <w:trHeight w:val="24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295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Грант Сигурна кућа Лара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C70D7F" w:rsidRPr="00C70D7F" w:rsidTr="00855388">
        <w:trPr>
          <w:trHeight w:val="72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296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Средства за финансирање програма удружења грађана од (општег) јавног интереса за Град Бијељина 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240.000,00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240.000,00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C70D7F" w:rsidRPr="00C70D7F" w:rsidTr="00855388">
        <w:trPr>
          <w:trHeight w:val="48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297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финансирање пројеката удружења грађана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110.000,00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110.000,00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C70D7F" w:rsidRPr="00C70D7F" w:rsidTr="00C70D7F">
        <w:trPr>
          <w:trHeight w:val="24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298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Пројекат "Омладинска политика"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C70D7F" w:rsidRPr="00C70D7F" w:rsidTr="00C70D7F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299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0960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Финансирање дома ученика-материјални трошкови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72.000,00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72.000,00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C70D7F" w:rsidRPr="00C70D7F" w:rsidTr="00C70D7F">
        <w:trPr>
          <w:trHeight w:val="72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Средства за културне манифестације,Вишњићеви дани,Мајске музичке свечаности и др.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80.000,00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2,00</w:t>
            </w:r>
          </w:p>
        </w:tc>
      </w:tr>
      <w:tr w:rsidR="00C70D7F" w:rsidRPr="00C70D7F" w:rsidTr="00C70D7F">
        <w:trPr>
          <w:trHeight w:val="24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0910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Подршка приватним вртићима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C70D7F" w:rsidRPr="00C70D7F" w:rsidTr="00C70D7F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0740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Текући грантови организацијама у области примарне здравствене заштите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700.000,00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70D7F" w:rsidRPr="00C70D7F" w:rsidTr="00C70D7F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0740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Текући грант организацијама у области секундарне здравствене заштите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70D7F" w:rsidRPr="00C70D7F" w:rsidTr="00C70D7F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учешће у санацији и изградњи вјерских објеката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2,00</w:t>
            </w:r>
          </w:p>
        </w:tc>
      </w:tr>
      <w:tr w:rsidR="00C70D7F" w:rsidRPr="00C70D7F" w:rsidTr="00C70D7F">
        <w:trPr>
          <w:trHeight w:val="24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1020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Средства за помоћ пензионерима 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60.000,00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60.000,00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C70D7F" w:rsidRPr="00C70D7F" w:rsidTr="00C70D7F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Подршка пројектима запошљавања  - сарадња са Caritas Switzerland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70.000,00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75.000,00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1,07</w:t>
            </w:r>
          </w:p>
        </w:tc>
      </w:tr>
      <w:tr w:rsidR="00C70D7F" w:rsidRPr="00C70D7F" w:rsidTr="00C70D7F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Подршка пројекту Семберско етно домаћинство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C70D7F" w:rsidRPr="00C70D7F" w:rsidTr="00C70D7F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Подршка Семберском сајму меса у Дворовима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70D7F" w:rsidRPr="00C70D7F" w:rsidTr="00C70D7F">
        <w:trPr>
          <w:trHeight w:val="24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Подршка пројектима Црвеног крста Бијељина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0,60</w:t>
            </w:r>
          </w:p>
        </w:tc>
      </w:tr>
      <w:tr w:rsidR="00C70D7F" w:rsidRPr="00C70D7F" w:rsidTr="00C70D7F">
        <w:trPr>
          <w:trHeight w:val="24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310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Уређење спомен обиљежја у МЗ Вршани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70D7F" w:rsidRPr="00C70D7F" w:rsidTr="00C70D7F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финансирање манифестације Знањем, пјесмом, игром кроз Семберију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10,00</w:t>
            </w:r>
          </w:p>
        </w:tc>
      </w:tr>
      <w:tr w:rsidR="00C70D7F" w:rsidRPr="00C70D7F" w:rsidTr="00C70D7F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312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оснивање филхармонијског оркестра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C70D7F" w:rsidRPr="00C70D7F" w:rsidTr="00C70D7F">
        <w:trPr>
          <w:trHeight w:val="24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Текући грант КМФ Радник MD SHOP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70D7F" w:rsidRPr="00C70D7F" w:rsidTr="00C70D7F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314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Текући грант ОК Радник освајање првог мјеста и учествовање за Лигу шампиона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70D7F" w:rsidRPr="00C70D7F" w:rsidTr="00C70D7F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315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Текући грант Звијезда 09 Етно село Станишић пласман у највиши ранг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70D7F" w:rsidRPr="00C70D7F" w:rsidTr="00855388">
        <w:trPr>
          <w:trHeight w:val="24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316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Дознаке грађанима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3.760.000,00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4.315.000,00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1,15</w:t>
            </w:r>
          </w:p>
        </w:tc>
      </w:tr>
      <w:tr w:rsidR="00C70D7F" w:rsidRPr="00C70D7F" w:rsidTr="00855388">
        <w:trPr>
          <w:trHeight w:val="72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317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0960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Суфинансирање превоза - Дознаке родитељима за превоз ученика основних и средњих школа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635.000,00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705.000,00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1,11</w:t>
            </w:r>
          </w:p>
        </w:tc>
      </w:tr>
      <w:tr w:rsidR="00C70D7F" w:rsidRPr="00C70D7F" w:rsidTr="00855388">
        <w:trPr>
          <w:trHeight w:val="48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318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0960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Суфинансирање набавке школског прибора за ученике основних школа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475.000,00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450.000,00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0,95</w:t>
            </w:r>
          </w:p>
        </w:tc>
      </w:tr>
      <w:tr w:rsidR="00C70D7F" w:rsidRPr="00C70D7F" w:rsidTr="00C70D7F">
        <w:trPr>
          <w:trHeight w:val="24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319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1070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Једнократна помоћ пензионерима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5,00</w:t>
            </w:r>
          </w:p>
        </w:tc>
      </w:tr>
      <w:tr w:rsidR="00C70D7F" w:rsidRPr="00C70D7F" w:rsidTr="00C70D7F">
        <w:trPr>
          <w:trHeight w:val="24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320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1070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416000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Субвенције дјеци обољелој од дијабетеса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80.000,00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80.000,00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C70D7F" w:rsidRPr="00C70D7F" w:rsidTr="00C70D7F">
        <w:trPr>
          <w:trHeight w:val="72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321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0740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Пројекти подршке очувања пораста породице,помоћ породицама које лијече стерилитет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60.000,00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1,20</w:t>
            </w:r>
          </w:p>
        </w:tc>
      </w:tr>
      <w:tr w:rsidR="00C70D7F" w:rsidRPr="00C70D7F" w:rsidTr="00C70D7F">
        <w:trPr>
          <w:trHeight w:val="24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322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1070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Мјере пронаталитетне политике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80.000,00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80.000,00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C70D7F" w:rsidRPr="00C70D7F" w:rsidTr="00C70D7F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323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1070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Подстицај повратка и помоћ социјалним категоријама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0,40</w:t>
            </w:r>
          </w:p>
        </w:tc>
      </w:tr>
      <w:tr w:rsidR="00C70D7F" w:rsidRPr="00C70D7F" w:rsidTr="00C70D7F">
        <w:trPr>
          <w:trHeight w:val="24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324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1040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Помоћ социјално угроженој дјеци за ужину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C70D7F" w:rsidRPr="00C70D7F" w:rsidTr="00C70D7F">
        <w:trPr>
          <w:trHeight w:val="24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0960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интервенције у образовању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2,00</w:t>
            </w:r>
          </w:p>
        </w:tc>
      </w:tr>
      <w:tr w:rsidR="00C70D7F" w:rsidRPr="00C70D7F" w:rsidTr="00C70D7F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326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0980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Стипендије ученицима, студентима основних и постдипломских студија и спортске стипендије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530.000,00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850.000,00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1,60</w:t>
            </w:r>
          </w:p>
        </w:tc>
      </w:tr>
      <w:tr w:rsidR="00C70D7F" w:rsidRPr="00C70D7F" w:rsidTr="00C70D7F">
        <w:trPr>
          <w:trHeight w:val="24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327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1030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Сахране незбринутих лица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C70D7F" w:rsidRPr="00C70D7F" w:rsidTr="00C70D7F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328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1070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Субвeнције социјалним категоријама за легализацију објеката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C70D7F" w:rsidRPr="00C70D7F" w:rsidTr="00C70D7F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329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1070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Субвенције брачним паровима за новорођену бебу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620.000,00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600.000,00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0,97</w:t>
            </w:r>
          </w:p>
        </w:tc>
      </w:tr>
      <w:tr w:rsidR="00C70D7F" w:rsidRPr="00C70D7F" w:rsidTr="00C70D7F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1070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Субвенције родитељима за боравак дјеце у приватним вртићима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955.000,00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1.050.000,00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1,10</w:t>
            </w:r>
          </w:p>
        </w:tc>
      </w:tr>
      <w:tr w:rsidR="00C70D7F" w:rsidRPr="00C70D7F" w:rsidTr="00C70D7F">
        <w:trPr>
          <w:trHeight w:val="24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1040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Подршка акционом плану за Роме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2,00</w:t>
            </w:r>
          </w:p>
        </w:tc>
      </w:tr>
      <w:tr w:rsidR="00C70D7F" w:rsidRPr="00C70D7F" w:rsidTr="00C70D7F">
        <w:trPr>
          <w:trHeight w:val="24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Подршка пројектима СУМЕРО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75.000,00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75.000,00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C70D7F" w:rsidRPr="00C70D7F" w:rsidTr="00C70D7F">
        <w:trPr>
          <w:trHeight w:val="72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1070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Субвенционисање изградње приступних рампи на стамбеним објектима за дјецу са инвалидитетом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C70D7F" w:rsidRPr="00C70D7F" w:rsidTr="00C70D7F">
        <w:trPr>
          <w:trHeight w:val="72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1090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Субвенционисање младим брачним паровима за кредитно учешће приликом куповине прве некретнине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70D7F" w:rsidRPr="00C70D7F" w:rsidTr="00C70D7F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1090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Суфинансирање рјешавања стамбеног питања младих брачних парова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C70D7F" w:rsidRPr="00C70D7F" w:rsidTr="00855388">
        <w:trPr>
          <w:trHeight w:val="24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1090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Субвенције за палијативну његу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C70D7F" w:rsidRPr="00C70D7F" w:rsidTr="00855388">
        <w:trPr>
          <w:trHeight w:val="51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337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ТРАНСФЕРИ ИЗМЕЂУ И УНУТАР ЈЕДИНИЦА ВЛАСТИ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34.000,00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37.000,00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1,09</w:t>
            </w:r>
          </w:p>
        </w:tc>
      </w:tr>
      <w:tr w:rsidR="00C70D7F" w:rsidRPr="00C70D7F" w:rsidTr="00855388">
        <w:trPr>
          <w:trHeight w:val="48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338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487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Трансфери између различитих јединица власти на име социјалне заштите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34.000,00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37.000,00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1,09</w:t>
            </w:r>
          </w:p>
        </w:tc>
      </w:tr>
      <w:tr w:rsidR="00C70D7F" w:rsidRPr="00C70D7F" w:rsidTr="00C70D7F">
        <w:trPr>
          <w:trHeight w:val="24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1070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487400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Здравствена заштита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C70D7F" w:rsidRPr="00C70D7F" w:rsidTr="00C70D7F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1010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487900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Финансирање дијагностике обољења и лијечење дјеце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14.000,00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17.000,00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1,21</w:t>
            </w:r>
          </w:p>
        </w:tc>
      </w:tr>
      <w:tr w:rsidR="00C70D7F" w:rsidRPr="00C70D7F" w:rsidTr="00C70D7F">
        <w:trPr>
          <w:trHeight w:val="24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2.690.000,00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3.360.000,00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1,25</w:t>
            </w:r>
          </w:p>
        </w:tc>
      </w:tr>
      <w:tr w:rsidR="00C70D7F" w:rsidRPr="00C70D7F" w:rsidTr="00C70D7F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2.690.000,00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3.360.000,00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1,25</w:t>
            </w:r>
          </w:p>
        </w:tc>
      </w:tr>
      <w:tr w:rsidR="00C70D7F" w:rsidRPr="00C70D7F" w:rsidTr="00C70D7F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објекта новог дјечије вртића, пројектна документација и др.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C70D7F" w:rsidRPr="00C70D7F" w:rsidTr="00C70D7F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објекта за јавне намјене - вртић и школа у Црњелову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19,33</w:t>
            </w:r>
          </w:p>
        </w:tc>
      </w:tr>
      <w:tr w:rsidR="00C70D7F" w:rsidRPr="00C70D7F" w:rsidTr="00C70D7F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Израда пројектно-техничке документације за Студентски центар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0,20</w:t>
            </w:r>
          </w:p>
        </w:tc>
      </w:tr>
      <w:tr w:rsidR="00C70D7F" w:rsidRPr="00C70D7F" w:rsidTr="00C70D7F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затвореног базена - пројектна документација и др.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C70D7F" w:rsidRPr="00C70D7F" w:rsidTr="00C70D7F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Изградња дјечијих игралишта на подручју Града Бијељина 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C70D7F" w:rsidRPr="00C70D7F" w:rsidTr="00C70D7F">
        <w:trPr>
          <w:trHeight w:val="22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грађевинских објеката - инвестиције у образовању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C70D7F" w:rsidRPr="00C70D7F" w:rsidTr="00C70D7F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ограде око терена у склопу комплекса ФК "Подриње" Јања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80.000,00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0,63</w:t>
            </w:r>
          </w:p>
        </w:tc>
      </w:tr>
      <w:tr w:rsidR="00C70D7F" w:rsidRPr="00C70D7F" w:rsidTr="00C70D7F">
        <w:trPr>
          <w:trHeight w:val="72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грађевинских објеката - инвестиције у образовању, изградња радионица за потребе Техничке школе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70D7F" w:rsidRPr="00C70D7F" w:rsidTr="00C70D7F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Инвестиције у образовању-Дирекција за изградњу и развој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35.000,00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35.000,00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C70D7F" w:rsidRPr="00C70D7F" w:rsidTr="00C70D7F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грађевинских објеката - инвестиције у спортске објекте, спортска дворана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70D7F" w:rsidRPr="00C70D7F" w:rsidTr="00C70D7F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Дирекција за изградњу - инвестиције у спортске објекте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1,67</w:t>
            </w:r>
          </w:p>
        </w:tc>
      </w:tr>
      <w:tr w:rsidR="00C70D7F" w:rsidRPr="00C70D7F" w:rsidTr="00855388">
        <w:trPr>
          <w:trHeight w:val="72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Инвестиције у културне установе Домове културе, и домове културе у мјесним заједницама 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70.000,00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1,43</w:t>
            </w:r>
          </w:p>
        </w:tc>
      </w:tr>
      <w:tr w:rsidR="00C70D7F" w:rsidRPr="00C70D7F" w:rsidTr="00855388">
        <w:trPr>
          <w:trHeight w:val="72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354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0610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Стамбено збрињавање Рома суфинансирање пројекта по Споразуму са са Caritas Switzerland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C70D7F" w:rsidRPr="00C70D7F" w:rsidTr="00855388">
        <w:trPr>
          <w:trHeight w:val="24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355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0610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Стамбено збрињавање социјалних категорија 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0,40</w:t>
            </w:r>
          </w:p>
        </w:tc>
      </w:tr>
      <w:tr w:rsidR="00C70D7F" w:rsidRPr="00C70D7F" w:rsidTr="00C70D7F">
        <w:trPr>
          <w:trHeight w:val="24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 Дома културе у Батковићу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70D7F" w:rsidRPr="00C70D7F" w:rsidTr="00C70D7F">
        <w:trPr>
          <w:trHeight w:val="72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Израда идејног рјешења и пројектовање документације за реконструкцију Дома културе у Чађавица Доња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70D7F" w:rsidRPr="00C70D7F" w:rsidTr="00C70D7F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Инвестиције у домове културе -  изградња Друштвеног дома у Амајлијама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70D7F" w:rsidRPr="00C70D7F" w:rsidTr="00C70D7F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Инвестиције у домове културе, пројектовање и изградња - Дом културе Глоговац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70D7F" w:rsidRPr="00C70D7F" w:rsidTr="00C70D7F">
        <w:trPr>
          <w:trHeight w:val="24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прихватилишта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250.000,00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1,67</w:t>
            </w:r>
          </w:p>
        </w:tc>
      </w:tr>
      <w:tr w:rsidR="00C70D7F" w:rsidRPr="00C70D7F" w:rsidTr="00C70D7F">
        <w:trPr>
          <w:trHeight w:val="72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фискултурне сале ОШ "Кнез Иво од Семберије" подручно одјељење Ковиљуше - пројектна документација и др.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C70D7F" w:rsidRPr="00C70D7F" w:rsidTr="00C70D7F">
        <w:trPr>
          <w:trHeight w:val="24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Дома културе у Доњим Загонима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0,20</w:t>
            </w:r>
          </w:p>
        </w:tc>
      </w:tr>
      <w:tr w:rsidR="00C70D7F" w:rsidRPr="00C70D7F" w:rsidTr="00C70D7F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атлетског стадиона у Граду Бијељина - пројектна документација и др.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C70D7F" w:rsidRPr="00C70D7F" w:rsidTr="00C70D7F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Израда пројектно - техничке документације за средњу умјетничку школу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C70D7F" w:rsidRPr="00C70D7F" w:rsidTr="00C70D7F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инвестиционо одржавање Домови културе - Дом културе у Трњацима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C70D7F" w:rsidRPr="00C70D7F" w:rsidTr="00C70D7F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крова ОШ Балатун - подручна школа ОШ "Петар Кочић"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C70D7F" w:rsidRPr="00C70D7F" w:rsidTr="00C70D7F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крова ОШ Попови - подручно одјељење ОШ "Вук Караџић"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C70D7F" w:rsidRPr="00C70D7F" w:rsidTr="00C70D7F">
        <w:trPr>
          <w:trHeight w:val="24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објеката за потребе МЗ Батар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80.000,00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0,38</w:t>
            </w:r>
          </w:p>
        </w:tc>
      </w:tr>
      <w:tr w:rsidR="00C70D7F" w:rsidRPr="00C70D7F" w:rsidTr="00C70D7F">
        <w:trPr>
          <w:trHeight w:val="24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Дома културе МЗ Балатун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60.000,00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0,50</w:t>
            </w:r>
          </w:p>
        </w:tc>
      </w:tr>
      <w:tr w:rsidR="00C70D7F" w:rsidRPr="00C70D7F" w:rsidTr="00C70D7F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система гријања у Пољопривредној и медицинској школи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3,33</w:t>
            </w:r>
          </w:p>
        </w:tc>
      </w:tr>
      <w:tr w:rsidR="00C70D7F" w:rsidRPr="00C70D7F" w:rsidTr="00855388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система гријања у објектима ОШ "Меша Селимовић" Јања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80.000,00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70D7F" w:rsidRPr="00C70D7F" w:rsidTr="00855388">
        <w:trPr>
          <w:trHeight w:val="48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игралишта у склопу школе "Кнез Иво од Семберије" у Бијељини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70D7F" w:rsidRPr="00C70D7F" w:rsidTr="00855388">
        <w:trPr>
          <w:trHeight w:val="24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373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Реконструкцијуа просторија МЗ Богдановићи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60.000,00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0,50</w:t>
            </w:r>
          </w:p>
        </w:tc>
      </w:tr>
      <w:tr w:rsidR="00C70D7F" w:rsidRPr="00C70D7F" w:rsidTr="00C70D7F">
        <w:trPr>
          <w:trHeight w:val="72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инвестиционо одржавање  у образовању - мокри чворови у школским објектима и др.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1,50</w:t>
            </w:r>
          </w:p>
        </w:tc>
      </w:tr>
      <w:tr w:rsidR="00C70D7F" w:rsidRPr="00C70D7F" w:rsidTr="00C70D7F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инвестиционо одржавање  у образовању -  ОШ "Јован Дучић"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200.000,00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C70D7F" w:rsidRPr="00C70D7F" w:rsidTr="00C70D7F">
        <w:trPr>
          <w:trHeight w:val="72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инвестиционо одржавање  у образовању - ОШ "Доситеј Обрадовић" Суво Поље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90.000,00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1,11</w:t>
            </w:r>
          </w:p>
        </w:tc>
      </w:tr>
      <w:tr w:rsidR="00C70D7F" w:rsidRPr="00C70D7F" w:rsidTr="00C70D7F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инвестиционо одржавање  у образовању - Економска школа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0,20</w:t>
            </w:r>
          </w:p>
        </w:tc>
      </w:tr>
      <w:tr w:rsidR="00C70D7F" w:rsidRPr="00C70D7F" w:rsidTr="00C70D7F">
        <w:trPr>
          <w:trHeight w:val="72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инвестиционо одржавање  у образовању - ОШ "Доситеј Обрадовић" С.Загони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C70D7F" w:rsidRPr="00C70D7F" w:rsidTr="00C70D7F">
        <w:trPr>
          <w:trHeight w:val="72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инвестиционо одржавање  у образовању - ОШ "Ћирило и Методије" Главичице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70D7F" w:rsidRPr="00C70D7F" w:rsidTr="00C70D7F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инвестиционо одржавање  у образовању - школа у Велином Селу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C70D7F" w:rsidRPr="00C70D7F" w:rsidTr="00C70D7F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инвестиционо одржавање  у образовању - школа у Дворовима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C70D7F" w:rsidRPr="00C70D7F" w:rsidTr="00C70D7F">
        <w:trPr>
          <w:trHeight w:val="72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инвестиционо одржавање - установе културе, Центар за културу, Соколски дом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2,00</w:t>
            </w:r>
          </w:p>
        </w:tc>
      </w:tr>
      <w:tr w:rsidR="00C70D7F" w:rsidRPr="00C70D7F" w:rsidTr="00C70D7F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инвестиционо одржавање Домови културе - Дом културе у Дворовима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300.000,00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6,00</w:t>
            </w:r>
          </w:p>
        </w:tc>
      </w:tr>
      <w:tr w:rsidR="00C70D7F" w:rsidRPr="00C70D7F" w:rsidTr="00C70D7F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инвестицоно одржавање - Дирекција за изградњу и развој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C70D7F" w:rsidRPr="00C70D7F" w:rsidTr="00855388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511200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Реконструкција и инвестиционо одржавање амбуланти породичне медицине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130.000,00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1,30</w:t>
            </w:r>
          </w:p>
        </w:tc>
      </w:tr>
      <w:tr w:rsidR="00C70D7F" w:rsidRPr="00C70D7F" w:rsidTr="00855388">
        <w:trPr>
          <w:trHeight w:val="48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386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511200</w: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Реконструкција и инвестиционо одржавање - Основна школа П.П. Његош, Велика Обарска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70D7F" w:rsidRPr="00C70D7F" w:rsidTr="00855388">
        <w:trPr>
          <w:trHeight w:val="48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387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0820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511300</w: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Набавка опреме за културу - набавка клавира и др.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330.000,00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16,50</w:t>
            </w:r>
          </w:p>
        </w:tc>
      </w:tr>
      <w:tr w:rsidR="00C70D7F" w:rsidRPr="00C70D7F" w:rsidTr="00855388">
        <w:trPr>
          <w:trHeight w:val="24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388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- инвестиције у образовању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1,67</w:t>
            </w:r>
          </w:p>
        </w:tc>
      </w:tr>
      <w:tr w:rsidR="00C70D7F" w:rsidRPr="00C70D7F" w:rsidTr="00C70D7F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Набавка опреме - уградња система видео надзора 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C70D7F" w:rsidRPr="00C70D7F" w:rsidTr="00C70D7F">
        <w:trPr>
          <w:trHeight w:val="24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390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- опремање спортскиха сала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1,33</w:t>
            </w:r>
          </w:p>
        </w:tc>
      </w:tr>
      <w:tr w:rsidR="00C70D7F" w:rsidRPr="00C70D7F" w:rsidTr="00C70D7F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391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- стамбено збрињавање социјалних категорија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C70D7F" w:rsidRPr="00C70D7F" w:rsidTr="00C70D7F">
        <w:trPr>
          <w:trHeight w:val="24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CE6F1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УКУПНО ОДЈЕЉЕЊЕ ЗА ДРУШТВЕНЕ ДЈЕЛАТНОСТИ 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11.817.000,00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12.177.000,00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7F" w:rsidRPr="00C70D7F" w:rsidRDefault="00C70D7F" w:rsidP="00C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D7F">
              <w:rPr>
                <w:rFonts w:ascii="Times New Roman" w:eastAsia="Times New Roman" w:hAnsi="Times New Roman" w:cs="Times New Roman"/>
                <w:sz w:val="18"/>
                <w:szCs w:val="18"/>
              </w:rPr>
              <w:t>1,03</w:t>
            </w:r>
          </w:p>
        </w:tc>
      </w:tr>
    </w:tbl>
    <w:p w:rsidR="00C96506" w:rsidRDefault="00C96506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96506" w:rsidRDefault="00C96506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855388" w:rsidRDefault="00855388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855388" w:rsidRDefault="00855388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96506" w:rsidRDefault="00C96506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620" w:type="dxa"/>
        <w:tblInd w:w="113" w:type="dxa"/>
        <w:tblLook w:val="04A0"/>
      </w:tblPr>
      <w:tblGrid>
        <w:gridCol w:w="520"/>
        <w:gridCol w:w="1039"/>
        <w:gridCol w:w="456"/>
        <w:gridCol w:w="593"/>
        <w:gridCol w:w="1040"/>
        <w:gridCol w:w="3592"/>
        <w:gridCol w:w="2520"/>
        <w:gridCol w:w="2520"/>
        <w:gridCol w:w="1340"/>
      </w:tblGrid>
      <w:tr w:rsidR="00C96506" w:rsidRPr="00C96506" w:rsidTr="00C96506">
        <w:trPr>
          <w:trHeight w:val="42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C96506" w:rsidRPr="00C96506" w:rsidTr="00C96506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C96506" w:rsidRPr="00C96506" w:rsidTr="00C96506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96506" w:rsidRPr="00C96506" w:rsidTr="00C96506">
        <w:trPr>
          <w:trHeight w:val="5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ИНСПЕКЦИЈСКЕ ПОСЛОВЕ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6506" w:rsidRPr="00C96506" w:rsidTr="00C9650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0005220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96506" w:rsidRPr="00C96506" w:rsidTr="00C9650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74.500,00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109.500,00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1,47</w:t>
            </w:r>
          </w:p>
        </w:tc>
      </w:tr>
      <w:tr w:rsidR="00C96506" w:rsidRPr="00C96506" w:rsidTr="00C9650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74.500,00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109.500,00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1,47</w:t>
            </w:r>
          </w:p>
        </w:tc>
      </w:tr>
      <w:tr w:rsidR="00C96506" w:rsidRPr="00C96506" w:rsidTr="00C9650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инспекцијских узорака, извршење рјешења контролних органа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</w:t>
            </w:r>
          </w:p>
        </w:tc>
      </w:tr>
      <w:tr w:rsidR="00C96506" w:rsidRPr="00C96506" w:rsidTr="00C9650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- материјални трошкови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96506" w:rsidRPr="00C96506" w:rsidTr="00C9650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Извршења Рјешења по налогу пољопривредне и еколошке инспекције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</w:tr>
      <w:tr w:rsidR="00C96506" w:rsidRPr="00C96506" w:rsidTr="00855388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0443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Извршења Рјешења по налогу урбанистичко-грађевинске инспекције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1,67</w:t>
            </w:r>
          </w:p>
        </w:tc>
      </w:tr>
      <w:tr w:rsidR="00C96506" w:rsidRPr="00C96506" w:rsidTr="00855388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0443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Ванредна контрола техничке исправности возила за јавни превоз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96506" w:rsidRPr="00C96506" w:rsidTr="00855388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ИНСПЕКЦИЈСКЕ ПОСЛОВЕ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74.500,00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109.500,00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1,47</w:t>
            </w:r>
          </w:p>
        </w:tc>
      </w:tr>
    </w:tbl>
    <w:p w:rsidR="00C96506" w:rsidRDefault="00C96506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96506" w:rsidRDefault="00C96506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96506" w:rsidRDefault="00C96506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780" w:type="dxa"/>
        <w:tblInd w:w="113" w:type="dxa"/>
        <w:tblLook w:val="04A0"/>
      </w:tblPr>
      <w:tblGrid>
        <w:gridCol w:w="538"/>
        <w:gridCol w:w="1039"/>
        <w:gridCol w:w="457"/>
        <w:gridCol w:w="594"/>
        <w:gridCol w:w="1043"/>
        <w:gridCol w:w="3629"/>
        <w:gridCol w:w="2560"/>
        <w:gridCol w:w="2560"/>
        <w:gridCol w:w="1360"/>
      </w:tblGrid>
      <w:tr w:rsidR="00C96506" w:rsidRPr="00C96506" w:rsidTr="00C96506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C96506" w:rsidRPr="00C96506" w:rsidTr="00C96506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C96506" w:rsidRPr="00C96506" w:rsidTr="00C96506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96506" w:rsidRPr="00C96506" w:rsidTr="00C96506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КОМУНАЛНА ПОЛИЦИЈА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6506" w:rsidRPr="00C96506" w:rsidTr="00C96506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0005230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96506" w:rsidRPr="00C96506" w:rsidTr="00C96506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96506" w:rsidRPr="00C96506" w:rsidTr="00C96506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услуга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96506" w:rsidRPr="00C96506" w:rsidTr="000A6230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- материјални трошкови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96506" w:rsidRPr="00C96506" w:rsidTr="000A623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402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0510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Извршење по налогу комуналне полиције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96506" w:rsidRPr="00C96506" w:rsidTr="000A623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0510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непоменути расходи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96506" w:rsidRPr="00C96506" w:rsidTr="00C96506">
        <w:trPr>
          <w:trHeight w:val="7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0510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чишћења запуштених површина, дворишта, дивљих депонија и ангажовање правног заступника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96506" w:rsidRPr="00C96506" w:rsidTr="00C96506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0510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чишћења дивљих депонија - издавање налога за чишћење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C96506" w:rsidRPr="00C96506" w:rsidTr="00C96506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КОМУНАЛНА ПОЛИЦИЈА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</w:tbl>
    <w:p w:rsidR="00C96506" w:rsidRDefault="00C96506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96506" w:rsidRDefault="00C96506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855388" w:rsidRDefault="00855388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855388" w:rsidRDefault="00855388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855388" w:rsidRDefault="00855388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855388" w:rsidRDefault="00855388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855388" w:rsidRDefault="00855388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855388" w:rsidRDefault="00855388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855388" w:rsidRDefault="00855388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855388" w:rsidRDefault="00855388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855388" w:rsidRDefault="00855388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96506" w:rsidRDefault="00C96506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96506" w:rsidRDefault="00C96506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660" w:type="dxa"/>
        <w:tblInd w:w="113" w:type="dxa"/>
        <w:tblLook w:val="04A0"/>
      </w:tblPr>
      <w:tblGrid>
        <w:gridCol w:w="493"/>
        <w:gridCol w:w="1274"/>
        <w:gridCol w:w="567"/>
        <w:gridCol w:w="515"/>
        <w:gridCol w:w="838"/>
        <w:gridCol w:w="3692"/>
        <w:gridCol w:w="2442"/>
        <w:gridCol w:w="2499"/>
        <w:gridCol w:w="1340"/>
      </w:tblGrid>
      <w:tr w:rsidR="00855388" w:rsidRPr="00855388" w:rsidTr="00855388">
        <w:trPr>
          <w:trHeight w:val="48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</w:t>
            </w:r>
          </w:p>
        </w:tc>
        <w:tc>
          <w:tcPr>
            <w:tcW w:w="2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855388" w:rsidRPr="00855388" w:rsidTr="00855388">
        <w:trPr>
          <w:trHeight w:val="30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855388" w:rsidRPr="00855388" w:rsidTr="00855388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ОДСЈЕК ЗА ЗАЈЕДНИЧКЕ ПОСЛОВЕ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855388" w:rsidRPr="00855388" w:rsidTr="00855388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0005240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855388" w:rsidRPr="00855388" w:rsidTr="00855388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1.554.818,00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1.610.813,00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1,04</w:t>
            </w:r>
          </w:p>
        </w:tc>
      </w:tr>
      <w:tr w:rsidR="00855388" w:rsidRPr="00855388" w:rsidTr="00855388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Накнаде запослених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855388" w:rsidRPr="00855388" w:rsidTr="00855388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запослених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855388" w:rsidRPr="00855388" w:rsidTr="00855388">
        <w:trPr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1.528.818,00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1.584.813,00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1,04</w:t>
            </w:r>
          </w:p>
        </w:tc>
      </w:tr>
      <w:tr w:rsidR="00855388" w:rsidRPr="00855388" w:rsidTr="00855388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412100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закупа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120.818,00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120.813,00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855388" w:rsidRPr="00855388" w:rsidTr="00855388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339.000,00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855388" w:rsidRPr="00855388" w:rsidTr="00855388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1,10</w:t>
            </w:r>
          </w:p>
        </w:tc>
      </w:tr>
      <w:tr w:rsidR="00855388" w:rsidRPr="00855388" w:rsidTr="00855388">
        <w:trPr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0510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 у циљу сузбијања корона вируса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0,20</w:t>
            </w:r>
          </w:p>
        </w:tc>
      </w:tr>
      <w:tr w:rsidR="00855388" w:rsidRPr="00855388" w:rsidTr="00855388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195.000,00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1,28</w:t>
            </w:r>
          </w:p>
        </w:tc>
      </w:tr>
      <w:tr w:rsidR="00855388" w:rsidRPr="00855388" w:rsidTr="00855388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130.000,00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855388" w:rsidRPr="00855388" w:rsidTr="00855388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горива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180.000,00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1,11</w:t>
            </w:r>
          </w:p>
        </w:tc>
      </w:tr>
      <w:tr w:rsidR="00855388" w:rsidRPr="00855388" w:rsidTr="00855388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855388" w:rsidRPr="00855388" w:rsidTr="00855388">
        <w:trPr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осигурања имовине колективно осигурање,трошкови одржавања лиценци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1,40</w:t>
            </w:r>
          </w:p>
        </w:tc>
      </w:tr>
      <w:tr w:rsidR="00855388" w:rsidRPr="00855388" w:rsidTr="00855388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услуге-оглашавање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0,90</w:t>
            </w:r>
          </w:p>
        </w:tc>
      </w:tr>
      <w:tr w:rsidR="00855388" w:rsidRPr="00855388" w:rsidTr="00855388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услуге-остали расходи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</w:t>
            </w:r>
          </w:p>
        </w:tc>
      </w:tr>
      <w:tr w:rsidR="00855388" w:rsidRPr="00855388" w:rsidTr="00855388">
        <w:trPr>
          <w:trHeight w:val="51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- материјални трошкови 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855388" w:rsidRPr="00855388" w:rsidTr="00855388">
        <w:trPr>
          <w:trHeight w:val="24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непоменути расходи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0,88</w:t>
            </w:r>
          </w:p>
        </w:tc>
      </w:tr>
      <w:tr w:rsidR="00855388" w:rsidRPr="00855388" w:rsidTr="00855388">
        <w:trPr>
          <w:trHeight w:val="96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непоменути расходи у циљу сузбијања посљедица корона вируса, афричке куге свиња, поплава, олујних невремена и др. ванредних ситуација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0,38</w:t>
            </w:r>
          </w:p>
        </w:tc>
      </w:tr>
      <w:tr w:rsidR="00855388" w:rsidRPr="00855388" w:rsidTr="00855388">
        <w:trPr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финансирања и други финансијски трошкови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855388" w:rsidRPr="00855388" w:rsidTr="00855388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413 900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затезне камате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855388" w:rsidRPr="00855388" w:rsidTr="00855388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307.800,00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447.805,00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1,45</w:t>
            </w:r>
          </w:p>
        </w:tc>
      </w:tr>
      <w:tr w:rsidR="00855388" w:rsidRPr="00855388" w:rsidTr="00855388">
        <w:trPr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250.000,00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1,56</w:t>
            </w:r>
          </w:p>
        </w:tc>
      </w:tr>
      <w:tr w:rsidR="00855388" w:rsidRPr="00855388" w:rsidTr="00855388">
        <w:trPr>
          <w:trHeight w:val="48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428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и уградња лифта у згради ГУ са прилазним рампама за особе са инвалидитетом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855388" w:rsidRPr="00855388" w:rsidTr="00855388">
        <w:trPr>
          <w:trHeight w:val="144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Средства за инвестиције, одржавање и реконструкцију објеката у власништву Града  (адаптација канцеларијског простора Одјељење за друштвене дјелат., Одјељења за СКП , мјесни уреди, зграда јавне кухиње и др.) 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3,80</w:t>
            </w:r>
          </w:p>
        </w:tc>
      </w:tr>
      <w:tr w:rsidR="00855388" w:rsidRPr="00855388" w:rsidTr="00855388">
        <w:trPr>
          <w:trHeight w:val="96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за Градску управу, службени аутомобили (Одјељење за СКП, инспекцију и ОЗП), возило за потребе јавне кухиње и друга опрема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855388" w:rsidRPr="00855388" w:rsidTr="00855388">
        <w:trPr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431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513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нематеријалну непроизведену имовину</w:t>
            </w:r>
          </w:p>
        </w:tc>
        <w:tc>
          <w:tcPr>
            <w:tcW w:w="24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7.800,00</w:t>
            </w:r>
          </w:p>
        </w:tc>
        <w:tc>
          <w:tcPr>
            <w:tcW w:w="24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7.805,00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855388" w:rsidRPr="00855388" w:rsidTr="00855388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513700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Oracle лиценци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7.800,00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7.805,00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855388" w:rsidRPr="00855388" w:rsidTr="00855388">
        <w:trPr>
          <w:trHeight w:val="51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516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залихе материјала, робе и ситног инвентара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855388" w:rsidRPr="00855388" w:rsidTr="00855388">
        <w:trPr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516100</w:t>
            </w:r>
          </w:p>
        </w:tc>
        <w:tc>
          <w:tcPr>
            <w:tcW w:w="36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залихе материјала, робе ситног инвентара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855388" w:rsidRPr="00855388" w:rsidTr="00855388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ОДСЈЕК ЗА ЗАЈЕДНИЧКЕ ПОСЛОВЕ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1.862.618,00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2.058.618,00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1,11</w:t>
            </w:r>
          </w:p>
        </w:tc>
      </w:tr>
    </w:tbl>
    <w:p w:rsidR="00C96506" w:rsidRDefault="00C96506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855388" w:rsidRDefault="00855388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96506" w:rsidRDefault="00C96506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96506" w:rsidRDefault="00C96506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560" w:type="dxa"/>
        <w:tblInd w:w="113" w:type="dxa"/>
        <w:tblLook w:val="04A0"/>
      </w:tblPr>
      <w:tblGrid>
        <w:gridCol w:w="488"/>
        <w:gridCol w:w="1039"/>
        <w:gridCol w:w="586"/>
        <w:gridCol w:w="499"/>
        <w:gridCol w:w="768"/>
        <w:gridCol w:w="3740"/>
        <w:gridCol w:w="2500"/>
        <w:gridCol w:w="2540"/>
        <w:gridCol w:w="1400"/>
      </w:tblGrid>
      <w:tr w:rsidR="00C96506" w:rsidRPr="00C96506" w:rsidTr="00C96506">
        <w:trPr>
          <w:trHeight w:val="42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0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C96506" w:rsidRPr="00C96506" w:rsidTr="00C96506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C96506" w:rsidRPr="00C96506" w:rsidTr="00C96506">
        <w:trPr>
          <w:trHeight w:val="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C96506" w:rsidRPr="00C96506" w:rsidTr="00C96506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ОДСЈЕК ЗА ПОСЛОВЕ МЈЕСНИХ ЗАЈЕДНИЦА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C96506" w:rsidRPr="00C96506" w:rsidTr="00C96506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Број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0005250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C96506" w:rsidRPr="00C96506" w:rsidTr="00C96506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226.000,00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236.000,00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1,04</w:t>
            </w:r>
          </w:p>
        </w:tc>
      </w:tr>
      <w:tr w:rsidR="00C96506" w:rsidRPr="00C96506" w:rsidTr="00C96506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200.000,00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210.000,00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1,05</w:t>
            </w:r>
          </w:p>
        </w:tc>
      </w:tr>
      <w:tr w:rsidR="00C96506" w:rsidRPr="00C96506" w:rsidTr="00C96506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412100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закуп зграда и грађевинских објеката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96506" w:rsidRPr="00C96506" w:rsidTr="0085538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140.000,00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140.000,00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96506" w:rsidRPr="00C96506" w:rsidTr="00855388">
        <w:trPr>
          <w:trHeight w:val="24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439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14.000,00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14.000,00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96506" w:rsidRPr="00C96506" w:rsidTr="00855388">
        <w:trPr>
          <w:trHeight w:val="24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3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режијски материјал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96506" w:rsidRPr="00C96506" w:rsidTr="00C96506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1,50</w:t>
            </w:r>
          </w:p>
        </w:tc>
      </w:tr>
      <w:tr w:rsidR="00C96506" w:rsidRPr="00C96506" w:rsidTr="00C96506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- материјални трошкови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96506" w:rsidRPr="00C96506" w:rsidTr="00C96506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финансирања и други финансијски трошкови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96506" w:rsidRPr="00C96506" w:rsidTr="00C96506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413 900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затезне камате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96506" w:rsidRPr="00C96506" w:rsidTr="00C96506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Грантови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96506" w:rsidRPr="00C96506" w:rsidTr="00C96506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Грантови мјесним заједницама - јачање улоге МЗ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96506" w:rsidRPr="00C96506" w:rsidTr="00C96506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Грантови мјесним заједницама за одржавање гробља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96506" w:rsidRPr="00C96506" w:rsidTr="00C96506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250.000,00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2,50</w:t>
            </w:r>
          </w:p>
        </w:tc>
      </w:tr>
      <w:tr w:rsidR="00C96506" w:rsidRPr="00C96506" w:rsidTr="00C96506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250.000,00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2,50</w:t>
            </w:r>
          </w:p>
        </w:tc>
      </w:tr>
      <w:tr w:rsidR="00C96506" w:rsidRPr="00C96506" w:rsidTr="00C96506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зграда и објеката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2,50</w:t>
            </w:r>
          </w:p>
        </w:tc>
      </w:tr>
      <w:tr w:rsidR="00C96506" w:rsidRPr="00C96506" w:rsidTr="00C96506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ОДСЈЕК ЗА ПОСЛОВЕ МЈЕСНИХ ЗАЈЕДНИЦА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326.000,00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486.000,00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1,49</w:t>
            </w:r>
          </w:p>
        </w:tc>
      </w:tr>
    </w:tbl>
    <w:p w:rsidR="00C96506" w:rsidRDefault="00C96506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96506" w:rsidRDefault="00C96506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96506" w:rsidRDefault="00C96506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96506" w:rsidRDefault="00C96506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96506" w:rsidRDefault="00C96506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96506" w:rsidRDefault="00C96506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620" w:type="dxa"/>
        <w:tblInd w:w="113" w:type="dxa"/>
        <w:tblLook w:val="04A0"/>
      </w:tblPr>
      <w:tblGrid>
        <w:gridCol w:w="509"/>
        <w:gridCol w:w="1274"/>
        <w:gridCol w:w="567"/>
        <w:gridCol w:w="589"/>
        <w:gridCol w:w="1045"/>
        <w:gridCol w:w="3395"/>
        <w:gridCol w:w="2460"/>
        <w:gridCol w:w="2441"/>
        <w:gridCol w:w="1340"/>
      </w:tblGrid>
      <w:tr w:rsidR="00C96506" w:rsidRPr="00C96506" w:rsidTr="00C96506">
        <w:trPr>
          <w:trHeight w:val="48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</w:t>
            </w:r>
          </w:p>
        </w:tc>
        <w:tc>
          <w:tcPr>
            <w:tcW w:w="20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  <w:tc>
          <w:tcPr>
            <w:tcW w:w="2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C96506" w:rsidRPr="00C96506" w:rsidTr="00C9650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C96506" w:rsidRPr="00C96506" w:rsidTr="00C96506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ОДСЈЕК ЗА ИНФОРМАЦИОНЕ ТЕХНОЛОГИЈЕ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C96506" w:rsidRPr="00C96506" w:rsidTr="00C96506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0005260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C96506" w:rsidRPr="00C96506" w:rsidTr="00C96506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190.420,00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206.420,00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1,08</w:t>
            </w:r>
          </w:p>
        </w:tc>
      </w:tr>
      <w:tr w:rsidR="00C96506" w:rsidRPr="00C96506" w:rsidTr="00C96506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412100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закупа - локација на Удригову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96506" w:rsidRPr="00C96506" w:rsidTr="00C96506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комуникационих услуга - интернет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18.720,00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18.720,00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96506" w:rsidRPr="00C96506" w:rsidTr="00855388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компјутерски материјал - тастатуре, мишеви, усб, тонери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21.700,00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21.700,00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96506" w:rsidRPr="00C96506" w:rsidTr="00855388">
        <w:trPr>
          <w:trHeight w:val="48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455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 рачунарске опреме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1,25</w:t>
            </w:r>
          </w:p>
        </w:tc>
      </w:tr>
      <w:tr w:rsidR="00C96506" w:rsidRPr="00C96506" w:rsidTr="00855388">
        <w:trPr>
          <w:trHeight w:val="255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456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Tрошкови текућег одржавања ГИС-а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2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96506" w:rsidRPr="00C96506" w:rsidTr="00C96506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 система за бежичну везу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96506" w:rsidRPr="00C96506" w:rsidTr="00C96506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стручних услуга - Cloud, Microsoft итд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1,11</w:t>
            </w:r>
          </w:p>
        </w:tc>
      </w:tr>
      <w:tr w:rsidR="00C96506" w:rsidRPr="00C96506" w:rsidTr="00C96506">
        <w:trPr>
          <w:trHeight w:val="51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0133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одржавања лиценци - антивирус, Office 365, Autocad,  итд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47.000,00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1,11</w:t>
            </w:r>
          </w:p>
        </w:tc>
      </w:tr>
      <w:tr w:rsidR="00C96506" w:rsidRPr="00C96506" w:rsidTr="00C96506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непоменути расходи - услуга штампања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1,20</w:t>
            </w:r>
          </w:p>
        </w:tc>
      </w:tr>
      <w:tr w:rsidR="00C96506" w:rsidRPr="00C96506" w:rsidTr="00C96506">
        <w:trPr>
          <w:trHeight w:val="51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- материјални трошкови 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96506" w:rsidRPr="00C96506" w:rsidTr="00C96506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120.000,00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1,25</w:t>
            </w:r>
          </w:p>
        </w:tc>
      </w:tr>
      <w:tr w:rsidR="00C96506" w:rsidRPr="00C96506" w:rsidTr="00C96506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120.000,00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1,25</w:t>
            </w:r>
          </w:p>
        </w:tc>
      </w:tr>
      <w:tr w:rsidR="00C96506" w:rsidRPr="00C96506" w:rsidTr="00C96506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- рачунарска опрема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60.000,00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96506" w:rsidRPr="00C96506" w:rsidTr="00C96506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- активна мрежна опрема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96506" w:rsidRPr="00C96506" w:rsidTr="00C96506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- штампачи, копир апарата, плотери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96506" w:rsidRPr="00C96506" w:rsidTr="00C96506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- скенери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96506" w:rsidRPr="00C96506" w:rsidTr="00C96506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система за управљање базама података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2,50</w:t>
            </w:r>
          </w:p>
        </w:tc>
      </w:tr>
      <w:tr w:rsidR="00C96506" w:rsidRPr="00C96506" w:rsidTr="00C96506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ОДСЈЕК ЗА ИНФОРМАЦИОНЕ ТЕХНОЛОГИЈЕ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310.420,00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356.420,00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1,15</w:t>
            </w:r>
          </w:p>
        </w:tc>
      </w:tr>
    </w:tbl>
    <w:p w:rsidR="00C96506" w:rsidRDefault="00C96506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855388" w:rsidRDefault="00855388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855388" w:rsidRDefault="00855388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855388" w:rsidRDefault="00855388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855388" w:rsidRDefault="00855388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855388" w:rsidRDefault="00855388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855388" w:rsidRDefault="00855388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855388" w:rsidRDefault="00855388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855388" w:rsidRDefault="00855388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855388" w:rsidRDefault="00855388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855388" w:rsidRDefault="00855388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855388" w:rsidRDefault="00855388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855388" w:rsidRDefault="00855388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96506" w:rsidRDefault="00C96506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700" w:type="dxa"/>
        <w:tblInd w:w="113" w:type="dxa"/>
        <w:tblLook w:val="04A0"/>
      </w:tblPr>
      <w:tblGrid>
        <w:gridCol w:w="520"/>
        <w:gridCol w:w="1039"/>
        <w:gridCol w:w="457"/>
        <w:gridCol w:w="594"/>
        <w:gridCol w:w="1043"/>
        <w:gridCol w:w="3607"/>
        <w:gridCol w:w="2540"/>
        <w:gridCol w:w="2560"/>
        <w:gridCol w:w="1340"/>
      </w:tblGrid>
      <w:tr w:rsidR="00C96506" w:rsidRPr="00C96506" w:rsidTr="00C96506">
        <w:trPr>
          <w:trHeight w:val="42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C96506" w:rsidRPr="00C96506" w:rsidTr="00C96506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C96506" w:rsidRPr="00C96506" w:rsidTr="00C96506">
        <w:trPr>
          <w:trHeight w:val="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96506" w:rsidRPr="00C96506" w:rsidTr="00C9650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ЦЕНТАР ЗА СОЦИЈАЛНИ РАД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96506" w:rsidRPr="00C96506" w:rsidTr="00C9650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0005300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96506" w:rsidRPr="00C96506" w:rsidTr="00C9650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2.148.150,00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2.612.900,00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sz w:val="20"/>
                <w:szCs w:val="20"/>
              </w:rPr>
              <w:t>1,22</w:t>
            </w:r>
          </w:p>
        </w:tc>
      </w:tr>
      <w:tr w:rsidR="00C96506" w:rsidRPr="00C96506" w:rsidTr="00C9650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1.871.150,00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2.316.900,00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sz w:val="20"/>
                <w:szCs w:val="20"/>
              </w:rPr>
              <w:t>1,24</w:t>
            </w:r>
          </w:p>
        </w:tc>
      </w:tr>
      <w:tr w:rsidR="00C96506" w:rsidRPr="00C96506" w:rsidTr="00855388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1.462.150,00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1.830.900,00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sz w:val="20"/>
                <w:szCs w:val="20"/>
              </w:rPr>
              <w:t>1,25</w:t>
            </w:r>
          </w:p>
        </w:tc>
      </w:tr>
      <w:tr w:rsidR="00C96506" w:rsidRPr="00C96506" w:rsidTr="00855388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Бруто накнаде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342.000,00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sz w:val="20"/>
                <w:szCs w:val="20"/>
              </w:rPr>
              <w:t>1,23</w:t>
            </w:r>
          </w:p>
        </w:tc>
      </w:tr>
      <w:tr w:rsidR="00C96506" w:rsidRPr="00C96506" w:rsidTr="00C9650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плата за вријеме боловања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C96506" w:rsidRPr="00C96506" w:rsidTr="00C9650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за отпремнине и ј.помоћи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C96506" w:rsidRPr="00C96506" w:rsidTr="00C9650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271.000,00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sz w:val="20"/>
                <w:szCs w:val="20"/>
              </w:rPr>
              <w:t>1,07</w:t>
            </w:r>
          </w:p>
        </w:tc>
      </w:tr>
      <w:tr w:rsidR="00C96506" w:rsidRPr="00C96506" w:rsidTr="00C9650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закупа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sz w:val="20"/>
                <w:szCs w:val="20"/>
              </w:rPr>
              <w:t>6,00</w:t>
            </w:r>
          </w:p>
        </w:tc>
      </w:tr>
      <w:tr w:rsidR="00C96506" w:rsidRPr="00C96506" w:rsidTr="00C9650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C96506" w:rsidRPr="00C96506" w:rsidTr="00C9650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sz w:val="20"/>
                <w:szCs w:val="20"/>
              </w:rPr>
              <w:t>1,04</w:t>
            </w:r>
          </w:p>
        </w:tc>
      </w:tr>
      <w:tr w:rsidR="00C96506" w:rsidRPr="00C96506" w:rsidTr="00C9650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C96506" w:rsidRPr="00C96506" w:rsidTr="00C9650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sz w:val="20"/>
                <w:szCs w:val="20"/>
              </w:rPr>
              <w:t>1,18</w:t>
            </w:r>
          </w:p>
        </w:tc>
      </w:tr>
      <w:tr w:rsidR="00C96506" w:rsidRPr="00C96506" w:rsidTr="00C9650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sz w:val="20"/>
                <w:szCs w:val="20"/>
              </w:rPr>
              <w:t>1,29</w:t>
            </w:r>
          </w:p>
        </w:tc>
      </w:tr>
      <w:tr w:rsidR="00C96506" w:rsidRPr="00C96506" w:rsidTr="00C9650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горива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C96506" w:rsidRPr="00C96506" w:rsidTr="00C9650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осигурања, банкарских услуга, платног промета и др. стручних услуга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C96506" w:rsidRPr="00C96506" w:rsidTr="00C9650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C96506" w:rsidRPr="00C96506" w:rsidTr="00C9650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C96506" w:rsidRPr="00C96506" w:rsidTr="000A6230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Грантови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C96506" w:rsidRPr="00C96506" w:rsidTr="000A6230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помоћ Синдикалној организацији ЈУ ЦСР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C96506" w:rsidRPr="00C96506" w:rsidTr="00855388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488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153.000,00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92.000,00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sz w:val="20"/>
                <w:szCs w:val="20"/>
              </w:rPr>
              <w:t>0,60</w:t>
            </w:r>
          </w:p>
        </w:tc>
      </w:tr>
      <w:tr w:rsidR="00C96506" w:rsidRPr="00C96506" w:rsidTr="00855388">
        <w:trPr>
          <w:trHeight w:val="48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144.000,00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sz w:val="20"/>
                <w:szCs w:val="20"/>
              </w:rPr>
              <w:t>0,58</w:t>
            </w:r>
          </w:p>
        </w:tc>
      </w:tr>
      <w:tr w:rsidR="00C96506" w:rsidRPr="00C96506" w:rsidTr="00855388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Одржавање и адаптација грађевинских објеката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sz w:val="20"/>
                <w:szCs w:val="20"/>
              </w:rPr>
              <w:t>1,38</w:t>
            </w:r>
          </w:p>
        </w:tc>
      </w:tr>
      <w:tr w:rsidR="00C96506" w:rsidRPr="00C96506" w:rsidTr="00C9650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sz w:val="20"/>
                <w:szCs w:val="20"/>
              </w:rPr>
              <w:t>0,27</w:t>
            </w:r>
          </w:p>
        </w:tc>
      </w:tr>
      <w:tr w:rsidR="00C96506" w:rsidRPr="00C96506" w:rsidTr="00C9650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залихе материјала, робе и ситног инвентара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C96506" w:rsidRPr="00C96506" w:rsidTr="00C9650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набавку материјала, робе и ситног инвентара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C96506" w:rsidRPr="00C96506" w:rsidTr="00C9650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C96506" w:rsidRPr="00C96506" w:rsidTr="00C9650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 из трансакција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C96506" w:rsidRPr="00C96506" w:rsidTr="00C96506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C96506" w:rsidRPr="00C96506" w:rsidTr="00C9650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ЦЕНТАР ЗА СОЦИЈАЛНИ РАД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2.366.150,00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2.769.900,00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96506" w:rsidRPr="00C96506" w:rsidRDefault="00C96506" w:rsidP="00C96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506">
              <w:rPr>
                <w:rFonts w:ascii="Times New Roman" w:eastAsia="Times New Roman" w:hAnsi="Times New Roman" w:cs="Times New Roman"/>
                <w:sz w:val="20"/>
                <w:szCs w:val="20"/>
              </w:rPr>
              <w:t>1,17</w:t>
            </w:r>
          </w:p>
        </w:tc>
      </w:tr>
    </w:tbl>
    <w:p w:rsidR="00C96506" w:rsidRDefault="00C96506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96506" w:rsidRDefault="00C96506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720" w:type="dxa"/>
        <w:tblInd w:w="113" w:type="dxa"/>
        <w:tblLook w:val="04A0"/>
      </w:tblPr>
      <w:tblGrid>
        <w:gridCol w:w="510"/>
        <w:gridCol w:w="1274"/>
        <w:gridCol w:w="451"/>
        <w:gridCol w:w="583"/>
        <w:gridCol w:w="1024"/>
        <w:gridCol w:w="3542"/>
        <w:gridCol w:w="2488"/>
        <w:gridCol w:w="2488"/>
        <w:gridCol w:w="1360"/>
      </w:tblGrid>
      <w:tr w:rsidR="005A4C4B" w:rsidRPr="005A4C4B" w:rsidTr="005A4C4B">
        <w:trPr>
          <w:trHeight w:val="48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2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  <w:tc>
          <w:tcPr>
            <w:tcW w:w="2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5A4C4B" w:rsidRPr="005A4C4B" w:rsidTr="005A4C4B">
        <w:trPr>
          <w:trHeight w:val="30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5A4C4B" w:rsidRPr="005A4C4B" w:rsidTr="005A4C4B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СОЦИЈАЛНА ЗАШТИТА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5A4C4B" w:rsidRPr="005A4C4B" w:rsidTr="005A4C4B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0005301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5A4C4B" w:rsidRPr="005A4C4B" w:rsidTr="005A4C4B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9.631.000,00</w:t>
            </w:r>
          </w:p>
        </w:tc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11.777.000,00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1,22</w:t>
            </w:r>
          </w:p>
        </w:tc>
      </w:tr>
      <w:tr w:rsidR="005A4C4B" w:rsidRPr="005A4C4B" w:rsidTr="005A4C4B">
        <w:trPr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270.000,00</w:t>
            </w:r>
          </w:p>
        </w:tc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368.000,00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1,36</w:t>
            </w:r>
          </w:p>
        </w:tc>
      </w:tr>
      <w:tr w:rsidR="005A4C4B" w:rsidRPr="005A4C4B" w:rsidTr="005A4C4B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1090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ПТТ трошкови опреме уплатница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1,30</w:t>
            </w:r>
          </w:p>
        </w:tc>
      </w:tr>
      <w:tr w:rsidR="005A4C4B" w:rsidRPr="005A4C4B" w:rsidTr="005A4C4B">
        <w:trPr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Накнада љекарској комисији за утврђивање радне способности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1,60</w:t>
            </w:r>
          </w:p>
        </w:tc>
      </w:tr>
      <w:tr w:rsidR="005A4C4B" w:rsidRPr="005A4C4B" w:rsidTr="005A4C4B">
        <w:trPr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Рад комисије за разврставање лица ометених у развоју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5A4C4B" w:rsidRPr="005A4C4B" w:rsidTr="005A4C4B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мобилног тима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5A4C4B" w:rsidRPr="005A4C4B" w:rsidTr="000A6230">
        <w:trPr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1090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Уговорене услуге, превоз особа са инвалидетом 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1,39</w:t>
            </w:r>
          </w:p>
        </w:tc>
      </w:tr>
      <w:tr w:rsidR="005A4C4B" w:rsidRPr="005A4C4B" w:rsidTr="000A6230">
        <w:trPr>
          <w:trHeight w:val="255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504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416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Текуће дознаке грађанима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9.361.000,00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11.409.000,00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1,22</w:t>
            </w:r>
          </w:p>
        </w:tc>
      </w:tr>
      <w:tr w:rsidR="005A4C4B" w:rsidRPr="005A4C4B" w:rsidTr="00855388">
        <w:trPr>
          <w:trHeight w:val="48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Додатак за помоћ и његу других лица</w:t>
            </w:r>
          </w:p>
        </w:tc>
        <w:tc>
          <w:tcPr>
            <w:tcW w:w="2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4.690.000,00</w:t>
            </w:r>
          </w:p>
        </w:tc>
        <w:tc>
          <w:tcPr>
            <w:tcW w:w="2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5.915.000,00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1,26</w:t>
            </w:r>
          </w:p>
        </w:tc>
      </w:tr>
      <w:tr w:rsidR="005A4C4B" w:rsidRPr="005A4C4B" w:rsidTr="00855388">
        <w:trPr>
          <w:trHeight w:val="255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506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Једнократне помоћи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170.000,00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170.000,00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5A4C4B" w:rsidRPr="005A4C4B" w:rsidTr="00855388">
        <w:trPr>
          <w:trHeight w:val="48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507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уџбенике дјеци социјалне категорије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5A4C4B" w:rsidRPr="005A4C4B" w:rsidTr="00855388">
        <w:trPr>
          <w:trHeight w:val="48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508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Смјештај у властиту породицу </w:t>
            </w:r>
          </w:p>
        </w:tc>
        <w:tc>
          <w:tcPr>
            <w:tcW w:w="2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350.000,00</w:t>
            </w:r>
          </w:p>
        </w:tc>
        <w:tc>
          <w:tcPr>
            <w:tcW w:w="2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525.000,00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1,50</w:t>
            </w:r>
          </w:p>
        </w:tc>
      </w:tr>
      <w:tr w:rsidR="005A4C4B" w:rsidRPr="005A4C4B" w:rsidTr="005A4C4B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Породични смјештај 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1,13</w:t>
            </w:r>
          </w:p>
        </w:tc>
      </w:tr>
      <w:tr w:rsidR="005A4C4B" w:rsidRPr="005A4C4B" w:rsidTr="005A4C4B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Новчана помоћ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1,10</w:t>
            </w:r>
          </w:p>
        </w:tc>
      </w:tr>
      <w:tr w:rsidR="005A4C4B" w:rsidRPr="005A4C4B" w:rsidTr="005A4C4B">
        <w:trPr>
          <w:trHeight w:val="72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0412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Помоћ за оспособљавање за рад, подршка у изједначавању могућности дјеце и омладине са сметњама у развоју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</w:t>
            </w:r>
          </w:p>
        </w:tc>
      </w:tr>
      <w:tr w:rsidR="005A4C4B" w:rsidRPr="005A4C4B" w:rsidTr="005A4C4B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0980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Заштита ученичког стандарда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0,50</w:t>
            </w:r>
          </w:p>
        </w:tc>
      </w:tr>
      <w:tr w:rsidR="005A4C4B" w:rsidRPr="005A4C4B" w:rsidTr="005A4C4B">
        <w:trPr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Новчана помоћ за огрев и одјећу корисницима новчане помоћи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1,13</w:t>
            </w:r>
          </w:p>
        </w:tc>
      </w:tr>
      <w:tr w:rsidR="005A4C4B" w:rsidRPr="005A4C4B" w:rsidTr="005A4C4B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Накнада за личну инвалиднину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1.520.000,00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1.683.000,00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1,11</w:t>
            </w:r>
          </w:p>
        </w:tc>
      </w:tr>
      <w:tr w:rsidR="005A4C4B" w:rsidRPr="005A4C4B" w:rsidTr="005A4C4B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Помоћ самохраном родитељу његоватељу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5A4C4B" w:rsidRPr="005A4C4B" w:rsidTr="005A4C4B">
        <w:trPr>
          <w:trHeight w:val="72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Збрињавање пунољетних лица након напуштања установа или хранитељских породица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0,87</w:t>
            </w:r>
          </w:p>
        </w:tc>
      </w:tr>
      <w:tr w:rsidR="005A4C4B" w:rsidRPr="005A4C4B" w:rsidTr="005A4C4B">
        <w:trPr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Помоћ родитељу његоватељу - након 30-е године живота корисника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5A4C4B" w:rsidRPr="005A4C4B" w:rsidTr="005A4C4B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Помоћ у кући 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5A4C4B" w:rsidRPr="005A4C4B" w:rsidTr="005A4C4B">
        <w:trPr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1040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Уџбеници и  одјећа за дјецу у домском смјештају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5A4C4B" w:rsidRPr="005A4C4B" w:rsidTr="005A4C4B">
        <w:trPr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одржавања објеката,стамбено збрињавање корисника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1,20</w:t>
            </w:r>
          </w:p>
        </w:tc>
      </w:tr>
      <w:tr w:rsidR="005A4C4B" w:rsidRPr="005A4C4B" w:rsidTr="005A4C4B">
        <w:trPr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смјештаја социјално угрожених лица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1,11</w:t>
            </w:r>
          </w:p>
        </w:tc>
      </w:tr>
      <w:tr w:rsidR="005A4C4B" w:rsidRPr="005A4C4B" w:rsidTr="005A4C4B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Заштита жртава трговине људима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5A4C4B" w:rsidRPr="005A4C4B" w:rsidTr="005A4C4B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1090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рада савјетовалишта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10,00</w:t>
            </w:r>
          </w:p>
        </w:tc>
      </w:tr>
      <w:tr w:rsidR="005A4C4B" w:rsidRPr="005A4C4B" w:rsidTr="005A4C4B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рада јавне кухиње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1,14</w:t>
            </w:r>
          </w:p>
        </w:tc>
      </w:tr>
      <w:tr w:rsidR="005A4C4B" w:rsidRPr="005A4C4B" w:rsidTr="005A4C4B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Субвенције корисника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5A4C4B" w:rsidRPr="005A4C4B" w:rsidTr="005A4C4B">
        <w:trPr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дневног центра за дјецу са потешкоћама у развоју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5A4C4B" w:rsidRPr="005A4C4B" w:rsidTr="005A4C4B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1040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дневног центра за дјецу у ризику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5A4C4B" w:rsidRPr="005A4C4B" w:rsidTr="005A4C4B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1040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Персонална асистенција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3,00</w:t>
            </w:r>
          </w:p>
        </w:tc>
      </w:tr>
      <w:tr w:rsidR="005A4C4B" w:rsidRPr="005A4C4B" w:rsidTr="00855388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1040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Становање у заједници уз подршку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5A4C4B" w:rsidRPr="005A4C4B" w:rsidTr="00855388">
        <w:trPr>
          <w:trHeight w:val="51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ТРАНСФЕРИ ИЗМЕЂУ И УНУТАР ЈЕДИНИЦА ВЛАСТИ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522.000,00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572.000,00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1,10</w:t>
            </w:r>
          </w:p>
        </w:tc>
      </w:tr>
      <w:tr w:rsidR="005A4C4B" w:rsidRPr="005A4C4B" w:rsidTr="00855388">
        <w:trPr>
          <w:trHeight w:val="48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487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Трансфери између различитих јединица власти на име социјалне заштите</w:t>
            </w:r>
          </w:p>
        </w:tc>
        <w:tc>
          <w:tcPr>
            <w:tcW w:w="24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522.000,00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572.000,00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1,10</w:t>
            </w:r>
          </w:p>
        </w:tc>
      </w:tr>
      <w:tr w:rsidR="005A4C4B" w:rsidRPr="005A4C4B" w:rsidTr="005A4C4B">
        <w:trPr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487400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фонду социјалног осигурања за здравствну заштиту  корисника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1,10</w:t>
            </w:r>
          </w:p>
        </w:tc>
      </w:tr>
      <w:tr w:rsidR="005A4C4B" w:rsidRPr="005A4C4B" w:rsidTr="005A4C4B">
        <w:trPr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487900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другим општинама за смјештај социјално угрожених лица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5A4C4B" w:rsidRPr="005A4C4B" w:rsidTr="005A4C4B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СОЦИЈАЛНА ЗАШТИТА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10.153.000,00</w:t>
            </w:r>
          </w:p>
        </w:tc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12.349.000,00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1,22</w:t>
            </w:r>
          </w:p>
        </w:tc>
      </w:tr>
    </w:tbl>
    <w:p w:rsidR="00C96506" w:rsidRDefault="00C96506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5A4C4B" w:rsidRDefault="005A4C4B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5A4C4B" w:rsidRDefault="005A4C4B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2820" w:type="dxa"/>
        <w:tblInd w:w="113" w:type="dxa"/>
        <w:tblLook w:val="04A0"/>
      </w:tblPr>
      <w:tblGrid>
        <w:gridCol w:w="516"/>
        <w:gridCol w:w="1039"/>
        <w:gridCol w:w="416"/>
        <w:gridCol w:w="516"/>
        <w:gridCol w:w="816"/>
        <w:gridCol w:w="3183"/>
        <w:gridCol w:w="2497"/>
        <w:gridCol w:w="2497"/>
        <w:gridCol w:w="1340"/>
      </w:tblGrid>
      <w:tr w:rsidR="005A4C4B" w:rsidRPr="005A4C4B" w:rsidTr="005A4C4B">
        <w:trPr>
          <w:trHeight w:val="675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  <w:tc>
          <w:tcPr>
            <w:tcW w:w="2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5A4C4B" w:rsidRPr="005A4C4B" w:rsidTr="005A4C4B">
        <w:trPr>
          <w:trHeight w:val="3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5A4C4B" w:rsidRPr="005A4C4B" w:rsidTr="005A4C4B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A4C4B" w:rsidRPr="005A4C4B" w:rsidTr="005A4C4B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ЈУ ДЈЕЧИЈИ ВРТИЋ "ЧИКА ЈОВА ЗМАЈ" БИЈЕЉИНА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5A4C4B" w:rsidRPr="005A4C4B" w:rsidTr="005A4C4B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0005400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A4C4B" w:rsidRPr="005A4C4B" w:rsidTr="005A4C4B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4.144.600,00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5.086.344,00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1,23</w:t>
            </w:r>
          </w:p>
        </w:tc>
      </w:tr>
      <w:tr w:rsidR="005A4C4B" w:rsidRPr="005A4C4B" w:rsidTr="005A4C4B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 запослених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3.418.000,00</w:t>
            </w: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4.304.444,00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1,26</w:t>
            </w:r>
          </w:p>
        </w:tc>
      </w:tr>
      <w:tr w:rsidR="005A4C4B" w:rsidRPr="005A4C4B" w:rsidTr="00855388">
        <w:trPr>
          <w:trHeight w:val="102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запослених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2.584.000,00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3.135.000,00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1,21</w:t>
            </w:r>
          </w:p>
        </w:tc>
      </w:tr>
      <w:tr w:rsidR="005A4C4B" w:rsidRPr="005A4C4B" w:rsidTr="005A4C4B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приправника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A4C4B" w:rsidRPr="005A4C4B" w:rsidTr="00855388">
        <w:trPr>
          <w:trHeight w:val="102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614.000,00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929.444,00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1,51</w:t>
            </w:r>
          </w:p>
        </w:tc>
      </w:tr>
      <w:tr w:rsidR="005A4C4B" w:rsidRPr="005A4C4B" w:rsidTr="000A6230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превоз на посао и са посла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1,60</w:t>
            </w:r>
          </w:p>
        </w:tc>
      </w:tr>
      <w:tr w:rsidR="005A4C4B" w:rsidRPr="005A4C4B" w:rsidTr="000A6230">
        <w:trPr>
          <w:trHeight w:val="51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Расходи за накнаде плате за вријеме боловања 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145.000,00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0,90</w:t>
            </w:r>
          </w:p>
        </w:tc>
      </w:tr>
      <w:tr w:rsidR="005A4C4B" w:rsidRPr="005A4C4B" w:rsidTr="000A6230">
        <w:trPr>
          <w:trHeight w:val="51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3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отпремнине и једнократне помоћи</w:t>
            </w:r>
          </w:p>
        </w:tc>
        <w:tc>
          <w:tcPr>
            <w:tcW w:w="2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</w:tr>
      <w:tr w:rsidR="005A4C4B" w:rsidRPr="005A4C4B" w:rsidTr="005A4C4B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726.100,00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776.900,00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1,07</w:t>
            </w:r>
          </w:p>
        </w:tc>
      </w:tr>
      <w:tr w:rsidR="005A4C4B" w:rsidRPr="005A4C4B" w:rsidTr="005A4C4B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закупа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A4C4B" w:rsidRPr="005A4C4B" w:rsidTr="005A4C4B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</w:t>
            </w:r>
          </w:p>
        </w:tc>
      </w:tr>
      <w:tr w:rsidR="005A4C4B" w:rsidRPr="005A4C4B" w:rsidTr="005A4C4B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A4C4B" w:rsidRPr="005A4C4B" w:rsidTr="005A4C4B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режијског материјала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A4C4B" w:rsidRPr="005A4C4B" w:rsidTr="005A4C4B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 - Министарство просвјете и културе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A4C4B" w:rsidRPr="005A4C4B" w:rsidTr="005A4C4B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материјала-храна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350.000,00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A4C4B" w:rsidRPr="005A4C4B" w:rsidTr="005A4C4B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дидактичког материјала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1,14</w:t>
            </w:r>
          </w:p>
        </w:tc>
      </w:tr>
      <w:tr w:rsidR="005A4C4B" w:rsidRPr="005A4C4B" w:rsidTr="005A4C4B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 - остало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A4C4B" w:rsidRPr="005A4C4B" w:rsidTr="005A4C4B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A4C4B" w:rsidRPr="005A4C4B" w:rsidTr="005A4C4B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A4C4B" w:rsidRPr="005A4C4B" w:rsidTr="005A4C4B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гориво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A4C4B" w:rsidRPr="005A4C4B" w:rsidTr="005A4C4B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за осигурање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1,40</w:t>
            </w:r>
          </w:p>
        </w:tc>
      </w:tr>
      <w:tr w:rsidR="005A4C4B" w:rsidRPr="005A4C4B" w:rsidTr="005A4C4B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412800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одржавања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5A4C4B" w:rsidRPr="005A4C4B" w:rsidTr="005A4C4B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0,68</w:t>
            </w:r>
          </w:p>
        </w:tc>
      </w:tr>
      <w:tr w:rsidR="005A4C4B" w:rsidRPr="005A4C4B" w:rsidTr="005A4C4B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дажбине-репрезентација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A4C4B" w:rsidRPr="005A4C4B" w:rsidTr="005A4C4B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-волонтери, уговори о стручном оспособљавању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2,50</w:t>
            </w:r>
          </w:p>
        </w:tc>
      </w:tr>
      <w:tr w:rsidR="005A4C4B" w:rsidRPr="005A4C4B" w:rsidTr="005A4C4B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уговора о дјелу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</w:t>
            </w:r>
          </w:p>
        </w:tc>
      </w:tr>
      <w:tr w:rsidR="005A4C4B" w:rsidRPr="005A4C4B" w:rsidTr="005A4C4B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уговора о дјелу-Министарство просвјете и културе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A4C4B" w:rsidRPr="005A4C4B" w:rsidTr="005A4C4B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Управни одбор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A4C4B" w:rsidRPr="005A4C4B" w:rsidTr="005A4C4B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пореза и доприноса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6.600,00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7.400,00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</w:t>
            </w:r>
          </w:p>
        </w:tc>
      </w:tr>
      <w:tr w:rsidR="005A4C4B" w:rsidRPr="005A4C4B" w:rsidTr="000A6230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затезних камата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</w:t>
            </w:r>
          </w:p>
        </w:tc>
      </w:tr>
      <w:tr w:rsidR="005A4C4B" w:rsidRPr="005A4C4B" w:rsidTr="000A6230">
        <w:trPr>
          <w:trHeight w:val="255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413900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затезних камата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</w:t>
            </w:r>
          </w:p>
        </w:tc>
      </w:tr>
      <w:tr w:rsidR="005A4C4B" w:rsidRPr="005A4C4B" w:rsidTr="000A6230">
        <w:trPr>
          <w:trHeight w:val="255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565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2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130.000,00</w:t>
            </w:r>
          </w:p>
        </w:tc>
        <w:tc>
          <w:tcPr>
            <w:tcW w:w="2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130.000,00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A4C4B" w:rsidRPr="005A4C4B" w:rsidTr="005A4C4B">
        <w:trPr>
          <w:trHeight w:val="48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A4C4B" w:rsidRPr="005A4C4B" w:rsidTr="005A4C4B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реконструкцију, инвестиционо одржавање и адаптацију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A4C4B" w:rsidRPr="005A4C4B" w:rsidTr="005A4C4B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A4C4B" w:rsidRPr="005A4C4B" w:rsidTr="005A4C4B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залихе материјала, робе и ситног инвентара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A4C4B" w:rsidRPr="005A4C4B" w:rsidTr="005A4C4B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A4C4B" w:rsidRPr="005A4C4B" w:rsidTr="005A4C4B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235.000,00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1,68</w:t>
            </w:r>
          </w:p>
        </w:tc>
      </w:tr>
      <w:tr w:rsidR="005A4C4B" w:rsidRPr="005A4C4B" w:rsidTr="005A4C4B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 из трансакција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235.000,00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1,68</w:t>
            </w:r>
          </w:p>
        </w:tc>
      </w:tr>
      <w:tr w:rsidR="005A4C4B" w:rsidRPr="005A4C4B" w:rsidTr="005A4C4B">
        <w:trPr>
          <w:trHeight w:val="76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1,68</w:t>
            </w:r>
          </w:p>
        </w:tc>
      </w:tr>
      <w:tr w:rsidR="005A4C4B" w:rsidRPr="005A4C4B" w:rsidTr="005A4C4B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УКУПНО ДЈЕЧИЈИ ВРТИЋ "ЧИКА ЈОВА ЗМАЈ" 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4.414.600,00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5.451.344,00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1,23</w:t>
            </w:r>
          </w:p>
        </w:tc>
      </w:tr>
    </w:tbl>
    <w:p w:rsidR="005A4C4B" w:rsidRDefault="005A4C4B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5A4C4B" w:rsidRDefault="005A4C4B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5A4C4B" w:rsidRDefault="005A4C4B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580" w:type="dxa"/>
        <w:tblInd w:w="113" w:type="dxa"/>
        <w:tblLook w:val="04A0"/>
      </w:tblPr>
      <w:tblGrid>
        <w:gridCol w:w="517"/>
        <w:gridCol w:w="1039"/>
        <w:gridCol w:w="450"/>
        <w:gridCol w:w="581"/>
        <w:gridCol w:w="1006"/>
        <w:gridCol w:w="3595"/>
        <w:gridCol w:w="2556"/>
        <w:gridCol w:w="2496"/>
        <w:gridCol w:w="1340"/>
      </w:tblGrid>
      <w:tr w:rsidR="005A4C4B" w:rsidRPr="005A4C4B" w:rsidTr="005A4C4B">
        <w:trPr>
          <w:trHeight w:val="72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  <w:tc>
          <w:tcPr>
            <w:tcW w:w="2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5A4C4B" w:rsidRPr="005A4C4B" w:rsidTr="005A4C4B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5A4C4B" w:rsidRPr="005A4C4B" w:rsidTr="005A4C4B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A4C4B" w:rsidRPr="005A4C4B" w:rsidTr="005A4C4B">
        <w:trPr>
          <w:trHeight w:val="52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ЈУ ЦЕНТАР ЗА КУЛТУРУ "СЕМБЕРИЈА"БИЈЕЉИНА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5A4C4B" w:rsidRPr="005A4C4B" w:rsidTr="005A4C4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0005500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A4C4B" w:rsidRPr="005A4C4B" w:rsidTr="005A4C4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1.295.495,00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1.432.495,00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</w:tr>
      <w:tr w:rsidR="005A4C4B" w:rsidRPr="005A4C4B" w:rsidTr="005A4C4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992.000,00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1.095.000,00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</w:tr>
      <w:tr w:rsidR="005A4C4B" w:rsidRPr="005A4C4B" w:rsidTr="00855388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запослених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941.000,00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1.001.000,00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1,06</w:t>
            </w:r>
          </w:p>
        </w:tc>
      </w:tr>
      <w:tr w:rsidR="005A4C4B" w:rsidRPr="005A4C4B" w:rsidTr="00855388">
        <w:trPr>
          <w:trHeight w:val="72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31.000,00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1,48</w:t>
            </w:r>
          </w:p>
        </w:tc>
      </w:tr>
      <w:tr w:rsidR="005A4C4B" w:rsidRPr="005A4C4B" w:rsidTr="00855388">
        <w:trPr>
          <w:trHeight w:val="72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578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3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рефундацију по основу боловања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2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2,80</w:t>
            </w:r>
          </w:p>
        </w:tc>
      </w:tr>
      <w:tr w:rsidR="005A4C4B" w:rsidRPr="005A4C4B" w:rsidTr="005A4C4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отпремнине и ј.помоћи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</w:tr>
      <w:tr w:rsidR="005A4C4B" w:rsidRPr="005A4C4B" w:rsidTr="005A4C4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 за коришћење роба и услуга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301.495,00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333.495,00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</w:tr>
      <w:tr w:rsidR="005A4C4B" w:rsidRPr="005A4C4B" w:rsidTr="005A4C4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90.000,00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</w:tr>
      <w:tr w:rsidR="005A4C4B" w:rsidRPr="005A4C4B" w:rsidTr="005A4C4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 за гријање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A4C4B" w:rsidRPr="005A4C4B" w:rsidTr="005A4C4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A4C4B" w:rsidRPr="005A4C4B" w:rsidTr="005A4C4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1,33</w:t>
            </w:r>
          </w:p>
        </w:tc>
      </w:tr>
      <w:tr w:rsidR="005A4C4B" w:rsidRPr="005A4C4B" w:rsidTr="005A4C4B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 за образовање, науку и културу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A4C4B" w:rsidRPr="005A4C4B" w:rsidTr="005A4C4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A4C4B" w:rsidRPr="005A4C4B" w:rsidTr="005A4C4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платног промета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A4C4B" w:rsidRPr="005A4C4B" w:rsidTr="005A4C4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 за услуге рекламе и пропаганде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1,05</w:t>
            </w:r>
          </w:p>
        </w:tc>
      </w:tr>
      <w:tr w:rsidR="005A4C4B" w:rsidRPr="005A4C4B" w:rsidTr="005A4C4B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стручних услуга (тендери, адвокатске услуге, еаборати, програмери)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8.500,00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A4C4B" w:rsidRPr="005A4C4B" w:rsidTr="005A4C4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20.500,00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</w:tr>
      <w:tr w:rsidR="005A4C4B" w:rsidRPr="005A4C4B" w:rsidTr="005A4C4B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организације пријема и других манифестација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A4C4B" w:rsidRPr="005A4C4B" w:rsidTr="005A4C4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културне манифестације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</w:t>
            </w:r>
          </w:p>
        </w:tc>
      </w:tr>
      <w:tr w:rsidR="005A4C4B" w:rsidRPr="005A4C4B" w:rsidTr="005A4C4B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пореза и доприноса на терет послодавца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</w:t>
            </w:r>
          </w:p>
        </w:tc>
      </w:tr>
      <w:tr w:rsidR="005A4C4B" w:rsidRPr="005A4C4B" w:rsidTr="005A4C4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11.995,00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11.995,00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A4C4B" w:rsidRPr="005A4C4B" w:rsidTr="005A4C4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</w:tr>
      <w:tr w:rsidR="005A4C4B" w:rsidRPr="005A4C4B" w:rsidTr="005A4C4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</w:tr>
      <w:tr w:rsidR="005A4C4B" w:rsidRPr="005A4C4B" w:rsidTr="005A4C4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A4C4B" w:rsidRPr="005A4C4B" w:rsidTr="005A4C4B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A4C4B" w:rsidRPr="005A4C4B" w:rsidTr="005A4C4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A4C4B" w:rsidRPr="005A4C4B" w:rsidTr="000A6230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2,40</w:t>
            </w:r>
          </w:p>
        </w:tc>
      </w:tr>
      <w:tr w:rsidR="005A4C4B" w:rsidRPr="005A4C4B" w:rsidTr="000A6230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</w:tr>
      <w:tr w:rsidR="005A4C4B" w:rsidRPr="005A4C4B" w:rsidTr="00855388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602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3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ПДВ-а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2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</w:tr>
      <w:tr w:rsidR="005A4C4B" w:rsidRPr="005A4C4B" w:rsidTr="00855388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 из трансакција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2,50</w:t>
            </w:r>
          </w:p>
        </w:tc>
      </w:tr>
      <w:tr w:rsidR="005A4C4B" w:rsidRPr="005A4C4B" w:rsidTr="00855388">
        <w:trPr>
          <w:trHeight w:val="76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604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3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2,50</w:t>
            </w:r>
          </w:p>
        </w:tc>
      </w:tr>
      <w:tr w:rsidR="005A4C4B" w:rsidRPr="005A4C4B" w:rsidTr="005A4C4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ЦЕНТАР ЗА КУЛТУРУ " СЕМБЕРИЈА"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1.340.495,00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1.512.495,00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1,13</w:t>
            </w:r>
          </w:p>
        </w:tc>
      </w:tr>
    </w:tbl>
    <w:p w:rsidR="005A4C4B" w:rsidRDefault="005A4C4B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5A4C4B" w:rsidRDefault="005A4C4B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5A4C4B" w:rsidRDefault="005A4C4B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560" w:type="dxa"/>
        <w:tblInd w:w="113" w:type="dxa"/>
        <w:tblLook w:val="04A0"/>
      </w:tblPr>
      <w:tblGrid>
        <w:gridCol w:w="486"/>
        <w:gridCol w:w="1156"/>
        <w:gridCol w:w="456"/>
        <w:gridCol w:w="594"/>
        <w:gridCol w:w="1050"/>
        <w:gridCol w:w="3732"/>
        <w:gridCol w:w="2520"/>
        <w:gridCol w:w="2501"/>
        <w:gridCol w:w="1320"/>
      </w:tblGrid>
      <w:tr w:rsidR="005A4C4B" w:rsidRPr="005A4C4B" w:rsidTr="005A4C4B">
        <w:trPr>
          <w:trHeight w:val="42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ФУНКЦИЈА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  <w:tc>
          <w:tcPr>
            <w:tcW w:w="2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5A4C4B" w:rsidRPr="005A4C4B" w:rsidTr="005A4C4B">
        <w:trPr>
          <w:trHeight w:val="22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5A4C4B" w:rsidRPr="005A4C4B" w:rsidTr="005A4C4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МУЗЕЈ СЕМБЕРИЈЕ БИЈЕЉИНА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5A4C4B" w:rsidRPr="005A4C4B" w:rsidTr="005A4C4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0005501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5A4C4B" w:rsidRPr="005A4C4B" w:rsidTr="005A4C4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605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459.400,00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452.100,00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0,98</w:t>
            </w:r>
          </w:p>
        </w:tc>
      </w:tr>
      <w:tr w:rsidR="005A4C4B" w:rsidRPr="005A4C4B" w:rsidTr="005A4C4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606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за лична примања запослених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363.400,00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378.600,00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1,04</w:t>
            </w:r>
          </w:p>
        </w:tc>
      </w:tr>
      <w:tr w:rsidR="005A4C4B" w:rsidRPr="005A4C4B" w:rsidTr="005A4C4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607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411100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плате запослених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340.400,00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336.000,00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0,99</w:t>
            </w:r>
          </w:p>
        </w:tc>
      </w:tr>
      <w:tr w:rsidR="005A4C4B" w:rsidRPr="005A4C4B" w:rsidTr="005A4C4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608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накнаде запослених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0,70</w:t>
            </w:r>
          </w:p>
        </w:tc>
      </w:tr>
      <w:tr w:rsidR="005A4C4B" w:rsidRPr="005A4C4B" w:rsidTr="005A4C4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609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411300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накнаду плате за вријеме боловања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0,63</w:t>
            </w:r>
          </w:p>
        </w:tc>
      </w:tr>
      <w:tr w:rsidR="005A4C4B" w:rsidRPr="005A4C4B" w:rsidTr="00855388">
        <w:trPr>
          <w:trHeight w:val="7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411400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отпремнине и помоћи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30.600,00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6,12</w:t>
            </w:r>
          </w:p>
        </w:tc>
      </w:tr>
      <w:tr w:rsidR="005A4C4B" w:rsidRPr="005A4C4B" w:rsidTr="005A4C4B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611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71.000,00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73.500,00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1,04</w:t>
            </w:r>
          </w:p>
        </w:tc>
      </w:tr>
      <w:tr w:rsidR="005A4C4B" w:rsidRPr="005A4C4B" w:rsidTr="005A4C4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612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5A4C4B" w:rsidRPr="005A4C4B" w:rsidTr="005A4C4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613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1,20</w:t>
            </w:r>
          </w:p>
        </w:tc>
      </w:tr>
      <w:tr w:rsidR="005A4C4B" w:rsidRPr="005A4C4B" w:rsidTr="005A4C4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614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 материјала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0,67</w:t>
            </w:r>
          </w:p>
        </w:tc>
      </w:tr>
      <w:tr w:rsidR="005A4C4B" w:rsidRPr="005A4C4B" w:rsidTr="005A4C4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615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412400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 материјала за посебне намјене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5A4C4B" w:rsidRPr="005A4C4B" w:rsidTr="005A4C4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616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5A4C4B" w:rsidRPr="005A4C4B" w:rsidTr="005A4C4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617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5A4C4B" w:rsidRPr="005A4C4B" w:rsidTr="005A4C4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618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Стручне услуге,трошкови осигурања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5A4C4B" w:rsidRPr="005A4C4B" w:rsidTr="005A4C4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619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услуга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5A4C4B" w:rsidRPr="005A4C4B" w:rsidTr="005A4C4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620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 и друге дажбине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2,63</w:t>
            </w:r>
          </w:p>
        </w:tc>
      </w:tr>
      <w:tr w:rsidR="005A4C4B" w:rsidRPr="005A4C4B" w:rsidTr="005A4C4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621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Управни одбор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1,38</w:t>
            </w:r>
          </w:p>
        </w:tc>
      </w:tr>
      <w:tr w:rsidR="005A4C4B" w:rsidRPr="005A4C4B" w:rsidTr="000A6230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622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повремене и привремене послове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0,33</w:t>
            </w:r>
          </w:p>
        </w:tc>
      </w:tr>
      <w:tr w:rsidR="005A4C4B" w:rsidRPr="005A4C4B" w:rsidTr="000A6230">
        <w:trPr>
          <w:trHeight w:val="25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623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Грантови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5A4C4B" w:rsidRPr="005A4C4B" w:rsidTr="000A6230">
        <w:trPr>
          <w:trHeight w:val="48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624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Бијељина у 20. вијеку, завршавање пројекта, архивска грађа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5A4C4B" w:rsidRPr="005A4C4B" w:rsidTr="000A6230">
        <w:trPr>
          <w:trHeight w:val="25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625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165.000,00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0,03</w:t>
            </w:r>
          </w:p>
        </w:tc>
      </w:tr>
      <w:tr w:rsidR="005A4C4B" w:rsidRPr="005A4C4B" w:rsidTr="005A4C4B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626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165.000,00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0,03</w:t>
            </w:r>
          </w:p>
        </w:tc>
      </w:tr>
      <w:tr w:rsidR="005A4C4B" w:rsidRPr="005A4C4B" w:rsidTr="005A4C4B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627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инвестиције у објекте - кров Музеја и др.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160.000,00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5A4C4B" w:rsidRPr="005A4C4B" w:rsidTr="005A4C4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628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5A4C4B" w:rsidRPr="005A4C4B" w:rsidTr="005A4C4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629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5A4C4B" w:rsidRPr="005A4C4B" w:rsidTr="005A4C4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638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 из трансакција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5A4C4B" w:rsidRPr="005A4C4B" w:rsidTr="005A4C4B">
        <w:trPr>
          <w:trHeight w:val="76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638100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5A4C4B" w:rsidRPr="005A4C4B" w:rsidTr="005A4C4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УКУПНО МУЗЕЈ "СЕМБЕРИЈА"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626.400,00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459.100,00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0,73</w:t>
            </w:r>
          </w:p>
        </w:tc>
      </w:tr>
    </w:tbl>
    <w:p w:rsidR="005A4C4B" w:rsidRDefault="005A4C4B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5A4C4B" w:rsidRDefault="005A4C4B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5A4C4B" w:rsidRDefault="005A4C4B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580" w:type="dxa"/>
        <w:tblInd w:w="113" w:type="dxa"/>
        <w:tblLook w:val="04A0"/>
      </w:tblPr>
      <w:tblGrid>
        <w:gridCol w:w="516"/>
        <w:gridCol w:w="1039"/>
        <w:gridCol w:w="454"/>
        <w:gridCol w:w="607"/>
        <w:gridCol w:w="1030"/>
        <w:gridCol w:w="3530"/>
        <w:gridCol w:w="2512"/>
        <w:gridCol w:w="2532"/>
        <w:gridCol w:w="1360"/>
      </w:tblGrid>
      <w:tr w:rsidR="005A4C4B" w:rsidRPr="005A4C4B" w:rsidTr="005A4C4B">
        <w:trPr>
          <w:trHeight w:val="42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  <w:tc>
          <w:tcPr>
            <w:tcW w:w="2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5A4C4B" w:rsidRPr="005A4C4B" w:rsidTr="005A4C4B">
        <w:trPr>
          <w:trHeight w:val="3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5A4C4B" w:rsidRPr="005A4C4B" w:rsidTr="005A4C4B">
        <w:trPr>
          <w:trHeight w:val="3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A4C4B" w:rsidRPr="005A4C4B" w:rsidTr="005A4C4B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ЈУ СКУД "СЕМБЕРИЈА"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5A4C4B" w:rsidRPr="005A4C4B" w:rsidTr="005A4C4B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00050503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A4C4B" w:rsidRPr="005A4C4B" w:rsidTr="005A4C4B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301.495,00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352.495,00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</w:t>
            </w:r>
          </w:p>
        </w:tc>
      </w:tr>
      <w:tr w:rsidR="005A4C4B" w:rsidRPr="005A4C4B" w:rsidTr="005A4C4B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214.000,00</w:t>
            </w:r>
          </w:p>
        </w:tc>
        <w:tc>
          <w:tcPr>
            <w:tcW w:w="25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236.000,00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</w:tr>
      <w:tr w:rsidR="005A4C4B" w:rsidRPr="005A4C4B" w:rsidTr="005A4C4B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запослених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199.000,00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213.000,00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1,07</w:t>
            </w:r>
          </w:p>
        </w:tc>
      </w:tr>
      <w:tr w:rsidR="005A4C4B" w:rsidRPr="005A4C4B" w:rsidTr="005A4C4B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A4C4B" w:rsidRPr="005A4C4B" w:rsidTr="005A4C4B">
        <w:trPr>
          <w:trHeight w:val="52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плате за вријеме боловања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A4C4B" w:rsidRPr="005A4C4B" w:rsidTr="005A4C4B">
        <w:trPr>
          <w:trHeight w:val="52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отпремнине и једнократне помоћи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</w:t>
            </w:r>
          </w:p>
        </w:tc>
      </w:tr>
      <w:tr w:rsidR="005A4C4B" w:rsidRPr="005A4C4B" w:rsidTr="005A4C4B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87.495,00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116.495,00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1,33</w:t>
            </w:r>
          </w:p>
        </w:tc>
      </w:tr>
      <w:tr w:rsidR="005A4C4B" w:rsidRPr="005A4C4B" w:rsidTr="005A4C4B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A4C4B" w:rsidRPr="005A4C4B" w:rsidTr="000A6230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A4C4B" w:rsidRPr="005A4C4B" w:rsidTr="000A6230">
        <w:trPr>
          <w:trHeight w:val="51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материјал за образовање, науку и културу и спорт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A4C4B" w:rsidRPr="005A4C4B" w:rsidTr="000A6230">
        <w:trPr>
          <w:trHeight w:val="255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642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2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2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A4C4B" w:rsidRPr="005A4C4B" w:rsidTr="005A4C4B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путовања у иностранству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1,33</w:t>
            </w:r>
          </w:p>
        </w:tc>
      </w:tr>
      <w:tr w:rsidR="005A4C4B" w:rsidRPr="005A4C4B" w:rsidTr="005A4C4B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путовања у земљи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A4C4B" w:rsidRPr="005A4C4B" w:rsidTr="005A4C4B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1,80</w:t>
            </w:r>
          </w:p>
        </w:tc>
      </w:tr>
      <w:tr w:rsidR="005A4C4B" w:rsidRPr="005A4C4B" w:rsidTr="005A4C4B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стручно оспособљавање запослених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1,73</w:t>
            </w:r>
          </w:p>
        </w:tc>
      </w:tr>
      <w:tr w:rsidR="005A4C4B" w:rsidRPr="005A4C4B" w:rsidTr="005A4C4B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репрезентације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</w:tr>
      <w:tr w:rsidR="005A4C4B" w:rsidRPr="005A4C4B" w:rsidTr="005A4C4B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11.995,00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11.995,00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A4C4B" w:rsidRPr="005A4C4B" w:rsidTr="005A4C4B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25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1,20</w:t>
            </w:r>
          </w:p>
        </w:tc>
      </w:tr>
      <w:tr w:rsidR="005A4C4B" w:rsidRPr="005A4C4B" w:rsidTr="005A4C4B">
        <w:trPr>
          <w:trHeight w:val="48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25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1,20</w:t>
            </w:r>
          </w:p>
        </w:tc>
      </w:tr>
      <w:tr w:rsidR="005A4C4B" w:rsidRPr="005A4C4B" w:rsidTr="005A4C4B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набавку опреме за културу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1,20</w:t>
            </w:r>
          </w:p>
        </w:tc>
      </w:tr>
      <w:tr w:rsidR="005A4C4B" w:rsidRPr="005A4C4B" w:rsidTr="005A4C4B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25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A4C4B" w:rsidRPr="005A4C4B" w:rsidTr="005A4C4B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 из трансакција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25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A4C4B" w:rsidRPr="005A4C4B" w:rsidTr="005A4C4B">
        <w:trPr>
          <w:trHeight w:val="76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A4C4B" w:rsidRPr="005A4C4B" w:rsidTr="005A4C4B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СКУД "СЕМБЕРИЈА"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329.495,00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385.495,00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</w:t>
            </w:r>
          </w:p>
        </w:tc>
      </w:tr>
    </w:tbl>
    <w:p w:rsidR="005A4C4B" w:rsidRDefault="005A4C4B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5A4C4B" w:rsidRDefault="005A4C4B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5A4C4B" w:rsidRDefault="005A4C4B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500" w:type="dxa"/>
        <w:tblInd w:w="113" w:type="dxa"/>
        <w:tblLook w:val="04A0"/>
      </w:tblPr>
      <w:tblGrid>
        <w:gridCol w:w="516"/>
        <w:gridCol w:w="1039"/>
        <w:gridCol w:w="454"/>
        <w:gridCol w:w="590"/>
        <w:gridCol w:w="1031"/>
        <w:gridCol w:w="3496"/>
        <w:gridCol w:w="2477"/>
        <w:gridCol w:w="2537"/>
        <w:gridCol w:w="1360"/>
      </w:tblGrid>
      <w:tr w:rsidR="005A4C4B" w:rsidRPr="005A4C4B" w:rsidTr="005A4C4B">
        <w:trPr>
          <w:trHeight w:val="42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5A4C4B" w:rsidRPr="005A4C4B" w:rsidTr="005A4C4B">
        <w:trPr>
          <w:trHeight w:val="3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5A4C4B" w:rsidRPr="005A4C4B" w:rsidTr="005A4C4B">
        <w:trPr>
          <w:trHeight w:val="3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A4C4B" w:rsidRPr="005A4C4B" w:rsidTr="005A4C4B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ЈУ ГРАДСКО ПОЗОРИШТЕ "СЕМБЕРИЈА"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5A4C4B" w:rsidRPr="005A4C4B" w:rsidTr="005A4C4B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0005504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A4C4B" w:rsidRPr="005A4C4B" w:rsidTr="005A4C4B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437.300,00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527.200,00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1,21</w:t>
            </w:r>
          </w:p>
        </w:tc>
      </w:tr>
      <w:tr w:rsidR="005A4C4B" w:rsidRPr="005A4C4B" w:rsidTr="005A4C4B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302.000,00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388.200,00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1,29</w:t>
            </w:r>
          </w:p>
        </w:tc>
      </w:tr>
      <w:tr w:rsidR="005A4C4B" w:rsidRPr="005A4C4B" w:rsidTr="000A6230">
        <w:trPr>
          <w:trHeight w:val="76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 запослених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296.000,00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382.200,00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1,29</w:t>
            </w:r>
          </w:p>
        </w:tc>
      </w:tr>
      <w:tr w:rsidR="005A4C4B" w:rsidRPr="005A4C4B" w:rsidTr="000A6230">
        <w:trPr>
          <w:trHeight w:val="255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A4C4B" w:rsidRPr="005A4C4B" w:rsidTr="000A6230">
        <w:trPr>
          <w:trHeight w:val="51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659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2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135.300,00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139.000,00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1,03</w:t>
            </w:r>
          </w:p>
        </w:tc>
      </w:tr>
      <w:tr w:rsidR="005A4C4B" w:rsidRPr="005A4C4B" w:rsidTr="005A4C4B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A4C4B" w:rsidRPr="005A4C4B" w:rsidTr="005A4C4B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7.300,00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0,68</w:t>
            </w:r>
          </w:p>
        </w:tc>
      </w:tr>
      <w:tr w:rsidR="005A4C4B" w:rsidRPr="005A4C4B" w:rsidTr="005A4C4B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путовања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A4C4B" w:rsidRPr="005A4C4B" w:rsidTr="005A4C4B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услуге, пропаганда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19.000,00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0,79</w:t>
            </w:r>
          </w:p>
        </w:tc>
      </w:tr>
      <w:tr w:rsidR="005A4C4B" w:rsidRPr="005A4C4B" w:rsidTr="005A4C4B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1,14</w:t>
            </w:r>
          </w:p>
        </w:tc>
      </w:tr>
      <w:tr w:rsidR="005A4C4B" w:rsidRPr="005A4C4B" w:rsidTr="005A4C4B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репрезентације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A4C4B" w:rsidRPr="005A4C4B" w:rsidTr="005A4C4B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A4C4B" w:rsidRPr="005A4C4B" w:rsidTr="005A4C4B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A4C4B" w:rsidRPr="005A4C4B" w:rsidTr="005A4C4B">
        <w:trPr>
          <w:trHeight w:val="48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A4C4B" w:rsidRPr="005A4C4B" w:rsidTr="005A4C4B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набавку опреме за културу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A4C4B" w:rsidRPr="005A4C4B" w:rsidTr="005A4C4B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ГРАДСКО ПОЗОРИШТЕ "СЕМБЕРИЈА"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487.300,00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577.200,00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1,18</w:t>
            </w:r>
          </w:p>
        </w:tc>
      </w:tr>
    </w:tbl>
    <w:p w:rsidR="005A4C4B" w:rsidRDefault="005A4C4B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5A4C4B" w:rsidRDefault="005A4C4B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5A4C4B" w:rsidRDefault="005A4C4B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620" w:type="dxa"/>
        <w:tblInd w:w="113" w:type="dxa"/>
        <w:tblLook w:val="04A0"/>
      </w:tblPr>
      <w:tblGrid>
        <w:gridCol w:w="486"/>
        <w:gridCol w:w="1274"/>
        <w:gridCol w:w="428"/>
        <w:gridCol w:w="599"/>
        <w:gridCol w:w="1019"/>
        <w:gridCol w:w="3500"/>
        <w:gridCol w:w="2497"/>
        <w:gridCol w:w="2477"/>
        <w:gridCol w:w="1340"/>
      </w:tblGrid>
      <w:tr w:rsidR="00855388" w:rsidRPr="00855388" w:rsidTr="00855388">
        <w:trPr>
          <w:trHeight w:val="48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РБ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ФУНКЦИЈА</w:t>
            </w:r>
          </w:p>
        </w:tc>
        <w:tc>
          <w:tcPr>
            <w:tcW w:w="2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ЕКОНОМСКИ КОД</w:t>
            </w:r>
          </w:p>
        </w:tc>
        <w:tc>
          <w:tcPr>
            <w:tcW w:w="3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ОПИС</w:t>
            </w:r>
          </w:p>
        </w:tc>
        <w:tc>
          <w:tcPr>
            <w:tcW w:w="2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  <w:tc>
          <w:tcPr>
            <w:tcW w:w="2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855388" w:rsidRPr="00855388" w:rsidTr="00855388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855388" w:rsidRPr="00855388" w:rsidTr="00855388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ПЈТ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ТУРИСТИЧКА ОРГАНИЗАЦИЈА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55388" w:rsidRPr="00855388" w:rsidTr="00855388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Број ПЈТ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00050510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55388" w:rsidRPr="00855388" w:rsidTr="00855388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670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ТЕКУЋИ РАСХОДИ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788.970,00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963.300,00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1,22</w:t>
            </w:r>
          </w:p>
        </w:tc>
      </w:tr>
      <w:tr w:rsidR="00855388" w:rsidRPr="00855388" w:rsidTr="00855388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671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Расходи за лична примања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547.470,00</w:t>
            </w:r>
          </w:p>
        </w:tc>
        <w:tc>
          <w:tcPr>
            <w:tcW w:w="24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711.800,00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1,30</w:t>
            </w:r>
          </w:p>
        </w:tc>
      </w:tr>
      <w:tr w:rsidR="00855388" w:rsidRPr="00855388" w:rsidTr="00855388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672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411100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Бруто плате запослених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sz w:val="20"/>
                <w:szCs w:val="20"/>
              </w:rPr>
              <w:t>418.600,00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sz w:val="20"/>
                <w:szCs w:val="20"/>
              </w:rPr>
              <w:t>530.100,00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1,27</w:t>
            </w:r>
          </w:p>
        </w:tc>
      </w:tr>
      <w:tr w:rsidR="00855388" w:rsidRPr="00855388" w:rsidTr="00855388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673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411200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Бруто накнаде запослених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sz w:val="20"/>
                <w:szCs w:val="20"/>
              </w:rPr>
              <w:t>116.370,00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sz w:val="20"/>
                <w:szCs w:val="20"/>
              </w:rPr>
              <w:t>169.200,00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1,45</w:t>
            </w:r>
          </w:p>
        </w:tc>
      </w:tr>
      <w:tr w:rsidR="00855388" w:rsidRPr="00855388" w:rsidTr="00855388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674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411200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Бруто накнаде запослених - боравишна такса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sz w:val="20"/>
                <w:szCs w:val="20"/>
              </w:rPr>
              <w:t>4.000,00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sz w:val="20"/>
                <w:szCs w:val="20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855388" w:rsidRPr="00855388" w:rsidTr="00855388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675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411300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за накнаде плате за вријеме боловања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sz w:val="20"/>
                <w:szCs w:val="20"/>
              </w:rPr>
              <w:t>3.000,00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sz w:val="20"/>
                <w:szCs w:val="20"/>
              </w:rPr>
              <w:t>3.000,00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855388" w:rsidRPr="00855388" w:rsidTr="00855388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676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411400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за отпремнине и ј.помоћи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sz w:val="20"/>
                <w:szCs w:val="20"/>
              </w:rPr>
              <w:t>5.500,00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sz w:val="20"/>
                <w:szCs w:val="20"/>
              </w:rPr>
              <w:t>5.500,00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855388" w:rsidRPr="00855388" w:rsidTr="00855388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677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Расходи за коришћење роба и услуга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240.000,00</w:t>
            </w:r>
          </w:p>
        </w:tc>
        <w:tc>
          <w:tcPr>
            <w:tcW w:w="24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250.000,00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1,04</w:t>
            </w:r>
          </w:p>
        </w:tc>
      </w:tr>
      <w:tr w:rsidR="00855388" w:rsidRPr="00855388" w:rsidTr="00855388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678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412200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sz w:val="20"/>
                <w:szCs w:val="20"/>
              </w:rPr>
              <w:t>7.000,00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sz w:val="20"/>
                <w:szCs w:val="20"/>
              </w:rPr>
              <w:t>7.000,00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855388" w:rsidRPr="00855388" w:rsidTr="00855388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679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412300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Набавка материјала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sz w:val="20"/>
                <w:szCs w:val="20"/>
              </w:rPr>
              <w:t>3.000,00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sz w:val="20"/>
                <w:szCs w:val="20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1,33</w:t>
            </w:r>
          </w:p>
        </w:tc>
      </w:tr>
      <w:tr w:rsidR="00855388" w:rsidRPr="00855388" w:rsidTr="00855388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680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412500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sz w:val="20"/>
                <w:szCs w:val="20"/>
              </w:rPr>
              <w:t>5.000,00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sz w:val="20"/>
                <w:szCs w:val="20"/>
              </w:rPr>
              <w:t>7.000,00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1,40</w:t>
            </w:r>
          </w:p>
        </w:tc>
      </w:tr>
      <w:tr w:rsidR="00855388" w:rsidRPr="00855388" w:rsidTr="00855388">
        <w:trPr>
          <w:trHeight w:val="2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681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412600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Путни трошкови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sz w:val="20"/>
                <w:szCs w:val="20"/>
              </w:rPr>
              <w:t>2.000,00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sz w:val="20"/>
                <w:szCs w:val="20"/>
              </w:rPr>
              <w:t>2.000,00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855388" w:rsidRPr="00855388" w:rsidTr="00855388">
        <w:trPr>
          <w:trHeight w:val="2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682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412600</w:t>
            </w:r>
          </w:p>
        </w:tc>
        <w:tc>
          <w:tcPr>
            <w:tcW w:w="3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Путни трошкови - боравишна такса</w:t>
            </w:r>
          </w:p>
        </w:tc>
        <w:tc>
          <w:tcPr>
            <w:tcW w:w="2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sz w:val="20"/>
                <w:szCs w:val="20"/>
              </w:rPr>
              <w:t>8.000,00</w:t>
            </w:r>
          </w:p>
        </w:tc>
        <w:tc>
          <w:tcPr>
            <w:tcW w:w="2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sz w:val="20"/>
                <w:szCs w:val="20"/>
              </w:rPr>
              <w:t>8.000,00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855388" w:rsidRPr="00855388" w:rsidTr="00855388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683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412700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Расходи за стручне услуге - боравишна такса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sz w:val="20"/>
                <w:szCs w:val="20"/>
              </w:rPr>
              <w:t>7.500,00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sz w:val="20"/>
                <w:szCs w:val="20"/>
              </w:rPr>
              <w:t>15.500,00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2,07</w:t>
            </w:r>
          </w:p>
        </w:tc>
      </w:tr>
      <w:tr w:rsidR="00855388" w:rsidRPr="00855388" w:rsidTr="00855388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684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412700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за стручне услуге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sz w:val="20"/>
                <w:szCs w:val="20"/>
              </w:rPr>
              <w:t>4.000,00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sz w:val="20"/>
                <w:szCs w:val="20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855388" w:rsidRPr="00855388" w:rsidTr="00855388">
        <w:trPr>
          <w:trHeight w:val="7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685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412900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Уговорене услуге-унапријеђење туристичке понуде,организација л.колоније,Златни котлић,савска регата - боравишна такса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sz w:val="20"/>
                <w:szCs w:val="20"/>
              </w:rPr>
              <w:t>115.500,00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sz w:val="20"/>
                <w:szCs w:val="20"/>
              </w:rPr>
              <w:t>112.500,00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0,97</w:t>
            </w:r>
          </w:p>
        </w:tc>
      </w:tr>
      <w:tr w:rsidR="00855388" w:rsidRPr="00855388" w:rsidTr="00855388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686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412900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некласификовани расходи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sz w:val="20"/>
                <w:szCs w:val="20"/>
              </w:rPr>
              <w:t>18.000,00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1,11</w:t>
            </w:r>
          </w:p>
        </w:tc>
      </w:tr>
      <w:tr w:rsidR="00855388" w:rsidRPr="00855388" w:rsidTr="00855388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687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412900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 уговорене услуге - Семберска кућа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sz w:val="20"/>
                <w:szCs w:val="20"/>
              </w:rPr>
              <w:t>50.000,00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sz w:val="20"/>
                <w:szCs w:val="20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855388" w:rsidRPr="00855388" w:rsidTr="00855388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688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412900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 за Управни одбор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sz w:val="20"/>
                <w:szCs w:val="20"/>
              </w:rPr>
              <w:t>20.000,00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855388" w:rsidRPr="00855388" w:rsidTr="00855388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689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1.500,00</w:t>
            </w:r>
          </w:p>
        </w:tc>
        <w:tc>
          <w:tcPr>
            <w:tcW w:w="24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1.500,00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855388" w:rsidRPr="00855388" w:rsidTr="00855388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690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sz w:val="20"/>
                <w:szCs w:val="20"/>
              </w:rPr>
              <w:t>1.500,00</w:t>
            </w:r>
          </w:p>
        </w:tc>
        <w:tc>
          <w:tcPr>
            <w:tcW w:w="24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sz w:val="20"/>
                <w:szCs w:val="20"/>
              </w:rPr>
              <w:t>1.500,00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855388" w:rsidRPr="00855388" w:rsidTr="00855388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691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КАПИТАЛНИ ИЗДАЦИ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40.400,00</w:t>
            </w:r>
          </w:p>
        </w:tc>
        <w:tc>
          <w:tcPr>
            <w:tcW w:w="24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11.500,00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0,28</w:t>
            </w:r>
          </w:p>
        </w:tc>
      </w:tr>
      <w:tr w:rsidR="00855388" w:rsidRPr="00855388" w:rsidTr="00855388">
        <w:trPr>
          <w:trHeight w:val="48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692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39.400,00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0,24</w:t>
            </w:r>
          </w:p>
        </w:tc>
      </w:tr>
      <w:tr w:rsidR="00855388" w:rsidRPr="00855388" w:rsidTr="00855388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693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511300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Набавка опреме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sz w:val="20"/>
                <w:szCs w:val="20"/>
              </w:rPr>
              <w:t>39.400,00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sz w:val="20"/>
                <w:szCs w:val="20"/>
              </w:rPr>
              <w:t>9.500,00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0,24</w:t>
            </w:r>
          </w:p>
        </w:tc>
      </w:tr>
      <w:tr w:rsidR="00855388" w:rsidRPr="00855388" w:rsidTr="00855388">
        <w:trPr>
          <w:trHeight w:val="51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694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516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Издаци за залихе материјала, робе и ситног инвентара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1.000,00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2,00</w:t>
            </w:r>
          </w:p>
        </w:tc>
      </w:tr>
      <w:tr w:rsidR="00855388" w:rsidRPr="00855388" w:rsidTr="00855388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695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516100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залихе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sz w:val="20"/>
                <w:szCs w:val="20"/>
              </w:rPr>
              <w:t>1.000,00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sz w:val="20"/>
                <w:szCs w:val="20"/>
              </w:rPr>
              <w:t>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2,00</w:t>
            </w:r>
          </w:p>
        </w:tc>
      </w:tr>
      <w:tr w:rsidR="00855388" w:rsidRPr="00855388" w:rsidTr="00855388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696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63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ОСТАЛИ ИЗДАЦИ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13.980,00</w:t>
            </w:r>
          </w:p>
        </w:tc>
        <w:tc>
          <w:tcPr>
            <w:tcW w:w="24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7.430,00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0,53</w:t>
            </w:r>
          </w:p>
        </w:tc>
      </w:tr>
      <w:tr w:rsidR="00855388" w:rsidRPr="00855388" w:rsidTr="00855388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697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631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Остали издаци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2.530,00</w:t>
            </w:r>
          </w:p>
        </w:tc>
        <w:tc>
          <w:tcPr>
            <w:tcW w:w="24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2.530,00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855388" w:rsidRPr="00855388" w:rsidTr="00855388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698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631100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по основу ПДВ-а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sz w:val="20"/>
                <w:szCs w:val="20"/>
              </w:rPr>
              <w:t>2.530,00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sz w:val="20"/>
                <w:szCs w:val="20"/>
              </w:rPr>
              <w:t>2.530,00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855388" w:rsidRPr="00855388" w:rsidTr="00855388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699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638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Остали издаци из трансакција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11.450,00</w:t>
            </w:r>
          </w:p>
        </w:tc>
        <w:tc>
          <w:tcPr>
            <w:tcW w:w="24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4.900,00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0,43</w:t>
            </w:r>
          </w:p>
        </w:tc>
      </w:tr>
      <w:tr w:rsidR="00855388" w:rsidRPr="00855388" w:rsidTr="00855388">
        <w:trPr>
          <w:trHeight w:val="76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sz w:val="20"/>
                <w:szCs w:val="20"/>
              </w:rPr>
              <w:t>638100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sz w:val="20"/>
                <w:szCs w:val="20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sz w:val="20"/>
                <w:szCs w:val="20"/>
              </w:rPr>
              <w:t>11.450,00</w:t>
            </w:r>
          </w:p>
        </w:tc>
        <w:tc>
          <w:tcPr>
            <w:tcW w:w="24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5388">
              <w:rPr>
                <w:rFonts w:ascii="Times New Roman" w:eastAsia="Times New Roman" w:hAnsi="Times New Roman" w:cs="Times New Roman"/>
                <w:sz w:val="20"/>
                <w:szCs w:val="20"/>
              </w:rPr>
              <w:t>4.900,00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0,43</w:t>
            </w:r>
          </w:p>
        </w:tc>
      </w:tr>
      <w:tr w:rsidR="00855388" w:rsidRPr="00855388" w:rsidTr="00855388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УКУПНО ТУРИСТИЧКА ОРГАНИЗАЦИЈА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843.350,00</w:t>
            </w:r>
          </w:p>
        </w:tc>
        <w:tc>
          <w:tcPr>
            <w:tcW w:w="24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982.230,00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388">
              <w:rPr>
                <w:rFonts w:ascii="Times New Roman" w:eastAsia="Times New Roman" w:hAnsi="Times New Roman" w:cs="Times New Roman"/>
                <w:sz w:val="18"/>
                <w:szCs w:val="18"/>
              </w:rPr>
              <w:t>1,16</w:t>
            </w:r>
          </w:p>
        </w:tc>
      </w:tr>
    </w:tbl>
    <w:p w:rsidR="005A4C4B" w:rsidRDefault="005A4C4B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5A4C4B" w:rsidRDefault="005A4C4B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9F4BDE" w:rsidRDefault="009F4BDE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9F4BDE" w:rsidRDefault="009F4BDE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9F4BDE" w:rsidRDefault="009F4BDE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9F4BDE" w:rsidRDefault="009F4BDE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5A4C4B" w:rsidRDefault="005A4C4B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5A4C4B" w:rsidRDefault="005A4C4B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560" w:type="dxa"/>
        <w:tblInd w:w="113" w:type="dxa"/>
        <w:tblLook w:val="04A0"/>
      </w:tblPr>
      <w:tblGrid>
        <w:gridCol w:w="516"/>
        <w:gridCol w:w="1039"/>
        <w:gridCol w:w="627"/>
        <w:gridCol w:w="516"/>
        <w:gridCol w:w="1060"/>
        <w:gridCol w:w="3760"/>
        <w:gridCol w:w="2500"/>
        <w:gridCol w:w="2560"/>
        <w:gridCol w:w="1360"/>
      </w:tblGrid>
      <w:tr w:rsidR="005A4C4B" w:rsidRPr="005A4C4B" w:rsidTr="005A4C4B">
        <w:trPr>
          <w:trHeight w:val="42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5A4C4B" w:rsidRPr="005A4C4B" w:rsidTr="005A4C4B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5A4C4B" w:rsidRPr="005A4C4B" w:rsidTr="005A4C4B">
        <w:trPr>
          <w:trHeight w:val="58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РАЗВОЈНА АГЕНЦИЈА ГРАДА БИЈЕЉИНА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5A4C4B" w:rsidRPr="005A4C4B" w:rsidTr="005A4C4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0005910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A4C4B" w:rsidRPr="005A4C4B" w:rsidTr="005A4C4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777.124,00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575.494,00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0,74</w:t>
            </w:r>
          </w:p>
        </w:tc>
      </w:tr>
      <w:tr w:rsidR="005A4C4B" w:rsidRPr="005A4C4B" w:rsidTr="005A4C4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243.730,00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353.500,00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1,45</w:t>
            </w:r>
          </w:p>
        </w:tc>
      </w:tr>
      <w:tr w:rsidR="005A4C4B" w:rsidRPr="005A4C4B" w:rsidTr="005A4C4B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запослених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1,40</w:t>
            </w:r>
          </w:p>
        </w:tc>
      </w:tr>
      <w:tr w:rsidR="005A4C4B" w:rsidRPr="005A4C4B" w:rsidTr="005A4C4B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57.800,00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1,59</w:t>
            </w:r>
          </w:p>
        </w:tc>
      </w:tr>
      <w:tr w:rsidR="005A4C4B" w:rsidRPr="005A4C4B" w:rsidTr="005A4C4B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плате за вријеме боловања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0,55</w:t>
            </w:r>
          </w:p>
        </w:tc>
      </w:tr>
      <w:tr w:rsidR="005A4C4B" w:rsidRPr="005A4C4B" w:rsidTr="005A4C4B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отпремнине и ј.помоћи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6.500,00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15,12</w:t>
            </w:r>
          </w:p>
        </w:tc>
      </w:tr>
      <w:tr w:rsidR="005A4C4B" w:rsidRPr="005A4C4B" w:rsidTr="005A4C4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 за коришћење роба и услуга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129.394,00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217.994,00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1,68</w:t>
            </w:r>
          </w:p>
        </w:tc>
      </w:tr>
      <w:tr w:rsidR="005A4C4B" w:rsidRPr="005A4C4B" w:rsidTr="005A4C4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услуге закупа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</w:tr>
      <w:tr w:rsidR="005A4C4B" w:rsidRPr="005A4C4B" w:rsidTr="005A4C4B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комуналних и комуникационих услуга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5.400,00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</w:tr>
      <w:tr w:rsidR="005A4C4B" w:rsidRPr="005A4C4B" w:rsidTr="005A4C4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A4C4B" w:rsidRPr="005A4C4B" w:rsidTr="005A4C4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одржавање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5A4C4B" w:rsidRPr="005A4C4B" w:rsidTr="005A4C4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A4C4B" w:rsidRPr="005A4C4B" w:rsidTr="005A4C4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4,09</w:t>
            </w:r>
          </w:p>
        </w:tc>
      </w:tr>
      <w:tr w:rsidR="005A4C4B" w:rsidRPr="005A4C4B" w:rsidTr="005A4C4B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некласификовани расходи - уговорене услуге и репрезентација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1,67</w:t>
            </w:r>
          </w:p>
        </w:tc>
      </w:tr>
      <w:tr w:rsidR="005A4C4B" w:rsidRPr="005A4C4B" w:rsidTr="005A4C4B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пореза и доприноса на терет послодавца и расходи за рад ван радног односа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</w:t>
            </w:r>
          </w:p>
        </w:tc>
      </w:tr>
      <w:tr w:rsidR="005A4C4B" w:rsidRPr="005A4C4B" w:rsidTr="005A4C4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11.994,00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11.994,00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A4C4B" w:rsidRPr="005A4C4B" w:rsidTr="005A4C4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Затезне камате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A4C4B" w:rsidRPr="005A4C4B" w:rsidTr="000A6230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718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Затезне камате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A4C4B" w:rsidRPr="005A4C4B" w:rsidTr="000A6230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719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Грантови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400.000,00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A4C4B" w:rsidRPr="005A4C4B" w:rsidTr="000A6230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720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Грантови у земљи - Подстицај развоја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400.000,00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A4C4B" w:rsidRPr="005A4C4B" w:rsidTr="005A4C4B">
        <w:trPr>
          <w:trHeight w:val="57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721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A4C4B" w:rsidRPr="005A4C4B" w:rsidTr="005A4C4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722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A4C4B" w:rsidRPr="005A4C4B" w:rsidTr="005A4C4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723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16.270,00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3,32</w:t>
            </w:r>
          </w:p>
        </w:tc>
      </w:tr>
      <w:tr w:rsidR="005A4C4B" w:rsidRPr="005A4C4B" w:rsidTr="005A4C4B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724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16.270,00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3,20</w:t>
            </w:r>
          </w:p>
        </w:tc>
      </w:tr>
      <w:tr w:rsidR="005A4C4B" w:rsidRPr="005A4C4B" w:rsidTr="005A4C4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16.270,00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3,20</w:t>
            </w:r>
          </w:p>
        </w:tc>
      </w:tr>
      <w:tr w:rsidR="005A4C4B" w:rsidRPr="005A4C4B" w:rsidTr="005A4C4B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726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Издаци за залихе материјала, робе и ситног инвентара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A4C4B" w:rsidRPr="005A4C4B" w:rsidTr="005A4C4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727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sz w:val="18"/>
                <w:szCs w:val="18"/>
              </w:rPr>
              <w:t>516100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залихе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A4C4B" w:rsidRPr="005A4C4B" w:rsidTr="005A4C4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728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1.632,00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1.632,00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A4C4B" w:rsidRPr="005A4C4B" w:rsidTr="005A4C4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729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Остали издаци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1.532,00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1.532,00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A4C4B" w:rsidRPr="005A4C4B" w:rsidTr="005A4C4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ПДВ-а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1.532,00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1.532,00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A4C4B" w:rsidRPr="005A4C4B" w:rsidTr="005A4C4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731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 из трансакција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A4C4B" w:rsidRPr="005A4C4B" w:rsidTr="005A4C4B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A4C4B" w:rsidRPr="005A4C4B" w:rsidTr="005A4C4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РАЗВОЈНА АГЕНЦИЈА ГРАДА БИЈЕЉИНА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795.026,00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631.126,00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4B" w:rsidRPr="005A4C4B" w:rsidRDefault="005A4C4B" w:rsidP="005A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0,79</w:t>
            </w:r>
          </w:p>
        </w:tc>
      </w:tr>
    </w:tbl>
    <w:p w:rsidR="005A4C4B" w:rsidRDefault="005A4C4B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323EE8" w:rsidRDefault="00323EE8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323EE8" w:rsidRDefault="00323EE8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560" w:type="dxa"/>
        <w:tblInd w:w="113" w:type="dxa"/>
        <w:tblLook w:val="04A0"/>
      </w:tblPr>
      <w:tblGrid>
        <w:gridCol w:w="516"/>
        <w:gridCol w:w="1039"/>
        <w:gridCol w:w="454"/>
        <w:gridCol w:w="590"/>
        <w:gridCol w:w="1031"/>
        <w:gridCol w:w="3506"/>
        <w:gridCol w:w="2552"/>
        <w:gridCol w:w="2532"/>
        <w:gridCol w:w="1340"/>
      </w:tblGrid>
      <w:tr w:rsidR="00323EE8" w:rsidRPr="00323EE8" w:rsidTr="00323EE8">
        <w:trPr>
          <w:trHeight w:val="42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  <w:tc>
          <w:tcPr>
            <w:tcW w:w="2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323EE8" w:rsidRPr="00323EE8" w:rsidTr="00323EE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3EE8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3EE8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323EE8" w:rsidRPr="00323EE8" w:rsidTr="00323EE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23EE8" w:rsidRPr="00323EE8" w:rsidTr="00323EE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ЈУ ГИМНАЗИЈА "ФИЛИП ВИШЊИЋ" БИЈЕЉИНА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23EE8" w:rsidRPr="00323EE8" w:rsidTr="00323EE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23EE8" w:rsidRPr="00323EE8" w:rsidTr="00323EE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733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179.172,00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1,24</w:t>
            </w:r>
          </w:p>
        </w:tc>
      </w:tr>
      <w:tr w:rsidR="00323EE8" w:rsidRPr="00323EE8" w:rsidTr="00323EE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1,29</w:t>
            </w:r>
          </w:p>
        </w:tc>
      </w:tr>
      <w:tr w:rsidR="00323EE8" w:rsidRPr="00323EE8" w:rsidTr="00323EE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735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1,29</w:t>
            </w:r>
          </w:p>
        </w:tc>
      </w:tr>
      <w:tr w:rsidR="00323EE8" w:rsidRPr="00323EE8" w:rsidTr="000A6230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736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162.172,00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1,23</w:t>
            </w:r>
          </w:p>
        </w:tc>
      </w:tr>
      <w:tr w:rsidR="00323EE8" w:rsidRPr="00323EE8" w:rsidTr="000A6230">
        <w:trPr>
          <w:trHeight w:val="255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737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 и гријања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55.672,00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1,04</w:t>
            </w:r>
          </w:p>
        </w:tc>
      </w:tr>
      <w:tr w:rsidR="00323EE8" w:rsidRPr="00323EE8" w:rsidTr="000A6230">
        <w:trPr>
          <w:trHeight w:val="255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738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2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1,20</w:t>
            </w:r>
          </w:p>
        </w:tc>
      </w:tr>
      <w:tr w:rsidR="00323EE8" w:rsidRPr="00323EE8" w:rsidTr="00323EE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739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17.500,00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1,37</w:t>
            </w:r>
          </w:p>
        </w:tc>
      </w:tr>
      <w:tr w:rsidR="00323EE8" w:rsidRPr="00323EE8" w:rsidTr="00323EE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1,18</w:t>
            </w:r>
          </w:p>
        </w:tc>
      </w:tr>
      <w:tr w:rsidR="00323EE8" w:rsidRPr="00323EE8" w:rsidTr="00323EE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7.700,00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</w:t>
            </w:r>
          </w:p>
        </w:tc>
      </w:tr>
      <w:tr w:rsidR="00323EE8" w:rsidRPr="00323EE8" w:rsidTr="00323EE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превоза и горива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</w:t>
            </w:r>
          </w:p>
        </w:tc>
      </w:tr>
      <w:tr w:rsidR="00323EE8" w:rsidRPr="00323EE8" w:rsidTr="00323EE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платног промета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13.500,00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1,48</w:t>
            </w:r>
          </w:p>
        </w:tc>
      </w:tr>
      <w:tr w:rsidR="00323EE8" w:rsidRPr="00323EE8" w:rsidTr="00323EE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1,43</w:t>
            </w:r>
          </w:p>
        </w:tc>
      </w:tr>
      <w:tr w:rsidR="00323EE8" w:rsidRPr="00323EE8" w:rsidTr="00323EE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0,54</w:t>
            </w:r>
          </w:p>
        </w:tc>
      </w:tr>
      <w:tr w:rsidR="00323EE8" w:rsidRPr="00323EE8" w:rsidTr="00323EE8">
        <w:trPr>
          <w:trHeight w:val="48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0,54</w:t>
            </w:r>
          </w:p>
        </w:tc>
      </w:tr>
      <w:tr w:rsidR="00323EE8" w:rsidRPr="00323EE8" w:rsidTr="00323EE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Реконструкција и инвестиције у објекте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23EE8" w:rsidRPr="00323EE8" w:rsidTr="00323EE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1,88</w:t>
            </w:r>
          </w:p>
        </w:tc>
      </w:tr>
      <w:tr w:rsidR="00323EE8" w:rsidRPr="00323EE8" w:rsidTr="00323EE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ГИМНАЗИЈА "ФИЛИП ВИШЊИЋ"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207.172,00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237.000,00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1,14</w:t>
            </w:r>
          </w:p>
        </w:tc>
      </w:tr>
    </w:tbl>
    <w:p w:rsidR="00323EE8" w:rsidRDefault="00323EE8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323EE8" w:rsidRDefault="00323EE8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323EE8" w:rsidRDefault="00323EE8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560" w:type="dxa"/>
        <w:tblInd w:w="113" w:type="dxa"/>
        <w:tblLook w:val="04A0"/>
      </w:tblPr>
      <w:tblGrid>
        <w:gridCol w:w="516"/>
        <w:gridCol w:w="1039"/>
        <w:gridCol w:w="454"/>
        <w:gridCol w:w="590"/>
        <w:gridCol w:w="1031"/>
        <w:gridCol w:w="3506"/>
        <w:gridCol w:w="2572"/>
        <w:gridCol w:w="2532"/>
        <w:gridCol w:w="1320"/>
      </w:tblGrid>
      <w:tr w:rsidR="00323EE8" w:rsidRPr="00323EE8" w:rsidTr="00323EE8">
        <w:trPr>
          <w:trHeight w:val="42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  <w:tc>
          <w:tcPr>
            <w:tcW w:w="2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323EE8" w:rsidRPr="00323EE8" w:rsidTr="00323EE8">
        <w:trPr>
          <w:trHeight w:val="3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3EE8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3EE8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323EE8" w:rsidRPr="00323EE8" w:rsidTr="00323EE8">
        <w:trPr>
          <w:trHeight w:val="3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23EE8" w:rsidRPr="00323EE8" w:rsidTr="00323EE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ЕКОНОМСКА ШКОЛА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23EE8" w:rsidRPr="00323EE8" w:rsidTr="00323EE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000815055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23EE8" w:rsidRPr="00323EE8" w:rsidTr="00323EE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135.350,00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160.200,00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1,18</w:t>
            </w:r>
          </w:p>
        </w:tc>
      </w:tr>
      <w:tr w:rsidR="00323EE8" w:rsidRPr="00323EE8" w:rsidTr="00323EE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1,80</w:t>
            </w:r>
          </w:p>
        </w:tc>
      </w:tr>
      <w:tr w:rsidR="00323EE8" w:rsidRPr="00323EE8" w:rsidTr="00323EE8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трошкова запослених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1,80</w:t>
            </w:r>
          </w:p>
        </w:tc>
      </w:tr>
      <w:tr w:rsidR="00323EE8" w:rsidRPr="00323EE8" w:rsidTr="00323EE8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125.350,00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142.200,00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1,13</w:t>
            </w:r>
          </w:p>
        </w:tc>
      </w:tr>
      <w:tr w:rsidR="00323EE8" w:rsidRPr="00323EE8" w:rsidTr="00323EE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52.350,00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61.700,00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1,18</w:t>
            </w:r>
          </w:p>
        </w:tc>
      </w:tr>
      <w:tr w:rsidR="00323EE8" w:rsidRPr="00323EE8" w:rsidTr="00323EE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1,14</w:t>
            </w:r>
          </w:p>
        </w:tc>
      </w:tr>
      <w:tr w:rsidR="00323EE8" w:rsidRPr="00323EE8" w:rsidTr="00323EE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1,05</w:t>
            </w:r>
          </w:p>
        </w:tc>
      </w:tr>
      <w:tr w:rsidR="00323EE8" w:rsidRPr="00323EE8" w:rsidTr="000A6230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23EE8" w:rsidRPr="00323EE8" w:rsidTr="000A6230">
        <w:trPr>
          <w:trHeight w:val="255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</w:t>
            </w:r>
          </w:p>
        </w:tc>
      </w:tr>
      <w:tr w:rsidR="00323EE8" w:rsidRPr="00323EE8" w:rsidTr="000A6230">
        <w:trPr>
          <w:trHeight w:val="255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758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платног промета</w:t>
            </w:r>
          </w:p>
        </w:tc>
        <w:tc>
          <w:tcPr>
            <w:tcW w:w="2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2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1,29</w:t>
            </w:r>
          </w:p>
        </w:tc>
      </w:tr>
      <w:tr w:rsidR="00323EE8" w:rsidRPr="00323EE8" w:rsidTr="00323EE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1,14</w:t>
            </w:r>
          </w:p>
        </w:tc>
      </w:tr>
      <w:tr w:rsidR="00323EE8" w:rsidRPr="00323EE8" w:rsidTr="00323EE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23EE8" w:rsidRPr="00323EE8" w:rsidTr="00323EE8">
        <w:trPr>
          <w:trHeight w:val="48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23EE8" w:rsidRPr="00323EE8" w:rsidTr="00323EE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опремe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23EE8" w:rsidRPr="00323EE8" w:rsidTr="00323EE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ЕКОНОМСКА ШКОЛА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145.350,00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170.200,00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</w:t>
            </w:r>
          </w:p>
        </w:tc>
      </w:tr>
    </w:tbl>
    <w:p w:rsidR="00323EE8" w:rsidRDefault="00323EE8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323EE8" w:rsidRDefault="00323EE8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323EE8" w:rsidRDefault="00323EE8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600" w:type="dxa"/>
        <w:tblInd w:w="113" w:type="dxa"/>
        <w:tblLook w:val="04A0"/>
      </w:tblPr>
      <w:tblGrid>
        <w:gridCol w:w="517"/>
        <w:gridCol w:w="1039"/>
        <w:gridCol w:w="454"/>
        <w:gridCol w:w="588"/>
        <w:gridCol w:w="1026"/>
        <w:gridCol w:w="3536"/>
        <w:gridCol w:w="2560"/>
        <w:gridCol w:w="2560"/>
        <w:gridCol w:w="1320"/>
      </w:tblGrid>
      <w:tr w:rsidR="00323EE8" w:rsidRPr="00323EE8" w:rsidTr="00323EE8">
        <w:trPr>
          <w:trHeight w:val="42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323EE8" w:rsidRPr="00323EE8" w:rsidTr="00323EE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3EE8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3EE8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323EE8" w:rsidRPr="00323EE8" w:rsidTr="00323EE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23EE8" w:rsidRPr="00323EE8" w:rsidTr="00323EE8">
        <w:trPr>
          <w:trHeight w:val="52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ПОЉОПРИВРЕДНА И МЕДИЦИНСКА ШКОЛА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23EE8" w:rsidRPr="00323EE8" w:rsidTr="00323EE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23EE8" w:rsidRPr="00323EE8" w:rsidTr="00323EE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474.130,00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586.099,00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1,24</w:t>
            </w:r>
          </w:p>
        </w:tc>
      </w:tr>
      <w:tr w:rsidR="00323EE8" w:rsidRPr="00323EE8" w:rsidTr="00323EE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252.000,00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259.000,00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1,03</w:t>
            </w:r>
          </w:p>
        </w:tc>
      </w:tr>
      <w:tr w:rsidR="00323EE8" w:rsidRPr="00323EE8" w:rsidTr="00323EE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204.000,00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189.000,00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0,93</w:t>
            </w:r>
          </w:p>
        </w:tc>
      </w:tr>
      <w:tr w:rsidR="00323EE8" w:rsidRPr="00323EE8" w:rsidTr="00323EE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323EE8" w:rsidRPr="00323EE8" w:rsidTr="00323EE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превоз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1,31</w:t>
            </w:r>
          </w:p>
        </w:tc>
      </w:tr>
      <w:tr w:rsidR="00323EE8" w:rsidRPr="00323EE8" w:rsidTr="00323EE8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222.130,00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327.099,00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1,47</w:t>
            </w:r>
          </w:p>
        </w:tc>
      </w:tr>
      <w:tr w:rsidR="00323EE8" w:rsidRPr="00323EE8" w:rsidTr="00323EE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1,39</w:t>
            </w:r>
          </w:p>
        </w:tc>
      </w:tr>
      <w:tr w:rsidR="00323EE8" w:rsidRPr="00323EE8" w:rsidTr="00323EE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1,33</w:t>
            </w:r>
          </w:p>
        </w:tc>
      </w:tr>
      <w:tr w:rsidR="00323EE8" w:rsidRPr="00323EE8" w:rsidTr="00323EE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1,31</w:t>
            </w:r>
          </w:p>
        </w:tc>
      </w:tr>
      <w:tr w:rsidR="00323EE8" w:rsidRPr="00323EE8" w:rsidTr="00323EE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материјал за посебне намјене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1,69</w:t>
            </w:r>
          </w:p>
        </w:tc>
      </w:tr>
      <w:tr w:rsidR="00323EE8" w:rsidRPr="00323EE8" w:rsidTr="00323EE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</w:t>
            </w:r>
          </w:p>
        </w:tc>
      </w:tr>
      <w:tr w:rsidR="00323EE8" w:rsidRPr="00323EE8" w:rsidTr="00323EE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1,33</w:t>
            </w:r>
          </w:p>
        </w:tc>
      </w:tr>
      <w:tr w:rsidR="00323EE8" w:rsidRPr="00323EE8" w:rsidTr="00323EE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горива и превоза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</w:t>
            </w:r>
          </w:p>
        </w:tc>
      </w:tr>
      <w:tr w:rsidR="00323EE8" w:rsidRPr="00323EE8" w:rsidTr="000A6230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осигурања,  услуга и платног промета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1,36</w:t>
            </w:r>
          </w:p>
        </w:tc>
      </w:tr>
      <w:tr w:rsidR="00323EE8" w:rsidRPr="00323EE8" w:rsidTr="000A6230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непоменуте услуге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60.130,00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103.599,00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1,72</w:t>
            </w:r>
          </w:p>
        </w:tc>
      </w:tr>
      <w:tr w:rsidR="00323EE8" w:rsidRPr="00323EE8" w:rsidTr="000A6230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778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274.000,00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279.000,00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1,02</w:t>
            </w:r>
          </w:p>
        </w:tc>
      </w:tr>
      <w:tr w:rsidR="00323EE8" w:rsidRPr="00323EE8" w:rsidTr="00323EE8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124.000,00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129.000,00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1,04</w:t>
            </w:r>
          </w:p>
        </w:tc>
      </w:tr>
      <w:tr w:rsidR="00323EE8" w:rsidRPr="00323EE8" w:rsidTr="00323EE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инвестиције у објекте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23EE8" w:rsidRPr="00323EE8" w:rsidTr="00323EE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23EE8" w:rsidRPr="00323EE8" w:rsidTr="00323EE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511500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биолошку имовину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1,20</w:t>
            </w:r>
          </w:p>
        </w:tc>
      </w:tr>
      <w:tr w:rsidR="00323EE8" w:rsidRPr="00323EE8" w:rsidTr="00323EE8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залихе материјала, робе и ситног инвентара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23EE8" w:rsidRPr="00323EE8" w:rsidTr="00323EE8">
        <w:trPr>
          <w:trHeight w:val="54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 за израду учинака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23EE8" w:rsidRPr="00323EE8" w:rsidTr="00323EE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 ИЗДАЦИ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1,04</w:t>
            </w:r>
          </w:p>
        </w:tc>
      </w:tr>
      <w:tr w:rsidR="00323EE8" w:rsidRPr="00323EE8" w:rsidTr="00323EE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1,04</w:t>
            </w:r>
          </w:p>
        </w:tc>
      </w:tr>
      <w:tr w:rsidR="00323EE8" w:rsidRPr="00323EE8" w:rsidTr="00323EE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ПДВ-а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1,04</w:t>
            </w:r>
          </w:p>
        </w:tc>
      </w:tr>
      <w:tr w:rsidR="00323EE8" w:rsidRPr="00323EE8" w:rsidTr="00323EE8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CE6F1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ПОЉОПРИВРЕДНА И МЕДИЦИНСКА ШКОЛА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793.130,00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912.099,00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1,15</w:t>
            </w:r>
          </w:p>
        </w:tc>
      </w:tr>
    </w:tbl>
    <w:p w:rsidR="00323EE8" w:rsidRDefault="00323EE8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323EE8" w:rsidRDefault="00323EE8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323EE8" w:rsidRDefault="00323EE8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600" w:type="dxa"/>
        <w:tblInd w:w="113" w:type="dxa"/>
        <w:tblLook w:val="04A0"/>
      </w:tblPr>
      <w:tblGrid>
        <w:gridCol w:w="516"/>
        <w:gridCol w:w="1039"/>
        <w:gridCol w:w="450"/>
        <w:gridCol w:w="581"/>
        <w:gridCol w:w="1004"/>
        <w:gridCol w:w="3590"/>
        <w:gridCol w:w="2520"/>
        <w:gridCol w:w="2540"/>
        <w:gridCol w:w="1360"/>
      </w:tblGrid>
      <w:tr w:rsidR="00323EE8" w:rsidRPr="00323EE8" w:rsidTr="00323EE8">
        <w:trPr>
          <w:trHeight w:val="42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323EE8" w:rsidRPr="00323EE8" w:rsidTr="00323EE8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3EE8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3EE8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323EE8" w:rsidRPr="00323EE8" w:rsidTr="00323EE8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23EE8" w:rsidRPr="00323EE8" w:rsidTr="00323EE8">
        <w:trPr>
          <w:trHeight w:val="54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ТЕХНИЧКА ШКОЛА "МИХАЈЛО ПУПИН" БИЈЕЉИНА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23EE8" w:rsidRPr="00323EE8" w:rsidTr="00323EE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23EE8" w:rsidRPr="00323EE8" w:rsidTr="00323EE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283.749,00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355.720,00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</w:t>
            </w:r>
          </w:p>
        </w:tc>
      </w:tr>
      <w:tr w:rsidR="00323EE8" w:rsidRPr="00323EE8" w:rsidTr="00323EE8">
        <w:trPr>
          <w:trHeight w:val="27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27.962,00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46.560,00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1,67</w:t>
            </w:r>
          </w:p>
        </w:tc>
      </w:tr>
      <w:tr w:rsidR="00323EE8" w:rsidRPr="00323EE8" w:rsidTr="00323EE8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запослених-превоз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27.962,00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46.560,00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1,67</w:t>
            </w:r>
          </w:p>
        </w:tc>
      </w:tr>
      <w:tr w:rsidR="00323EE8" w:rsidRPr="00323EE8" w:rsidTr="00323EE8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 по основу коришћења роба и услуга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255.787,00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309.160,00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1,21</w:t>
            </w:r>
          </w:p>
        </w:tc>
      </w:tr>
      <w:tr w:rsidR="00323EE8" w:rsidRPr="00323EE8" w:rsidTr="00323EE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63.088,00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80.550,00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1,28</w:t>
            </w:r>
          </w:p>
        </w:tc>
      </w:tr>
      <w:tr w:rsidR="00323EE8" w:rsidRPr="00323EE8" w:rsidTr="000A6230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16.850,00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26.380,00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1,57</w:t>
            </w:r>
          </w:p>
        </w:tc>
      </w:tr>
      <w:tr w:rsidR="00323EE8" w:rsidRPr="00323EE8" w:rsidTr="000A6230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22.311,00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25.660,00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1,15</w:t>
            </w:r>
          </w:p>
        </w:tc>
      </w:tr>
      <w:tr w:rsidR="00323EE8" w:rsidRPr="00323EE8" w:rsidTr="000A6230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Материјал за посебне намјене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27.117,00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31.180,00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1,15</w:t>
            </w:r>
          </w:p>
        </w:tc>
      </w:tr>
      <w:tr w:rsidR="00323EE8" w:rsidRPr="00323EE8" w:rsidTr="00323EE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39.834,00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45.810,00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1,15</w:t>
            </w:r>
          </w:p>
        </w:tc>
      </w:tr>
      <w:tr w:rsidR="00323EE8" w:rsidRPr="00323EE8" w:rsidTr="00323EE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11.270,00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12.960,00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1,15</w:t>
            </w:r>
          </w:p>
        </w:tc>
      </w:tr>
      <w:tr w:rsidR="00323EE8" w:rsidRPr="00323EE8" w:rsidTr="00323EE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горива и превоза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2.770,00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3.190,00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1,15</w:t>
            </w:r>
          </w:p>
        </w:tc>
      </w:tr>
      <w:tr w:rsidR="00323EE8" w:rsidRPr="00323EE8" w:rsidTr="00323EE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платног промета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6.547,00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7.530,00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1,15</w:t>
            </w:r>
          </w:p>
        </w:tc>
      </w:tr>
      <w:tr w:rsidR="00323EE8" w:rsidRPr="00323EE8" w:rsidTr="00323EE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75.900,00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1,15</w:t>
            </w:r>
          </w:p>
        </w:tc>
      </w:tr>
      <w:tr w:rsidR="00323EE8" w:rsidRPr="00323EE8" w:rsidTr="00323EE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46.904,00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53.950,00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1,15</w:t>
            </w:r>
          </w:p>
        </w:tc>
      </w:tr>
      <w:tr w:rsidR="00323EE8" w:rsidRPr="00323EE8" w:rsidTr="00323EE8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45.750,00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52.620,00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1,15</w:t>
            </w:r>
          </w:p>
        </w:tc>
      </w:tr>
      <w:tr w:rsidR="00323EE8" w:rsidRPr="00323EE8" w:rsidTr="00323EE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45.750,00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52.620,00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1,15</w:t>
            </w:r>
          </w:p>
        </w:tc>
      </w:tr>
      <w:tr w:rsidR="00323EE8" w:rsidRPr="00323EE8" w:rsidTr="00323EE8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залихе материјала, робе и ситног инвентара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1.154,00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1.330,00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1,15</w:t>
            </w:r>
          </w:p>
        </w:tc>
      </w:tr>
      <w:tr w:rsidR="00323EE8" w:rsidRPr="00323EE8" w:rsidTr="00323EE8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материјала,учинака,с.инвентара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1.154,00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1.330,00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1,15</w:t>
            </w:r>
          </w:p>
        </w:tc>
      </w:tr>
      <w:tr w:rsidR="00323EE8" w:rsidRPr="00323EE8" w:rsidTr="00323EE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ТЕХНИЧКА ШКОЛА "МИХАЈЛО ПУПИН"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330.653,00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409.670,00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23EE8" w:rsidRPr="00323EE8" w:rsidRDefault="00323EE8" w:rsidP="00323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1,24</w:t>
            </w:r>
          </w:p>
        </w:tc>
      </w:tr>
    </w:tbl>
    <w:p w:rsidR="00323EE8" w:rsidRDefault="00323EE8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323EE8" w:rsidRDefault="00323EE8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323EE8" w:rsidRDefault="00323EE8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540" w:type="dxa"/>
        <w:tblInd w:w="113" w:type="dxa"/>
        <w:tblLook w:val="04A0"/>
      </w:tblPr>
      <w:tblGrid>
        <w:gridCol w:w="517"/>
        <w:gridCol w:w="1039"/>
        <w:gridCol w:w="455"/>
        <w:gridCol w:w="591"/>
        <w:gridCol w:w="1034"/>
        <w:gridCol w:w="3544"/>
        <w:gridCol w:w="2520"/>
        <w:gridCol w:w="2500"/>
        <w:gridCol w:w="1340"/>
      </w:tblGrid>
      <w:tr w:rsidR="00D17058" w:rsidRPr="00D17058" w:rsidTr="00D17058">
        <w:trPr>
          <w:trHeight w:val="42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D17058" w:rsidRPr="00D17058" w:rsidTr="00D1705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7058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7058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D17058" w:rsidRPr="00D17058" w:rsidTr="00D1705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17058" w:rsidRPr="00D17058" w:rsidTr="00D17058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СРЕДЊА СТРУЧНА ШКОЛА ЈАЊА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17058" w:rsidRPr="00D17058" w:rsidTr="00D17058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000815059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17058" w:rsidRPr="00D17058" w:rsidTr="00D1705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120.920,00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137.808,00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1,14</w:t>
            </w:r>
          </w:p>
        </w:tc>
      </w:tr>
      <w:tr w:rsidR="00D17058" w:rsidRPr="00D17058" w:rsidTr="00D1705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54.800,00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1,37</w:t>
            </w:r>
          </w:p>
        </w:tc>
      </w:tr>
      <w:tr w:rsidR="00D17058" w:rsidRPr="00D17058" w:rsidTr="00D17058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 - превоз на посао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54.800,00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1,37</w:t>
            </w:r>
          </w:p>
        </w:tc>
      </w:tr>
      <w:tr w:rsidR="00D17058" w:rsidRPr="00D17058" w:rsidTr="00D17058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80.920,00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83.008,00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1,03</w:t>
            </w:r>
          </w:p>
        </w:tc>
      </w:tr>
      <w:tr w:rsidR="00D17058" w:rsidRPr="00D17058" w:rsidTr="00D1705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1,15</w:t>
            </w:r>
          </w:p>
        </w:tc>
      </w:tr>
      <w:tr w:rsidR="00D17058" w:rsidRPr="00D17058" w:rsidTr="000A6230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8.420,00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8.508,00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1,01</w:t>
            </w:r>
          </w:p>
        </w:tc>
      </w:tr>
      <w:tr w:rsidR="00D17058" w:rsidRPr="00D17058" w:rsidTr="000A6230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812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1,14</w:t>
            </w:r>
          </w:p>
        </w:tc>
      </w:tr>
      <w:tr w:rsidR="00D17058" w:rsidRPr="00D17058" w:rsidTr="000A6230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 за посебне намјене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1,20</w:t>
            </w:r>
          </w:p>
        </w:tc>
      </w:tr>
      <w:tr w:rsidR="00D17058" w:rsidRPr="00D17058" w:rsidTr="00D1705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9.500,00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0,84</w:t>
            </w:r>
          </w:p>
        </w:tc>
      </w:tr>
      <w:tr w:rsidR="00D17058" w:rsidRPr="00D17058" w:rsidTr="00D1705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</w:tr>
      <w:tr w:rsidR="00D17058" w:rsidRPr="00D17058" w:rsidTr="00D1705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стручних услуга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D17058" w:rsidRPr="00D17058" w:rsidTr="00D1705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16.500,00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0,76</w:t>
            </w:r>
          </w:p>
        </w:tc>
      </w:tr>
      <w:tr w:rsidR="00D17058" w:rsidRPr="00D17058" w:rsidTr="00D1705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1,38</w:t>
            </w:r>
          </w:p>
        </w:tc>
      </w:tr>
      <w:tr w:rsidR="00D17058" w:rsidRPr="00D17058" w:rsidTr="00D17058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1,38</w:t>
            </w:r>
          </w:p>
        </w:tc>
      </w:tr>
      <w:tr w:rsidR="00D17058" w:rsidRPr="00D17058" w:rsidTr="00D1705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инвестиције у објекте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0,83</w:t>
            </w:r>
          </w:p>
        </w:tc>
      </w:tr>
      <w:tr w:rsidR="00D17058" w:rsidRPr="00D17058" w:rsidTr="00D1705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1,86</w:t>
            </w:r>
          </w:p>
        </w:tc>
      </w:tr>
      <w:tr w:rsidR="00D17058" w:rsidRPr="00D17058" w:rsidTr="00D1705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СРЕДЊА СТРУЧНА ШКОЛА ЈАЊА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133.920,00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155.808,00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1,16</w:t>
            </w:r>
          </w:p>
        </w:tc>
      </w:tr>
    </w:tbl>
    <w:p w:rsidR="00323EE8" w:rsidRDefault="00323EE8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D17058" w:rsidRDefault="00D17058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D17058" w:rsidRDefault="00D17058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600" w:type="dxa"/>
        <w:tblInd w:w="113" w:type="dxa"/>
        <w:tblLook w:val="04A0"/>
      </w:tblPr>
      <w:tblGrid>
        <w:gridCol w:w="516"/>
        <w:gridCol w:w="1039"/>
        <w:gridCol w:w="460"/>
        <w:gridCol w:w="556"/>
        <w:gridCol w:w="816"/>
        <w:gridCol w:w="2319"/>
        <w:gridCol w:w="1478"/>
        <w:gridCol w:w="1498"/>
        <w:gridCol w:w="1458"/>
        <w:gridCol w:w="1458"/>
        <w:gridCol w:w="1001"/>
        <w:gridCol w:w="1001"/>
      </w:tblGrid>
      <w:tr w:rsidR="00D17058" w:rsidRPr="00D17058" w:rsidTr="00D17058">
        <w:trPr>
          <w:trHeight w:val="105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17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 - ФОНД 01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2025. ГОДИНА - ФОНД 01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 - ФОНД 02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2025. ГОДИНА - ФОНД 02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D17058" w:rsidRPr="00D17058" w:rsidTr="00D17058">
        <w:trPr>
          <w:trHeight w:val="3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7058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7058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7058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7058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7058">
              <w:rPr>
                <w:rFonts w:ascii="Times New Roman" w:eastAsia="Times New Roman" w:hAnsi="Times New Roman" w:cs="Times New Roman"/>
                <w:sz w:val="18"/>
                <w:szCs w:val="18"/>
              </w:rPr>
              <w:t>7=4/3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8=6/5</w:t>
            </w:r>
          </w:p>
        </w:tc>
      </w:tr>
      <w:tr w:rsidR="00D17058" w:rsidRPr="00D17058" w:rsidTr="00D17058">
        <w:trPr>
          <w:trHeight w:val="3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17058" w:rsidRPr="00D17058" w:rsidTr="00D17058">
        <w:trPr>
          <w:trHeight w:val="5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НАРОДНА БИБЛИОТЕКА "ФИЛИП ВИШЊИЋ" БИЈЕЉИНА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17058" w:rsidRPr="00D17058" w:rsidTr="00D1705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0818035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17058" w:rsidRPr="00D17058" w:rsidTr="00D1705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107.500,00</w:t>
            </w:r>
          </w:p>
        </w:tc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119.000,00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2.550,00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1,18</w:t>
            </w:r>
          </w:p>
        </w:tc>
      </w:tr>
      <w:tr w:rsidR="00D17058" w:rsidRPr="00D17058" w:rsidTr="00D1705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Накнаде запослених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D17058" w:rsidRPr="00D17058" w:rsidTr="00D1705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411 200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D17058" w:rsidRPr="00D17058" w:rsidTr="00D17058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105.500,00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116.000,00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2.550,00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1,18</w:t>
            </w:r>
          </w:p>
        </w:tc>
      </w:tr>
      <w:tr w:rsidR="00D17058" w:rsidRPr="00D17058" w:rsidTr="000A6230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1,07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D17058" w:rsidRPr="00D17058" w:rsidTr="000A6230">
        <w:trPr>
          <w:trHeight w:val="51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 - гориво за гријање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D17058" w:rsidRPr="00D17058" w:rsidTr="000A6230">
        <w:trPr>
          <w:trHeight w:val="255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828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D17058" w:rsidRPr="00D17058" w:rsidTr="00D17058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 - таксе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D17058" w:rsidRPr="00D17058" w:rsidTr="00D1705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D17058" w:rsidRPr="00D17058" w:rsidTr="00D17058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 за материјал за посебне намјене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D17058" w:rsidRPr="00D17058" w:rsidTr="00D1705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D17058" w:rsidRPr="00D17058" w:rsidTr="00D17058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 и трошкови превоза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1,18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D17058" w:rsidRPr="00D17058" w:rsidTr="00D17058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стручних услуга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1,82</w:t>
            </w:r>
          </w:p>
        </w:tc>
      </w:tr>
      <w:tr w:rsidR="00D17058" w:rsidRPr="00D17058" w:rsidTr="00D17058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D17058" w:rsidRPr="00D17058" w:rsidTr="00D17058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дажбине-програмске активности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9.500,00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1,19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D17058" w:rsidRPr="00D17058" w:rsidTr="00D1705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131.000,00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D17058" w:rsidRPr="00D17058" w:rsidTr="00D17058">
        <w:trPr>
          <w:trHeight w:val="48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138.000,00</w:t>
            </w:r>
          </w:p>
        </w:tc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128.700,00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D17058" w:rsidRPr="00D17058" w:rsidTr="00D17058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инвeстиције у објекте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103.000,00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70.200,00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0,68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D17058" w:rsidRPr="00D17058" w:rsidTr="00D1705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 опреме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58.500,00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1,67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D17058" w:rsidRPr="00D17058" w:rsidTr="00D17058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залихе материјала, робе и ситног инвентара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2.300,00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1,15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D17058" w:rsidRPr="00D17058" w:rsidTr="00D17058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материјала, ситног инвентара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1,15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D17058" w:rsidRPr="00D17058" w:rsidTr="00D1705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НАРОДНА БИБЛИОТЕКА "ФИЛИП ВИШЊИЋ" - ФОНД 01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247.500,00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3.550,00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1,13</w:t>
            </w:r>
          </w:p>
        </w:tc>
      </w:tr>
    </w:tbl>
    <w:p w:rsidR="00D17058" w:rsidRDefault="00D17058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D17058" w:rsidRDefault="00D17058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D17058" w:rsidRDefault="00D17058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D17058" w:rsidRDefault="00D17058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D17058" w:rsidRDefault="00D17058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480" w:type="dxa"/>
        <w:tblInd w:w="113" w:type="dxa"/>
        <w:tblLook w:val="04A0"/>
      </w:tblPr>
      <w:tblGrid>
        <w:gridCol w:w="516"/>
        <w:gridCol w:w="1039"/>
        <w:gridCol w:w="455"/>
        <w:gridCol w:w="591"/>
        <w:gridCol w:w="1034"/>
        <w:gridCol w:w="3525"/>
        <w:gridCol w:w="2500"/>
        <w:gridCol w:w="2500"/>
        <w:gridCol w:w="1320"/>
      </w:tblGrid>
      <w:tr w:rsidR="00D17058" w:rsidRPr="00D17058" w:rsidTr="00D17058">
        <w:trPr>
          <w:trHeight w:val="42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D17058" w:rsidRPr="00D17058" w:rsidTr="00D17058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7058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7058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D17058" w:rsidRPr="00D17058" w:rsidTr="00D17058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17058" w:rsidRPr="00D17058" w:rsidTr="00D17058">
        <w:trPr>
          <w:trHeight w:val="57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МУЗИЧКА ШКОЛА "С.С. МОКРАЊАЦ"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17058" w:rsidRPr="00D17058" w:rsidTr="00D1705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840011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17058" w:rsidRPr="00D17058" w:rsidTr="00D1705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73.500,00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55.600,00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0,76</w:t>
            </w:r>
          </w:p>
        </w:tc>
      </w:tr>
      <w:tr w:rsidR="00D17058" w:rsidRPr="00D17058" w:rsidTr="00D1705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2.300,00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0,87</w:t>
            </w:r>
          </w:p>
        </w:tc>
      </w:tr>
      <w:tr w:rsidR="00D17058" w:rsidRPr="00D17058" w:rsidTr="00D1705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Накнаде запослених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2.300,00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0,87</w:t>
            </w:r>
          </w:p>
        </w:tc>
      </w:tr>
      <w:tr w:rsidR="00D17058" w:rsidRPr="00D17058" w:rsidTr="00D17058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46.200,00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53.600,00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1,16</w:t>
            </w:r>
          </w:p>
        </w:tc>
      </w:tr>
      <w:tr w:rsidR="00D17058" w:rsidRPr="00D17058" w:rsidTr="00D1705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закупа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D17058" w:rsidRPr="00D17058" w:rsidTr="00D1705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 - гријање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6.800,00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0,45</w:t>
            </w:r>
          </w:p>
        </w:tc>
      </w:tr>
      <w:tr w:rsidR="00D17058" w:rsidRPr="00D17058" w:rsidTr="00D1705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2,73</w:t>
            </w:r>
          </w:p>
        </w:tc>
      </w:tr>
      <w:tr w:rsidR="00D17058" w:rsidRPr="00D17058" w:rsidTr="00D1705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2.600,00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1,15</w:t>
            </w:r>
          </w:p>
        </w:tc>
      </w:tr>
      <w:tr w:rsidR="00D17058" w:rsidRPr="00D17058" w:rsidTr="00D1705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4.800,00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</w:t>
            </w:r>
          </w:p>
        </w:tc>
      </w:tr>
      <w:tr w:rsidR="00D17058" w:rsidRPr="00D17058" w:rsidTr="00D1705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материјал за посебне намјене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D17058" w:rsidRPr="00D17058" w:rsidTr="00D1705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3.800,00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1,58</w:t>
            </w:r>
          </w:p>
        </w:tc>
      </w:tr>
      <w:tr w:rsidR="00D17058" w:rsidRPr="00D17058" w:rsidTr="00D1705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3.200,00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1,31</w:t>
            </w:r>
          </w:p>
        </w:tc>
      </w:tr>
      <w:tr w:rsidR="00D17058" w:rsidRPr="00D17058" w:rsidTr="00D17058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осигурања, банкарских услуга и платног промета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1.800,00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</w:t>
            </w:r>
          </w:p>
        </w:tc>
      </w:tr>
      <w:tr w:rsidR="00D17058" w:rsidRPr="00D17058" w:rsidTr="00D1705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1,14</w:t>
            </w:r>
          </w:p>
        </w:tc>
      </w:tr>
      <w:tr w:rsidR="00D17058" w:rsidRPr="00D17058" w:rsidTr="00D1705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Грантови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D17058" w:rsidRPr="00D17058" w:rsidTr="00D1705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Пројекат упознај музику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D17058" w:rsidRPr="00D17058" w:rsidTr="00D1705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8.200,00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</w:t>
            </w:r>
          </w:p>
        </w:tc>
      </w:tr>
      <w:tr w:rsidR="00D17058" w:rsidRPr="00D17058" w:rsidTr="00D17058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</w:t>
            </w:r>
          </w:p>
        </w:tc>
      </w:tr>
      <w:tr w:rsidR="00D17058" w:rsidRPr="00D17058" w:rsidTr="00D1705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</w:t>
            </w:r>
          </w:p>
        </w:tc>
      </w:tr>
      <w:tr w:rsidR="00D17058" w:rsidRPr="00D17058" w:rsidTr="000A6230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залихе материјала, робе и ситног инвентара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1.200,00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1,20</w:t>
            </w:r>
          </w:p>
        </w:tc>
      </w:tr>
      <w:tr w:rsidR="00D17058" w:rsidRPr="00D17058" w:rsidTr="000A6230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робе и ситног инвентара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1,20</w:t>
            </w:r>
          </w:p>
        </w:tc>
      </w:tr>
      <w:tr w:rsidR="00D17058" w:rsidRPr="00D17058" w:rsidTr="000A6230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МУЗИЧКА ШКОЛА "С.С. МОКРАЊАЦ"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80.500,00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63.800,00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0,79</w:t>
            </w:r>
          </w:p>
        </w:tc>
      </w:tr>
    </w:tbl>
    <w:p w:rsidR="00D17058" w:rsidRDefault="00D17058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323EE8" w:rsidRDefault="00323EE8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D17058" w:rsidRDefault="00D17058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480" w:type="dxa"/>
        <w:tblInd w:w="113" w:type="dxa"/>
        <w:tblLook w:val="04A0"/>
      </w:tblPr>
      <w:tblGrid>
        <w:gridCol w:w="516"/>
        <w:gridCol w:w="860"/>
        <w:gridCol w:w="460"/>
        <w:gridCol w:w="600"/>
        <w:gridCol w:w="1060"/>
        <w:gridCol w:w="3760"/>
        <w:gridCol w:w="2500"/>
        <w:gridCol w:w="2500"/>
        <w:gridCol w:w="1320"/>
      </w:tblGrid>
      <w:tr w:rsidR="00D17058" w:rsidRPr="00D17058" w:rsidTr="00D17058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864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372 200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БУЏЕТСКА РЕЗЕРВА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D17058" w:rsidRPr="00D17058" w:rsidTr="00D17058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865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631900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Остали издаци - обавезе за издате гаранције АД Водовод и канализација, ЈП Еко-Деп, ЈУ Бања Дворови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600.000,00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12,00</w:t>
            </w:r>
          </w:p>
        </w:tc>
      </w:tr>
      <w:tr w:rsidR="00D17058" w:rsidRPr="00D17058" w:rsidTr="00D17058">
        <w:trPr>
          <w:trHeight w:val="27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УКУПНО БУЏЕТ  - ФОНД 01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74.171.235,00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84.775.244,00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8" w:rsidRPr="00D17058" w:rsidRDefault="00D17058" w:rsidP="00D17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7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1,14</w:t>
            </w:r>
          </w:p>
        </w:tc>
      </w:tr>
    </w:tbl>
    <w:p w:rsidR="00D17058" w:rsidRDefault="00D17058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323EE8" w:rsidRDefault="00323EE8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9073E5" w:rsidRDefault="007F57B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>
        <w:rPr>
          <w:rFonts w:ascii="Times New Roman" w:hAnsi="Times New Roman" w:cs="Times New Roman"/>
          <w:b/>
          <w:lang w:val="sr-Cyrl-BA"/>
        </w:rPr>
        <w:t xml:space="preserve">9.3. </w:t>
      </w:r>
      <w:r w:rsidRPr="0094475A">
        <w:rPr>
          <w:rFonts w:ascii="Times New Roman" w:hAnsi="Times New Roman" w:cs="Times New Roman"/>
          <w:b/>
          <w:lang w:val="sr-Cyrl-BA"/>
        </w:rPr>
        <w:t>ОРГАНИЗАЦИОНА КЛАСИФИКАЦИЈА</w:t>
      </w:r>
      <w:r>
        <w:rPr>
          <w:rFonts w:ascii="Times New Roman" w:hAnsi="Times New Roman" w:cs="Times New Roman"/>
          <w:b/>
          <w:lang w:val="sr-Cyrl-BA"/>
        </w:rPr>
        <w:t xml:space="preserve"> – ДИНАМИЧКИ ПЛАН</w:t>
      </w:r>
    </w:p>
    <w:p w:rsidR="007F57B1" w:rsidRDefault="007F57B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F57B1" w:rsidRDefault="007F57B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F57B1" w:rsidRDefault="007F57B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960" w:type="dxa"/>
        <w:tblInd w:w="95" w:type="dxa"/>
        <w:tblLook w:val="04A0"/>
      </w:tblPr>
      <w:tblGrid>
        <w:gridCol w:w="541"/>
        <w:gridCol w:w="1274"/>
        <w:gridCol w:w="567"/>
        <w:gridCol w:w="582"/>
        <w:gridCol w:w="878"/>
        <w:gridCol w:w="3499"/>
        <w:gridCol w:w="1227"/>
        <w:gridCol w:w="1281"/>
        <w:gridCol w:w="1353"/>
        <w:gridCol w:w="1353"/>
        <w:gridCol w:w="1405"/>
      </w:tblGrid>
      <w:tr w:rsidR="007F57B1" w:rsidRPr="007F57B1" w:rsidTr="007F57B1">
        <w:trPr>
          <w:trHeight w:val="48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РБ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ФУНКЦИЈА</w:t>
            </w:r>
          </w:p>
        </w:tc>
        <w:tc>
          <w:tcPr>
            <w:tcW w:w="19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ЕКОНОМСКИ КОД</w:t>
            </w:r>
          </w:p>
        </w:tc>
        <w:tc>
          <w:tcPr>
            <w:tcW w:w="36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ОПИС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 квартал 25%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II квартал 24%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III квартал 26%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IV квартал 25%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БУЏЕТ 2025. ГОДИНА</w:t>
            </w:r>
          </w:p>
        </w:tc>
      </w:tr>
      <w:tr w:rsidR="007F57B1" w:rsidRPr="007F57B1" w:rsidTr="007F57B1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9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</w:t>
            </w:r>
          </w:p>
        </w:tc>
      </w:tr>
      <w:tr w:rsidR="007F57B1" w:rsidRPr="007F57B1" w:rsidTr="007F57B1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</w:tr>
      <w:tr w:rsidR="007F57B1" w:rsidRPr="007F57B1" w:rsidTr="007F57B1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ПЈТ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СКУПШТИНА ГРАДА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</w:tr>
      <w:tr w:rsidR="007F57B1" w:rsidRPr="007F57B1" w:rsidTr="007F57B1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9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Број ПЈТ</w:t>
            </w:r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0005110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</w:tr>
      <w:tr w:rsidR="007F57B1" w:rsidRPr="007F57B1" w:rsidTr="007F57B1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ТЕКУЋИ РАСХОДИ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302.000,00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289.920,00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314.080,00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302.000,00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1.208.000,00</w:t>
            </w:r>
          </w:p>
        </w:tc>
      </w:tr>
      <w:tr w:rsidR="007F57B1" w:rsidRPr="007F57B1" w:rsidTr="007F57B1">
        <w:trPr>
          <w:trHeight w:val="48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130.500,00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125.280,00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135.720,00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130.500,00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522.000,00</w:t>
            </w:r>
          </w:p>
        </w:tc>
      </w:tr>
      <w:tr w:rsidR="007F57B1" w:rsidRPr="007F57B1" w:rsidTr="007F57B1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412700</w:t>
            </w:r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Уговорене услуге - сједнице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9.600,00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10.400,00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40.000,00</w:t>
            </w:r>
          </w:p>
        </w:tc>
      </w:tr>
      <w:tr w:rsidR="007F57B1" w:rsidRPr="007F57B1" w:rsidTr="007F57B1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412700</w:t>
            </w:r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за стручне услуге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4.312,50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4.140,00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4.485,00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4.312,50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17.250,00</w:t>
            </w:r>
          </w:p>
        </w:tc>
      </w:tr>
      <w:tr w:rsidR="007F57B1" w:rsidRPr="007F57B1" w:rsidTr="007F57B1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репрезентације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3.750,00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3.600,00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3.900,00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3.750,00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15.000,00</w:t>
            </w:r>
          </w:p>
        </w:tc>
      </w:tr>
      <w:tr w:rsidR="007F57B1" w:rsidRPr="007F57B1" w:rsidTr="007F57B1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Остали непоменути расходи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1.437,50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1.380,00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1.495,00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1.437,50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5.750,00</w:t>
            </w:r>
          </w:p>
        </w:tc>
      </w:tr>
      <w:tr w:rsidR="007F57B1" w:rsidRPr="007F57B1" w:rsidTr="007F57B1">
        <w:trPr>
          <w:trHeight w:val="48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обиљежавања манифестација, значајни датуми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7.500,00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7.200,00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7.800,00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7.500,00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</w:tr>
      <w:tr w:rsidR="007F57B1" w:rsidRPr="007F57B1" w:rsidTr="007F57B1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за бруто накнаде одборника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103.500,00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99.360,00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107.640,00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103.500,00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414.000,00</w:t>
            </w:r>
          </w:p>
        </w:tc>
      </w:tr>
      <w:tr w:rsidR="007F57B1" w:rsidRPr="007F57B1" w:rsidTr="007F57B1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Градска изборна комисија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94.250,00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90.480,00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98.020,00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94.250,00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377.000,00</w:t>
            </w:r>
          </w:p>
        </w:tc>
      </w:tr>
      <w:tr w:rsidR="007F57B1" w:rsidRPr="007F57B1" w:rsidTr="007F57B1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0160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412100</w:t>
            </w:r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закупа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7F57B1" w:rsidRPr="007F57B1" w:rsidTr="007F57B1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0160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412300</w:t>
            </w:r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материјала за рад ГИК-а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7.000,00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6.720,00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7.280,00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7.000,00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28.000,00</w:t>
            </w:r>
          </w:p>
        </w:tc>
      </w:tr>
      <w:tr w:rsidR="007F57B1" w:rsidRPr="007F57B1" w:rsidTr="007F57B1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0160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412700</w:t>
            </w:r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за стручне услуге и оглашавање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4.800,00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5.200,00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</w:tr>
      <w:tr w:rsidR="007F57B1" w:rsidRPr="007F57B1" w:rsidTr="007F57B1">
        <w:trPr>
          <w:trHeight w:val="255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13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0160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412700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за стручне услуге-ГИК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6.250,00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6.000,00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6.500,00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6.250,00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25.000,00</w:t>
            </w:r>
          </w:p>
        </w:tc>
      </w:tr>
      <w:tr w:rsidR="007F57B1" w:rsidRPr="007F57B1" w:rsidTr="007F57B1">
        <w:trPr>
          <w:trHeight w:val="255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14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0160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6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репрезентације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960,00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1.040,00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4.000,00</w:t>
            </w:r>
          </w:p>
        </w:tc>
      </w:tr>
      <w:tr w:rsidR="007F57B1" w:rsidRPr="007F57B1" w:rsidTr="007F57B1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0160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за бруто накнаде члановима ГИК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25.000,00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24.000,00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26.000,00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25.000,00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</w:tr>
      <w:tr w:rsidR="007F57B1" w:rsidRPr="007F57B1" w:rsidTr="007F57B1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0160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Остали непоменути расходи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48.000,00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52.000,00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200.000,00</w:t>
            </w:r>
          </w:p>
        </w:tc>
      </w:tr>
      <w:tr w:rsidR="007F57B1" w:rsidRPr="007F57B1" w:rsidTr="007F57B1">
        <w:trPr>
          <w:trHeight w:val="7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0160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за бруто накнаде члановима бирачких одбора, координатора, резерве бирачких одбора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7F57B1" w:rsidRPr="007F57B1" w:rsidTr="007F57B1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Грантови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77.250,00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74.160,00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80.340,00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77.250,00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309.000,00</w:t>
            </w:r>
          </w:p>
        </w:tc>
      </w:tr>
      <w:tr w:rsidR="007F57B1" w:rsidRPr="007F57B1" w:rsidTr="007F57B1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0840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Текуће помоћи непрофитним организацијама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2.500,00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2.400,00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2.600,00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2.500,00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</w:tr>
      <w:tr w:rsidR="007F57B1" w:rsidRPr="007F57B1" w:rsidTr="007F57B1">
        <w:trPr>
          <w:trHeight w:val="48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0840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Средства за учешће у финансирању политичкох партија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74.750,00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71.760,00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77.740,00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74.750,00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299.000,00</w:t>
            </w:r>
          </w:p>
        </w:tc>
      </w:tr>
      <w:tr w:rsidR="007F57B1" w:rsidRPr="007F57B1" w:rsidTr="007F57B1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КАПИТАЛНИ ИЗДАЦИ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5.750,00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5.520,00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5.980,00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5.750,00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23.000,00</w:t>
            </w:r>
          </w:p>
        </w:tc>
      </w:tr>
      <w:tr w:rsidR="007F57B1" w:rsidRPr="007F57B1" w:rsidTr="007F57B1">
        <w:trPr>
          <w:trHeight w:val="48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5.750,00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5.520,00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5.980,00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5.750,00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23.000,00</w:t>
            </w:r>
          </w:p>
        </w:tc>
      </w:tr>
      <w:tr w:rsidR="007F57B1" w:rsidRPr="007F57B1" w:rsidTr="007F57B1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511300</w:t>
            </w:r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Набавка опреме 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5.750,00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5.520,00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5.980,00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5.750,00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23.000,00</w:t>
            </w:r>
          </w:p>
        </w:tc>
      </w:tr>
      <w:tr w:rsidR="007F57B1" w:rsidRPr="007F57B1" w:rsidTr="007F57B1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6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УКУПНО СКУПШТИНА ГРАДА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307.750,00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295.440,00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320.060,00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307.750,00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1.231.000,00</w:t>
            </w:r>
          </w:p>
        </w:tc>
      </w:tr>
    </w:tbl>
    <w:p w:rsidR="007F57B1" w:rsidRDefault="007F57B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F57B1" w:rsidRDefault="007F57B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F57B1" w:rsidRDefault="007F57B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920" w:type="dxa"/>
        <w:tblInd w:w="95" w:type="dxa"/>
        <w:tblLook w:val="04A0"/>
      </w:tblPr>
      <w:tblGrid>
        <w:gridCol w:w="489"/>
        <w:gridCol w:w="1039"/>
        <w:gridCol w:w="567"/>
        <w:gridCol w:w="640"/>
        <w:gridCol w:w="874"/>
        <w:gridCol w:w="3760"/>
        <w:gridCol w:w="1218"/>
        <w:gridCol w:w="1267"/>
        <w:gridCol w:w="1333"/>
        <w:gridCol w:w="1333"/>
        <w:gridCol w:w="1400"/>
      </w:tblGrid>
      <w:tr w:rsidR="007F57B1" w:rsidRPr="007F57B1" w:rsidTr="007F57B1">
        <w:trPr>
          <w:trHeight w:val="48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РБ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  <w:t>ФУНКЦИЈА</w:t>
            </w:r>
          </w:p>
        </w:tc>
        <w:tc>
          <w:tcPr>
            <w:tcW w:w="2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ОПИС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 квартал 25%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II квартал 24%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III квартал 26%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IV квартал 25%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БУЏЕТ 2025. ГОДИНА</w:t>
            </w:r>
          </w:p>
        </w:tc>
      </w:tr>
      <w:tr w:rsidR="007F57B1" w:rsidRPr="007F57B1" w:rsidTr="007F57B1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</w:t>
            </w:r>
          </w:p>
        </w:tc>
      </w:tr>
      <w:tr w:rsidR="007F57B1" w:rsidRPr="007F57B1" w:rsidTr="007F57B1">
        <w:trPr>
          <w:trHeight w:val="1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</w:tr>
      <w:tr w:rsidR="007F57B1" w:rsidRPr="007F57B1" w:rsidTr="007F57B1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ПЈТ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КАБИНЕТ ГРАДОНАЧЕЛНИКА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</w:tr>
      <w:tr w:rsidR="007F57B1" w:rsidRPr="007F57B1" w:rsidTr="007F57B1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Број ПЈТ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</w:tr>
      <w:tr w:rsidR="007F57B1" w:rsidRPr="007F57B1" w:rsidTr="007F57B1">
        <w:trPr>
          <w:trHeight w:val="24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ТЕКУЋИ РАСХОДИ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120.250,00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115.440,00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125.060,00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120.250,00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481.000,00</w:t>
            </w:r>
          </w:p>
        </w:tc>
      </w:tr>
      <w:tr w:rsidR="007F57B1" w:rsidRPr="007F57B1" w:rsidTr="007F57B1">
        <w:trPr>
          <w:trHeight w:val="24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Плате и накнаде трошкова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2.500,00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2.400,00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2.600,00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2.500,00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10.000,00</w:t>
            </w:r>
          </w:p>
        </w:tc>
      </w:tr>
      <w:tr w:rsidR="007F57B1" w:rsidRPr="007F57B1" w:rsidTr="007F57B1">
        <w:trPr>
          <w:trHeight w:val="24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26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411200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Накнаде за дневнице за службена путовања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2.500,00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2.400,00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2.600,00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2.500,00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10.000,00</w:t>
            </w:r>
          </w:p>
        </w:tc>
      </w:tr>
      <w:tr w:rsidR="007F57B1" w:rsidRPr="007F57B1" w:rsidTr="007F57B1">
        <w:trPr>
          <w:trHeight w:val="48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27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80.000,00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76.800,00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83.200,00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80.000,00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320.000,00</w:t>
            </w:r>
          </w:p>
        </w:tc>
      </w:tr>
      <w:tr w:rsidR="007F57B1" w:rsidRPr="007F57B1" w:rsidTr="007F57B1">
        <w:trPr>
          <w:trHeight w:val="24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28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412300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за режијски материјал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2.500,00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2.400,00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2.600,00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2.500,00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10.000,00</w:t>
            </w:r>
          </w:p>
        </w:tc>
      </w:tr>
      <w:tr w:rsidR="007F57B1" w:rsidRPr="007F57B1" w:rsidTr="007F57B1">
        <w:trPr>
          <w:trHeight w:val="24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29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412600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Путни трошкови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2.500,00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2.400,00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2.600,00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2.500,00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10.000,00</w:t>
            </w:r>
          </w:p>
        </w:tc>
      </w:tr>
      <w:tr w:rsidR="007F57B1" w:rsidRPr="007F57B1" w:rsidTr="007F57B1">
        <w:trPr>
          <w:trHeight w:val="48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412700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Остале уговорене услуге (односи са јавношћу и информисање)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7.500,00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7.200,00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7.800,00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7.500,00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</w:tr>
      <w:tr w:rsidR="007F57B1" w:rsidRPr="007F57B1" w:rsidTr="007F57B1">
        <w:trPr>
          <w:trHeight w:val="48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412700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Остале стручне услуге - консултантске услуге, услуге комерцијалне ревизије и сл.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4.800,00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5.200,00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</w:tr>
      <w:tr w:rsidR="007F57B1" w:rsidRPr="007F57B1" w:rsidTr="007F57B1">
        <w:trPr>
          <w:trHeight w:val="24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репрезентације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12.500,00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12.000,00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13.000,00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12.500,00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50.000,00</w:t>
            </w:r>
          </w:p>
        </w:tc>
      </w:tr>
      <w:tr w:rsidR="007F57B1" w:rsidRPr="007F57B1" w:rsidTr="007F57B1">
        <w:trPr>
          <w:trHeight w:val="72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33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Остале уговорене услуге - сарадња са другим општинама и афирмација општине у окружењу, расходи по основу чланарина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12.500,00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12.000,00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13.000,00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12.500,00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50.000,00</w:t>
            </w:r>
          </w:p>
        </w:tc>
      </w:tr>
      <w:tr w:rsidR="007F57B1" w:rsidRPr="007F57B1" w:rsidTr="007F57B1">
        <w:trPr>
          <w:trHeight w:val="48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Уговорене услуге - Пантелински дани, Зимски корзо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37.500,00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36.000,00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39.000,00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37.500,00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150.000,00</w:t>
            </w:r>
          </w:p>
        </w:tc>
      </w:tr>
      <w:tr w:rsidR="007F57B1" w:rsidRPr="007F57B1" w:rsidTr="007F57B1">
        <w:trPr>
          <w:trHeight w:val="48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Расходи финансирања и други финансијски трошкови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250,00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240,00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260,00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250,00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1.000,00</w:t>
            </w:r>
          </w:p>
        </w:tc>
      </w:tr>
      <w:tr w:rsidR="007F57B1" w:rsidRPr="007F57B1" w:rsidTr="007F57B1">
        <w:trPr>
          <w:trHeight w:val="24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36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413900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затезне камате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250,00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240,00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260,00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250,00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1.000,00</w:t>
            </w:r>
          </w:p>
        </w:tc>
      </w:tr>
      <w:tr w:rsidR="007F57B1" w:rsidRPr="007F57B1" w:rsidTr="007F57B1">
        <w:trPr>
          <w:trHeight w:val="24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37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Грантови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12.500,00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12.000,00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13.000,00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12.500,00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50.000,00</w:t>
            </w:r>
          </w:p>
        </w:tc>
      </w:tr>
      <w:tr w:rsidR="007F57B1" w:rsidRPr="007F57B1" w:rsidTr="007F57B1">
        <w:trPr>
          <w:trHeight w:val="48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38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0840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Текући грантови - манифестације, спонзорства, покровитељства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12.500,00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12.000,00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13.000,00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12.500,00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50.000,00</w:t>
            </w:r>
          </w:p>
        </w:tc>
      </w:tr>
      <w:tr w:rsidR="007F57B1" w:rsidRPr="007F57B1" w:rsidTr="007F57B1">
        <w:trPr>
          <w:trHeight w:val="24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39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Дознаке грађанима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25.000,00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24.000,00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26.000,00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25.000,00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100.000,00</w:t>
            </w:r>
          </w:p>
        </w:tc>
      </w:tr>
      <w:tr w:rsidR="007F57B1" w:rsidRPr="007F57B1" w:rsidTr="007F57B1">
        <w:trPr>
          <w:trHeight w:val="24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1090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Текуће помоћи - ванредне помоћи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25.000,00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24.000,00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26.000,00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25.000,00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100.000,00</w:t>
            </w:r>
          </w:p>
        </w:tc>
      </w:tr>
      <w:tr w:rsidR="007F57B1" w:rsidRPr="007F57B1" w:rsidTr="007F57B1">
        <w:trPr>
          <w:trHeight w:val="24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КАПИТАЛНИ ИЗДАЦИ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4.800,00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5.200,00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20.000,00</w:t>
            </w:r>
          </w:p>
        </w:tc>
      </w:tr>
      <w:tr w:rsidR="007F57B1" w:rsidRPr="007F57B1" w:rsidTr="007F57B1">
        <w:trPr>
          <w:trHeight w:val="48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4.800,00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5.200,00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20.000,00</w:t>
            </w:r>
          </w:p>
        </w:tc>
      </w:tr>
      <w:tr w:rsidR="007F57B1" w:rsidRPr="007F57B1" w:rsidTr="007F57B1">
        <w:trPr>
          <w:trHeight w:val="24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43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511700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Идејна рјешења, пројекти, стратешки циљеви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4.800,00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5.200,00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20.000,00</w:t>
            </w:r>
          </w:p>
        </w:tc>
      </w:tr>
      <w:tr w:rsidR="007F57B1" w:rsidRPr="007F57B1" w:rsidTr="007F57B1">
        <w:trPr>
          <w:trHeight w:val="24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УКУПНО ГРАДОНАЧЕЛНИК ГРАДА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125.250,00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120.240,00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130.260,00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125.250,00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501.000,00</w:t>
            </w:r>
          </w:p>
        </w:tc>
      </w:tr>
    </w:tbl>
    <w:p w:rsidR="007F57B1" w:rsidRDefault="007F57B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F57B1" w:rsidRDefault="007F57B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4000" w:type="dxa"/>
        <w:tblInd w:w="95" w:type="dxa"/>
        <w:tblLook w:val="04A0"/>
      </w:tblPr>
      <w:tblGrid>
        <w:gridCol w:w="517"/>
        <w:gridCol w:w="1039"/>
        <w:gridCol w:w="458"/>
        <w:gridCol w:w="596"/>
        <w:gridCol w:w="1028"/>
        <w:gridCol w:w="3670"/>
        <w:gridCol w:w="1253"/>
        <w:gridCol w:w="1309"/>
        <w:gridCol w:w="1385"/>
        <w:gridCol w:w="1385"/>
        <w:gridCol w:w="1360"/>
      </w:tblGrid>
      <w:tr w:rsidR="007F57B1" w:rsidRPr="007F57B1" w:rsidTr="007F57B1">
        <w:trPr>
          <w:trHeight w:val="48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РБ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  <w:t>ФУНКЦИЈА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ОПИС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 квартал 25%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II квартал 24%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III квартал 26%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IV квартал 25%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БУЏЕТ 2025. ГОДИНА</w:t>
            </w:r>
          </w:p>
        </w:tc>
      </w:tr>
      <w:tr w:rsidR="007F57B1" w:rsidRPr="007F57B1" w:rsidTr="007F57B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</w:t>
            </w:r>
          </w:p>
        </w:tc>
      </w:tr>
      <w:tr w:rsidR="007F57B1" w:rsidRPr="007F57B1" w:rsidTr="007F57B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7F57B1" w:rsidRPr="007F57B1" w:rsidTr="007F57B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ПЈТ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ТЕРИТОРИЈАЛНА ВАТРОГАСНА ЈЕДИНИЦА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</w:tr>
      <w:tr w:rsidR="007F57B1" w:rsidRPr="007F57B1" w:rsidTr="007F57B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Број ПЈТ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0005125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7F57B1" w:rsidRPr="007F57B1" w:rsidTr="007F57B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ТЕКУЋИ РАСХОДИ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12.960,00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14.040,00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54.000,00</w:t>
            </w:r>
          </w:p>
        </w:tc>
      </w:tr>
      <w:tr w:rsidR="007F57B1" w:rsidRPr="007F57B1" w:rsidTr="007F57B1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12.960,00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14.040,00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54.000,00</w:t>
            </w:r>
          </w:p>
        </w:tc>
      </w:tr>
      <w:tr w:rsidR="007F57B1" w:rsidRPr="007F57B1" w:rsidTr="007F57B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412500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текућег одржавања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13.000,00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</w:tr>
      <w:tr w:rsidR="007F57B1" w:rsidRPr="007F57B1" w:rsidTr="007F57B1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Остале уговорене услуге - материјални трошкови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960,00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1.040,00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</w:tr>
      <w:tr w:rsidR="007F57B1" w:rsidRPr="007F57B1" w:rsidTr="007F57B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КАПИТАЛНИ ИЗДАЦИ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220.000,00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211.200,00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228.800,00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220.000,00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880.000,00</w:t>
            </w:r>
          </w:p>
        </w:tc>
      </w:tr>
      <w:tr w:rsidR="007F57B1" w:rsidRPr="007F57B1" w:rsidTr="007F57B1">
        <w:trPr>
          <w:trHeight w:val="48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49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210.000,00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201.600,00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218.400,00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210.000,00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840.000,00</w:t>
            </w:r>
          </w:p>
        </w:tc>
      </w:tr>
      <w:tr w:rsidR="007F57B1" w:rsidRPr="007F57B1" w:rsidTr="007F57B1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0320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511100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грађевинских објеката - намјенска средства за заштиту од пожара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187.500,00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180.000,00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195.000,00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187.500,00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750.000,00</w:t>
            </w:r>
          </w:p>
        </w:tc>
      </w:tr>
      <w:tr w:rsidR="007F57B1" w:rsidRPr="007F57B1" w:rsidTr="007F57B1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Средства за инвестиције, одржавање и реконструкцију објеката у власништву општине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4.800,00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5.200,00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</w:tr>
      <w:tr w:rsidR="007F57B1" w:rsidRPr="007F57B1" w:rsidTr="007F57B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Набавка опреме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17.500,00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16.800,00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18.200,00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17.500,00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70.000,00</w:t>
            </w:r>
          </w:p>
        </w:tc>
      </w:tr>
      <w:tr w:rsidR="007F57B1" w:rsidRPr="007F57B1" w:rsidTr="007F57B1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Издаци за залихе материјала, робе и ситног инвентара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9.600,00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10.400,00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</w:tr>
      <w:tr w:rsidR="007F57B1" w:rsidRPr="007F57B1" w:rsidTr="007F57B1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516100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за залихе материјала, роба (одјећа и обућа)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9.600,00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10.400,00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</w:tr>
      <w:tr w:rsidR="007F57B1" w:rsidRPr="007F57B1" w:rsidTr="007F57B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ТЕРИТОРИЈАЛНА ВАТРОГАСНА ЈЕДИНИЦА БИЈЕЉИНА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233.500,00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224.160,00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242.840,00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233.500,00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934.000,00</w:t>
            </w:r>
          </w:p>
        </w:tc>
      </w:tr>
    </w:tbl>
    <w:p w:rsidR="007F57B1" w:rsidRDefault="007F57B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F57B1" w:rsidRDefault="007F57B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240" w:type="dxa"/>
        <w:tblInd w:w="95" w:type="dxa"/>
        <w:tblLook w:val="04A0"/>
      </w:tblPr>
      <w:tblGrid>
        <w:gridCol w:w="445"/>
        <w:gridCol w:w="1039"/>
        <w:gridCol w:w="396"/>
        <w:gridCol w:w="486"/>
        <w:gridCol w:w="756"/>
        <w:gridCol w:w="3542"/>
        <w:gridCol w:w="1237"/>
        <w:gridCol w:w="1283"/>
        <w:gridCol w:w="1364"/>
        <w:gridCol w:w="1364"/>
        <w:gridCol w:w="1328"/>
      </w:tblGrid>
      <w:tr w:rsidR="007F57B1" w:rsidRPr="007F57B1" w:rsidTr="007F57B1">
        <w:trPr>
          <w:trHeight w:val="48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РБ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  <w:t>ФУНКЦИЈА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ОПИС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 квартал 25%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II квартал 24%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III квартал 26%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IV квартал 25%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БУЏЕТ 2025. ГОДИНА</w:t>
            </w:r>
          </w:p>
        </w:tc>
      </w:tr>
      <w:tr w:rsidR="007F57B1" w:rsidRPr="007F57B1" w:rsidTr="007F57B1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</w:t>
            </w:r>
          </w:p>
        </w:tc>
      </w:tr>
      <w:tr w:rsidR="007F57B1" w:rsidRPr="007F57B1" w:rsidTr="007F57B1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7F57B1" w:rsidRPr="007F57B1" w:rsidTr="007F57B1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ПЈТ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ОДСЈЕК ЗА ЛОКАЛНИ ЕКОНОМСКИ РАЗВОЈ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</w:tr>
      <w:tr w:rsidR="007F57B1" w:rsidRPr="007F57B1" w:rsidTr="007F57B1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Број ПЈТ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00050126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7F57B1" w:rsidRPr="007F57B1" w:rsidTr="007F57B1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ТЕКУЋИ РАСХОДИ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63.125,00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60.600,00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65.650,00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63.125,00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252.500,00</w:t>
            </w:r>
          </w:p>
        </w:tc>
      </w:tr>
      <w:tr w:rsidR="007F57B1" w:rsidRPr="007F57B1" w:rsidTr="007F57B1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15.625,00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15.000,00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16.250,00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15.625,00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62.500,00</w:t>
            </w:r>
          </w:p>
        </w:tc>
      </w:tr>
      <w:tr w:rsidR="007F57B1" w:rsidRPr="007F57B1" w:rsidTr="007F57B1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0490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412400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материјала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960,00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1.040,00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4.000,00</w:t>
            </w:r>
          </w:p>
        </w:tc>
      </w:tr>
      <w:tr w:rsidR="007F57B1" w:rsidRPr="007F57B1" w:rsidTr="007F57B1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0490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412700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стручних услуга - промотивни видео клипови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1.750,00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1.680,00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1.820,00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1.750,00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7.000,00</w:t>
            </w:r>
          </w:p>
        </w:tc>
      </w:tr>
      <w:tr w:rsidR="007F57B1" w:rsidRPr="007F57B1" w:rsidTr="007F57B1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0490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412700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стручних услуга - промотивни материјал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7.200,00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7.800,00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30.000,00</w:t>
            </w:r>
          </w:p>
        </w:tc>
      </w:tr>
      <w:tr w:rsidR="007F57B1" w:rsidRPr="007F57B1" w:rsidTr="007F57B1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0490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Остали расходи - промо бокс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375,00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360,00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390,00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375,00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1.500,00</w:t>
            </w:r>
          </w:p>
        </w:tc>
      </w:tr>
      <w:tr w:rsidR="007F57B1" w:rsidRPr="007F57B1" w:rsidTr="007F57B1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0490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Остали расходи - функционисање ИнЦОР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2.400,00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2.600,00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10.000,00</w:t>
            </w:r>
          </w:p>
        </w:tc>
      </w:tr>
      <w:tr w:rsidR="007F57B1" w:rsidRPr="007F57B1" w:rsidTr="007F57B1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Остали расходи - организација ЕСМ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2.400,00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2.600,00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10.000,00</w:t>
            </w:r>
          </w:p>
        </w:tc>
      </w:tr>
      <w:tr w:rsidR="007F57B1" w:rsidRPr="007F57B1" w:rsidTr="007F57B1">
        <w:trPr>
          <w:trHeight w:val="3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63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Грантови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47.500,00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45.600,00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49.400,00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47.500,00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190.000,00</w:t>
            </w:r>
          </w:p>
        </w:tc>
      </w:tr>
      <w:tr w:rsidR="007F57B1" w:rsidRPr="007F57B1" w:rsidTr="007F57B1">
        <w:trPr>
          <w:trHeight w:val="27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0490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Текући грантови - суфинансирање пројеката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32.500,00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31.200,00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33.800,00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32.500,00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130.000,00</w:t>
            </w:r>
          </w:p>
        </w:tc>
      </w:tr>
      <w:tr w:rsidR="007F57B1" w:rsidRPr="007F57B1" w:rsidTr="007F57B1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0490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Капитални грантови - јачање улоге МЗ у БиХ (имплементација II фазе)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</w:tr>
      <w:tr w:rsidR="007F57B1" w:rsidRPr="007F57B1" w:rsidTr="007F57B1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0490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Капитални грантови - пројекти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14.400,00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15.600,00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60.000,00</w:t>
            </w:r>
          </w:p>
        </w:tc>
      </w:tr>
      <w:tr w:rsidR="007F57B1" w:rsidRPr="007F57B1" w:rsidTr="007F57B1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КАПИТАЛНИ ИЗДАЦИ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38.750,00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37.200,00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40.300,00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38.750,00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155.000,00</w:t>
            </w:r>
          </w:p>
        </w:tc>
      </w:tr>
      <w:tr w:rsidR="007F57B1" w:rsidRPr="007F57B1" w:rsidTr="007F57B1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38.750,00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37.200,00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40.300,00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38.750,00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155.000,00</w:t>
            </w:r>
          </w:p>
        </w:tc>
      </w:tr>
      <w:tr w:rsidR="007F57B1" w:rsidRPr="007F57B1" w:rsidTr="007F57B1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0490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објеката "Green Bijeljina"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7.200,00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7.800,00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30.000,00</w:t>
            </w:r>
          </w:p>
        </w:tc>
      </w:tr>
      <w:tr w:rsidR="007F57B1" w:rsidRPr="007F57B1" w:rsidTr="007F57B1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0490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Реконструкција - суфинансирање пројеката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17.500,00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16.800,00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18.200,00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17.500,00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70.000,00</w:t>
            </w:r>
          </w:p>
        </w:tc>
      </w:tr>
      <w:tr w:rsidR="007F57B1" w:rsidRPr="007F57B1" w:rsidTr="007F57B1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0490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Пројекат "CITY FOR ALL"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4.800,00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5.200,00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20.000,00</w:t>
            </w:r>
          </w:p>
        </w:tc>
      </w:tr>
      <w:tr w:rsidR="007F57B1" w:rsidRPr="007F57B1" w:rsidTr="007F57B1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0490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комуналног мобилијара - паркинг за бицикле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1.250,00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1.200,00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1.300,00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1.250,00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5.000,00</w:t>
            </w:r>
          </w:p>
        </w:tc>
      </w:tr>
      <w:tr w:rsidR="007F57B1" w:rsidRPr="007F57B1" w:rsidTr="007F57B1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0490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комуналног мобилијара - План одрживе урбане мобилности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7.200,00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7.800,00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30.000,00</w:t>
            </w:r>
          </w:p>
        </w:tc>
      </w:tr>
      <w:tr w:rsidR="007F57B1" w:rsidRPr="007F57B1" w:rsidTr="007F57B1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УКУПНО ЛЕР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101.875,00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97.800,00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105.950,00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101.875,00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407.500,00</w:t>
            </w:r>
          </w:p>
        </w:tc>
      </w:tr>
    </w:tbl>
    <w:p w:rsidR="007F57B1" w:rsidRDefault="007F57B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F57B1" w:rsidRDefault="007F57B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4000" w:type="dxa"/>
        <w:tblInd w:w="95" w:type="dxa"/>
        <w:tblLook w:val="04A0"/>
      </w:tblPr>
      <w:tblGrid>
        <w:gridCol w:w="516"/>
        <w:gridCol w:w="1039"/>
        <w:gridCol w:w="627"/>
        <w:gridCol w:w="594"/>
        <w:gridCol w:w="1025"/>
        <w:gridCol w:w="3601"/>
        <w:gridCol w:w="1237"/>
        <w:gridCol w:w="1291"/>
        <w:gridCol w:w="1367"/>
        <w:gridCol w:w="1367"/>
        <w:gridCol w:w="1336"/>
      </w:tblGrid>
      <w:tr w:rsidR="007F57B1" w:rsidRPr="007F57B1" w:rsidTr="007F57B1">
        <w:trPr>
          <w:trHeight w:val="48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РБ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  <w:t>ФУНКЦИЈА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ОПИС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 квартал 25%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II квартал 24%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III квартал 26%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IV квартал 25%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БУЏЕТ 2025. ГОДИНА</w:t>
            </w:r>
          </w:p>
        </w:tc>
      </w:tr>
      <w:tr w:rsidR="007F57B1" w:rsidRPr="007F57B1" w:rsidTr="007F57B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</w:t>
            </w:r>
          </w:p>
        </w:tc>
      </w:tr>
      <w:tr w:rsidR="007F57B1" w:rsidRPr="007F57B1" w:rsidTr="007F57B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7F57B1" w:rsidRPr="007F57B1" w:rsidTr="007F57B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ОДЈЕЉЕЊЕ ЗА ОПШТУ УПРАВУ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</w:tr>
      <w:tr w:rsidR="007F57B1" w:rsidRPr="007F57B1" w:rsidTr="007F57B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Број 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0005130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7F57B1" w:rsidRPr="007F57B1" w:rsidTr="007F57B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ТЕКУЋИ РАСХОДИ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960,00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1.040,00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</w:tr>
      <w:tr w:rsidR="007F57B1" w:rsidRPr="007F57B1" w:rsidTr="007F57B1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960,00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1.040,00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</w:tr>
      <w:tr w:rsidR="007F57B1" w:rsidRPr="007F57B1" w:rsidTr="007F57B1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Остале уговорене услуге - материјални трошкови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960,00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1.040,00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</w:tr>
      <w:tr w:rsidR="007F57B1" w:rsidRPr="007F57B1" w:rsidTr="007F57B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УКУПНО ОДЈЕЉЕЊЕ ЗА ОПШТУ УПРАВУ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960,00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1.040,00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</w:tr>
    </w:tbl>
    <w:p w:rsidR="007F57B1" w:rsidRDefault="007F57B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F57B1" w:rsidRDefault="007F57B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F57B1" w:rsidRDefault="007F57B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4040" w:type="dxa"/>
        <w:tblInd w:w="95" w:type="dxa"/>
        <w:tblLook w:val="04A0"/>
      </w:tblPr>
      <w:tblGrid>
        <w:gridCol w:w="520"/>
        <w:gridCol w:w="1039"/>
        <w:gridCol w:w="627"/>
        <w:gridCol w:w="600"/>
        <w:gridCol w:w="1060"/>
        <w:gridCol w:w="3483"/>
        <w:gridCol w:w="1266"/>
        <w:gridCol w:w="1313"/>
        <w:gridCol w:w="1383"/>
        <w:gridCol w:w="1383"/>
        <w:gridCol w:w="1366"/>
      </w:tblGrid>
      <w:tr w:rsidR="007F57B1" w:rsidRPr="007F57B1" w:rsidTr="007F57B1">
        <w:trPr>
          <w:trHeight w:val="48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РБ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  <w:t>ФУНКЦИЈА</w:t>
            </w:r>
          </w:p>
        </w:tc>
        <w:tc>
          <w:tcPr>
            <w:tcW w:w="2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ОПИС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 квартал 25%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II квартал 24%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III квартал 26%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IV квартал 25%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БУЏЕТ 2025. ГОДИНА</w:t>
            </w:r>
          </w:p>
        </w:tc>
      </w:tr>
      <w:tr w:rsidR="007F57B1" w:rsidRPr="007F57B1" w:rsidTr="007F57B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</w:t>
            </w:r>
          </w:p>
        </w:tc>
      </w:tr>
      <w:tr w:rsidR="007F57B1" w:rsidRPr="007F57B1" w:rsidTr="007F57B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7F57B1" w:rsidRPr="007F57B1" w:rsidTr="007F57B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ОДЈЕЉЕЊЕ ЗА ФИНАНСИЈЕ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</w:tr>
      <w:tr w:rsidR="007F57B1" w:rsidRPr="007F57B1" w:rsidTr="007F57B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Број 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0005140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7F57B1" w:rsidRPr="007F57B1" w:rsidTr="007F57B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ТЕКУЋИ РАСХОДИ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3.307.228,25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3.174.939,12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3.439.517,38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3.307.228,25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13.228.913,00</w:t>
            </w:r>
          </w:p>
        </w:tc>
      </w:tr>
      <w:tr w:rsidR="007F57B1" w:rsidRPr="007F57B1" w:rsidTr="007F57B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Расходи за лична примања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3.050.725,00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2.928.696,00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3.172.754,00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3.050.725,00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12.202.900,00</w:t>
            </w:r>
          </w:p>
        </w:tc>
      </w:tr>
      <w:tr w:rsidR="007F57B1" w:rsidRPr="007F57B1" w:rsidTr="007F57B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411100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Бруто плате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2.333.475,00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2.240.136,00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2.426.814,00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2.333.475,00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9.333.900,00</w:t>
            </w:r>
          </w:p>
        </w:tc>
      </w:tr>
      <w:tr w:rsidR="007F57B1" w:rsidRPr="007F57B1" w:rsidTr="007F57B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за накнаде запослених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327.500,00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314.400,00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340.600,00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327.500,00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1.310.000,00</w:t>
            </w:r>
          </w:p>
        </w:tc>
      </w:tr>
      <w:tr w:rsidR="007F57B1" w:rsidRPr="007F57B1" w:rsidTr="007F57B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Накнада за превоз  на посао  и са посла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52.000,00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49.920,00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54.080,00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208.000,00</w:t>
            </w:r>
          </w:p>
        </w:tc>
      </w:tr>
      <w:tr w:rsidR="007F57B1" w:rsidRPr="007F57B1" w:rsidTr="007F57B1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Порези и доприноси на остала лична примања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226.500,00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217.440,00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235.560,00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226.500,00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906.000,00</w:t>
            </w:r>
          </w:p>
        </w:tc>
      </w:tr>
      <w:tr w:rsidR="007F57B1" w:rsidRPr="007F57B1" w:rsidTr="007F57B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Накнада плате за вријеме боловања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63.750,00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61.200,00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66.300,00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63.750,00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255.000,00</w:t>
            </w:r>
          </w:p>
        </w:tc>
      </w:tr>
      <w:tr w:rsidR="007F57B1" w:rsidRPr="007F57B1" w:rsidTr="007F57B1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411400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Накнада плате за отпремнине и једнократне помоћи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47.500,00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45.600,00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49.400,00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47.500,00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190.000,00</w:t>
            </w:r>
          </w:p>
        </w:tc>
      </w:tr>
      <w:tr w:rsidR="007F57B1" w:rsidRPr="007F57B1" w:rsidTr="007F57B1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76.125,00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73.080,00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79.170,00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76.125,00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304.500,00</w:t>
            </w:r>
          </w:p>
        </w:tc>
      </w:tr>
      <w:tr w:rsidR="007F57B1" w:rsidRPr="007F57B1" w:rsidTr="007F57B1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0112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412700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банкарских услуга и платног промета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9.600,00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10.400,00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</w:tr>
      <w:tr w:rsidR="007F57B1" w:rsidRPr="007F57B1" w:rsidTr="007F57B1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Остале уговорене услуге - материјални трошкови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960,00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1.040,00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</w:tr>
      <w:tr w:rsidR="007F57B1" w:rsidRPr="007F57B1" w:rsidTr="007F57B1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за бруто накнаде за рад ван радног односа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24.000,00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26.000,00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100.000,00</w:t>
            </w:r>
          </w:p>
        </w:tc>
      </w:tr>
      <w:tr w:rsidR="007F57B1" w:rsidRPr="007F57B1" w:rsidTr="007F57B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за бруто накнаде волонтерима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24.000,00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26.000,00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100.000,00</w:t>
            </w:r>
          </w:p>
        </w:tc>
      </w:tr>
      <w:tr w:rsidR="007F57B1" w:rsidRPr="007F57B1" w:rsidTr="007F57B1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Посебан допринос за запошљавање лица са инвалидитетом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7.200,00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7.800,00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</w:tr>
      <w:tr w:rsidR="007F57B1" w:rsidRPr="007F57B1" w:rsidTr="007F57B1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по основу пореза и доприноса на терет послодавца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7.200,00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7.800,00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</w:tr>
      <w:tr w:rsidR="007F57B1" w:rsidRPr="007F57B1" w:rsidTr="007F57B1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0112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Остали  расходи по основу поврата и прекњижавања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130,00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500,00</w:t>
            </w:r>
          </w:p>
        </w:tc>
      </w:tr>
      <w:tr w:rsidR="007F57B1" w:rsidRPr="007F57B1" w:rsidTr="007F57B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Трошкови за камате и остале накнаде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167.878,25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161.163,12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174.593,38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167.878,25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671.513,00</w:t>
            </w:r>
          </w:p>
        </w:tc>
      </w:tr>
      <w:tr w:rsidR="007F57B1" w:rsidRPr="007F57B1" w:rsidTr="007F57B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0170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413300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Камате на домаће кредите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164.463,25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157.884,72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171.041,78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164.463,25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657.853,00</w:t>
            </w:r>
          </w:p>
        </w:tc>
      </w:tr>
      <w:tr w:rsidR="007F57B1" w:rsidRPr="007F57B1" w:rsidTr="007F57B1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0170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413300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Камате на домаће кредите - краткорочно задужење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915,00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878,40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951,60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915,00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3.660,00</w:t>
            </w:r>
          </w:p>
        </w:tc>
      </w:tr>
      <w:tr w:rsidR="007F57B1" w:rsidRPr="007F57B1" w:rsidTr="007F57B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0170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413900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по основу затезних камата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2.400,00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2.600,00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</w:tr>
      <w:tr w:rsidR="007F57B1" w:rsidRPr="007F57B1" w:rsidTr="007F57B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Грантови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12.500,00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12.000,00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12.500,00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</w:tr>
      <w:tr w:rsidR="007F57B1" w:rsidRPr="007F57B1" w:rsidTr="007F57B1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Средства за помоћ Синдикалној организацију ГУБН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13.000,00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</w:tr>
      <w:tr w:rsidR="007F57B1" w:rsidRPr="007F57B1" w:rsidTr="007F57B1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ТРАНСФЕРИ ИЗМЕЂУ И УНУТАР ЈЕДИНИЦА ВЛАСТИ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9.600,00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10.400,00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</w:tr>
      <w:tr w:rsidR="007F57B1" w:rsidRPr="007F57B1" w:rsidTr="007F57B1">
        <w:trPr>
          <w:trHeight w:val="4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487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Трансфери између различитих јединица власти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9.600,00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10.400,00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</w:tr>
      <w:tr w:rsidR="007F57B1" w:rsidRPr="007F57B1" w:rsidTr="007F57B1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0180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487300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Трансфери јединицама локалне самоуправе по Записницима ПУ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9.600,00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10.400,00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</w:tr>
      <w:tr w:rsidR="007F57B1" w:rsidRPr="007F57B1" w:rsidTr="007F57B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ИЗДАЦИ ЗА ОТПЛАТУ ДУГОВА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1.118.766,50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1.074.015,84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1.163.517,16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1.118.766,50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4.475.066,00</w:t>
            </w:r>
          </w:p>
        </w:tc>
      </w:tr>
      <w:tr w:rsidR="007F57B1" w:rsidRPr="007F57B1" w:rsidTr="007F57B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Отплата  дугова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1.097.916,50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1.053.999,84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1.141.833,16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1.097.916,50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4.391.666,00</w:t>
            </w:r>
          </w:p>
        </w:tc>
      </w:tr>
      <w:tr w:rsidR="007F57B1" w:rsidRPr="007F57B1" w:rsidTr="007F57B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621300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Отплата домаћег задуживања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955.228,00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917.018,88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993.437,12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955.228,00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3.820.912,00</w:t>
            </w:r>
          </w:p>
        </w:tc>
      </w:tr>
      <w:tr w:rsidR="007F57B1" w:rsidRPr="007F57B1" w:rsidTr="007F57B1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621300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Отплата домаћег задуживања - краткорочно задужење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142.688,50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136.980,96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148.396,04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142.688,50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570.754,00</w:t>
            </w:r>
          </w:p>
        </w:tc>
      </w:tr>
      <w:tr w:rsidR="007F57B1" w:rsidRPr="007F57B1" w:rsidTr="007F57B1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Издаци за отплату главнице зајмова примљених од ентитета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20.850,00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20.016,00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21.684,00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20.850,00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83.400,00</w:t>
            </w:r>
          </w:p>
        </w:tc>
      </w:tr>
      <w:tr w:rsidR="007F57B1" w:rsidRPr="007F57B1" w:rsidTr="007F57B1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628100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за отплату главнице зајмова примљених од ентитета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20.850,00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20.016,00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21.684,00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20.850,00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83.400,00</w:t>
            </w:r>
          </w:p>
        </w:tc>
      </w:tr>
      <w:tr w:rsidR="007F57B1" w:rsidRPr="007F57B1" w:rsidTr="007F57B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ОСТАЛИ ИЗДАЦИ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76.800,00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83.200,00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320.000,00</w:t>
            </w:r>
          </w:p>
        </w:tc>
      </w:tr>
      <w:tr w:rsidR="007F57B1" w:rsidRPr="007F57B1" w:rsidTr="007F57B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Остали издаци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24.000,00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26.000,00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100.000,00</w:t>
            </w:r>
          </w:p>
        </w:tc>
      </w:tr>
      <w:tr w:rsidR="007F57B1" w:rsidRPr="007F57B1" w:rsidTr="007F57B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631100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за ПДВ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24.000,00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26.000,00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100.000,00</w:t>
            </w:r>
          </w:p>
        </w:tc>
      </w:tr>
      <w:tr w:rsidR="007F57B1" w:rsidRPr="007F57B1" w:rsidTr="007F57B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Остали издаци из трансакција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52.800,00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57.200,00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220.000,00</w:t>
            </w:r>
          </w:p>
        </w:tc>
      </w:tr>
      <w:tr w:rsidR="007F57B1" w:rsidRPr="007F57B1" w:rsidTr="007F57B1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638100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52.800,00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57.200,00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220.000,00</w:t>
            </w:r>
          </w:p>
        </w:tc>
      </w:tr>
      <w:tr w:rsidR="007F57B1" w:rsidRPr="007F57B1" w:rsidTr="007F57B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УКУПНО ОДЈЕЉЕЊЕ ЗА ФИНАНСИЈЕ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4.515.994,75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4.335.354,96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4.696.634,54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4.515.994,75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18.063.979,00</w:t>
            </w:r>
          </w:p>
        </w:tc>
      </w:tr>
    </w:tbl>
    <w:p w:rsidR="007F57B1" w:rsidRDefault="007F57B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F57B1" w:rsidRDefault="007F57B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F57B1" w:rsidRDefault="007F57B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F57B1" w:rsidRDefault="007F57B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F57B1" w:rsidRDefault="007F57B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980" w:type="dxa"/>
        <w:tblInd w:w="95" w:type="dxa"/>
        <w:tblLook w:val="04A0"/>
      </w:tblPr>
      <w:tblGrid>
        <w:gridCol w:w="520"/>
        <w:gridCol w:w="1039"/>
        <w:gridCol w:w="627"/>
        <w:gridCol w:w="600"/>
        <w:gridCol w:w="1060"/>
        <w:gridCol w:w="3519"/>
        <w:gridCol w:w="1244"/>
        <w:gridCol w:w="1297"/>
        <w:gridCol w:w="1367"/>
        <w:gridCol w:w="1367"/>
        <w:gridCol w:w="1340"/>
      </w:tblGrid>
      <w:tr w:rsidR="007F57B1" w:rsidRPr="007F57B1" w:rsidTr="007F57B1">
        <w:trPr>
          <w:trHeight w:val="48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ОПИС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 квартал 25%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II квартал 24%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III квартал 26%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IV квартал 25%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БУЏЕТ 2025. ГОДИНА</w:t>
            </w:r>
          </w:p>
        </w:tc>
      </w:tr>
      <w:tr w:rsidR="007F57B1" w:rsidRPr="007F57B1" w:rsidTr="007F57B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</w:t>
            </w:r>
          </w:p>
        </w:tc>
      </w:tr>
      <w:tr w:rsidR="007F57B1" w:rsidRPr="007F57B1" w:rsidTr="007F57B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7F57B1" w:rsidRPr="007F57B1" w:rsidTr="007F57B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ОДЈЕЉЕЊЕ ЗА ПРИВРЕДУ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</w:tr>
      <w:tr w:rsidR="007F57B1" w:rsidRPr="007F57B1" w:rsidTr="007F57B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Број 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0005150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7F57B1" w:rsidRPr="007F57B1" w:rsidTr="007F57B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ТЕКУЋИ РАСХОДИ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319.750,00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306.960,00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332.540,00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319.750,00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1.279.000,00</w:t>
            </w:r>
          </w:p>
        </w:tc>
      </w:tr>
      <w:tr w:rsidR="007F57B1" w:rsidRPr="007F57B1" w:rsidTr="007F57B1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14.750,00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14.160,00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15.340,00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14.750,00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59.000,00</w:t>
            </w:r>
          </w:p>
        </w:tc>
      </w:tr>
      <w:tr w:rsidR="007F57B1" w:rsidRPr="007F57B1" w:rsidTr="007F57B1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412700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стручних услуга - успостављање Слободне зоне Бијељина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13.000,00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</w:tr>
      <w:tr w:rsidR="007F57B1" w:rsidRPr="007F57B1" w:rsidTr="007F57B1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Остале уговорене услуге - материјални трошкови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960,00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1.040,00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</w:tr>
      <w:tr w:rsidR="007F57B1" w:rsidRPr="007F57B1" w:rsidTr="007F57B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Остали непоменути расходи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1.250,00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1.200,00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1.300,00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1.250,00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</w:tr>
      <w:tr w:rsidR="007F57B1" w:rsidRPr="007F57B1" w:rsidTr="007F57B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Субвенције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96.000,00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104.000,00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400.000,00</w:t>
            </w:r>
          </w:p>
        </w:tc>
      </w:tr>
      <w:tr w:rsidR="007F57B1" w:rsidRPr="007F57B1" w:rsidTr="007F57B1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414100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Субвенције предузетницима и другим привредним субјектима за набавку основних средстава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48.000,00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52.000,00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200.000,00</w:t>
            </w:r>
          </w:p>
        </w:tc>
      </w:tr>
      <w:tr w:rsidR="007F57B1" w:rsidRPr="007F57B1" w:rsidTr="007F57B1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118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414100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Субвенције предузетницима и другима привредним субјектима за запошљавање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48.000,00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52.000,00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200.000,00</w:t>
            </w:r>
          </w:p>
        </w:tc>
      </w:tr>
      <w:tr w:rsidR="007F57B1" w:rsidRPr="007F57B1" w:rsidTr="007F57B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119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Грантови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205.000,00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196.800,00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213.200,00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205.000,00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820.000,00</w:t>
            </w:r>
          </w:p>
        </w:tc>
      </w:tr>
      <w:tr w:rsidR="007F57B1" w:rsidRPr="007F57B1" w:rsidTr="007F57B1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Афирмација предузетништва, студије, сајмови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4.800,00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5.200,00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</w:tr>
      <w:tr w:rsidR="007F57B1" w:rsidRPr="007F57B1" w:rsidTr="007F57B1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121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Подстицај привредницима по основу концесионих накнада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37.500,00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36.000,00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39.000,00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37.500,00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150.000,00</w:t>
            </w:r>
          </w:p>
        </w:tc>
      </w:tr>
      <w:tr w:rsidR="007F57B1" w:rsidRPr="007F57B1" w:rsidTr="007F57B1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122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Суфинансирање ЈП "Семберија и Мајевица" Д.О.О.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120.000,00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130.000,00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500.000,00</w:t>
            </w:r>
          </w:p>
        </w:tc>
      </w:tr>
      <w:tr w:rsidR="007F57B1" w:rsidRPr="007F57B1" w:rsidTr="007F57B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123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Грант ЈП "Градска топлана"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13.000,00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</w:tr>
      <w:tr w:rsidR="007F57B1" w:rsidRPr="007F57B1" w:rsidTr="007F57B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124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Грант ЈП "Градско гробље"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13.000,00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</w:tr>
      <w:tr w:rsidR="007F57B1" w:rsidRPr="007F57B1" w:rsidTr="007F57B1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Грант ЈП Дирекција за изградњу и развој града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13.000,00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</w:tr>
      <w:tr w:rsidR="007F57B1" w:rsidRPr="007F57B1" w:rsidTr="007F57B1">
        <w:trPr>
          <w:trHeight w:val="52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КАПИТАЛНИ ИЗДАЦИ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17.500,00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16.800,00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18.200,00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17.500,00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70.000,00</w:t>
            </w:r>
          </w:p>
        </w:tc>
      </w:tr>
      <w:tr w:rsidR="007F57B1" w:rsidRPr="007F57B1" w:rsidTr="007F57B1">
        <w:trPr>
          <w:trHeight w:val="48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126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17.500,00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16.800,00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18.200,00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17.500,00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70.000,00</w:t>
            </w:r>
          </w:p>
        </w:tc>
      </w:tr>
      <w:tr w:rsidR="007F57B1" w:rsidRPr="007F57B1" w:rsidTr="007F57B1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127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Израда идејног рјешења за изградњу Сајамског центра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4.800,00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5.200,00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</w:tr>
      <w:tr w:rsidR="007F57B1" w:rsidRPr="007F57B1" w:rsidTr="007F57B1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128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за реконструкцију и адаптацију у ЈУ Бања Дворови, пројектовање и надзор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13.000,00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</w:tr>
      <w:tr w:rsidR="007F57B1" w:rsidRPr="007F57B1" w:rsidTr="007F57B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УКУПНО ОДЈЕЉЕЊЕ ЗА ПРИВРЕДУ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337.250,00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323.760,00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350.740,00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337.250,00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1.349.000,00</w:t>
            </w:r>
          </w:p>
        </w:tc>
      </w:tr>
    </w:tbl>
    <w:p w:rsidR="007F57B1" w:rsidRDefault="007F57B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F57B1" w:rsidRDefault="007F57B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980" w:type="dxa"/>
        <w:tblInd w:w="95" w:type="dxa"/>
        <w:tblLook w:val="04A0"/>
      </w:tblPr>
      <w:tblGrid>
        <w:gridCol w:w="519"/>
        <w:gridCol w:w="1039"/>
        <w:gridCol w:w="627"/>
        <w:gridCol w:w="583"/>
        <w:gridCol w:w="1010"/>
        <w:gridCol w:w="3541"/>
        <w:gridCol w:w="1266"/>
        <w:gridCol w:w="1309"/>
        <w:gridCol w:w="1373"/>
        <w:gridCol w:w="1373"/>
        <w:gridCol w:w="1340"/>
      </w:tblGrid>
      <w:tr w:rsidR="007F57B1" w:rsidRPr="007F57B1" w:rsidTr="007F57B1">
        <w:trPr>
          <w:trHeight w:val="48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ОПИС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 квартал 25%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II квартал 24%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III квартал 26%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IV квартал 25%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БУЏЕТ 2025. ГОДИНА</w:t>
            </w:r>
          </w:p>
        </w:tc>
      </w:tr>
      <w:tr w:rsidR="007F57B1" w:rsidRPr="007F57B1" w:rsidTr="007F57B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</w:t>
            </w:r>
          </w:p>
        </w:tc>
      </w:tr>
      <w:tr w:rsidR="007F57B1" w:rsidRPr="007F57B1" w:rsidTr="007F57B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7F57B1" w:rsidRPr="007F57B1" w:rsidTr="007F57B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ОДЈЕЉЕЊЕ ЗА ПОЉОПРИВРЕДУ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</w:tr>
      <w:tr w:rsidR="007F57B1" w:rsidRPr="007F57B1" w:rsidTr="007F57B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Број 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0005151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7F57B1" w:rsidRPr="007F57B1" w:rsidTr="007F57B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129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ТЕКУЋИ РАСХОДИ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627.652,50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602.546,40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652.758,60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627.652,50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2.510.610,00</w:t>
            </w:r>
          </w:p>
        </w:tc>
      </w:tr>
      <w:tr w:rsidR="007F57B1" w:rsidRPr="007F57B1" w:rsidTr="007F57B1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282.990,00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271.670,40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294.309,60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282.990,00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1.131.960,00</w:t>
            </w:r>
          </w:p>
        </w:tc>
      </w:tr>
      <w:tr w:rsidR="007F57B1" w:rsidRPr="007F57B1" w:rsidTr="007F57B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Противградна заштита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21.990,00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21.110,40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22.869,60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21.990,00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87.960,00</w:t>
            </w:r>
          </w:p>
        </w:tc>
      </w:tr>
      <w:tr w:rsidR="007F57B1" w:rsidRPr="007F57B1" w:rsidTr="007F57B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дезинсекције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87.500,00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84.000,00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91.000,00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87.500,00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350.000,00</w:t>
            </w:r>
          </w:p>
        </w:tc>
      </w:tr>
      <w:tr w:rsidR="007F57B1" w:rsidRPr="007F57B1" w:rsidTr="007F57B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дератизације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24.000,00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26.000,00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100.000,00</w:t>
            </w:r>
          </w:p>
        </w:tc>
      </w:tr>
      <w:tr w:rsidR="007F57B1" w:rsidRPr="007F57B1" w:rsidTr="007F57B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Хигијеничарска служба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33.600,00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36.400,00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140.000,00</w:t>
            </w:r>
          </w:p>
        </w:tc>
      </w:tr>
      <w:tr w:rsidR="007F57B1" w:rsidRPr="007F57B1" w:rsidTr="007F57B1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412700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за стручне услуге - средства за израду основе, поправке и плодности земљишта и др.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13.000,00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</w:tr>
      <w:tr w:rsidR="007F57B1" w:rsidRPr="007F57B1" w:rsidTr="007F57B1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412800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Средства за санацију и одржавање водотокова и водопривредних објеката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96.000,00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104.000,00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400.000,00</w:t>
            </w:r>
          </w:p>
        </w:tc>
      </w:tr>
      <w:tr w:rsidR="007F57B1" w:rsidRPr="007F57B1" w:rsidTr="007F57B1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Остале уговорене услуге - материјални трошкови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960,00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1.040,00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</w:tr>
      <w:tr w:rsidR="007F57B1" w:rsidRPr="007F57B1" w:rsidTr="007F57B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Грантови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289.662,50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278.076,00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301.249,00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289.662,50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1.158.650,00</w:t>
            </w:r>
          </w:p>
        </w:tc>
      </w:tr>
      <w:tr w:rsidR="007F57B1" w:rsidRPr="007F57B1" w:rsidTr="007F57B1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415200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Афирмација домаће пољопривредне производње,студије,сајмови, туризам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12.500,00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12.000,00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13.000,00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12.500,00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</w:tr>
      <w:tr w:rsidR="007F57B1" w:rsidRPr="007F57B1" w:rsidTr="007F57B1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140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0421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415200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Учешће у финансирању ЈП Воде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152.162,50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146.076,00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158.249,00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152.162,50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608.650,00</w:t>
            </w:r>
          </w:p>
        </w:tc>
      </w:tr>
      <w:tr w:rsidR="007F57B1" w:rsidRPr="007F57B1" w:rsidTr="007F57B1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141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Подстицај пољопривредне производње - прољећна сјетва кукуруза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120.000,00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130.000,00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500.000,00</w:t>
            </w:r>
          </w:p>
        </w:tc>
      </w:tr>
      <w:tr w:rsidR="007F57B1" w:rsidRPr="007F57B1" w:rsidTr="007F57B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142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Субвенције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52.800,00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57.200,00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220.000,00</w:t>
            </w:r>
          </w:p>
        </w:tc>
      </w:tr>
      <w:tr w:rsidR="007F57B1" w:rsidRPr="007F57B1" w:rsidTr="007F57B1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143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416100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Суфинансирање чиповања и стерилисања власничких паса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4.800,00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5.200,00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</w:tr>
      <w:tr w:rsidR="007F57B1" w:rsidRPr="007F57B1" w:rsidTr="007F57B1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144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416100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Суфинансирање куповине пољопривредних газдинстава у циљу руралног развоја Семберије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48.000,00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52.000,00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200.000,00</w:t>
            </w:r>
          </w:p>
        </w:tc>
      </w:tr>
      <w:tr w:rsidR="007F57B1" w:rsidRPr="007F57B1" w:rsidTr="007F57B1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145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ТРАНСФЕРИ ИЗМЕЂУ И УНУТАР ЈЕДИНИЦА ВЛАСТИ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868.725,00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833.976,00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903.474,00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868.725,00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3.474.900,00</w:t>
            </w:r>
          </w:p>
        </w:tc>
      </w:tr>
      <w:tr w:rsidR="007F57B1" w:rsidRPr="007F57B1" w:rsidTr="007F57B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146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Трансфери унутар исте јединице власти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868.725,00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833.976,00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903.474,00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868.725,00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3.474.900,00</w:t>
            </w:r>
          </w:p>
        </w:tc>
      </w:tr>
      <w:tr w:rsidR="007F57B1" w:rsidRPr="007F57B1" w:rsidTr="007F57B1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147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488100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Подстицај пољопривредне производње - Аграрни фонд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700.000,00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672.000,00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728.000,00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2.800.000,00</w:t>
            </w:r>
          </w:p>
        </w:tc>
      </w:tr>
      <w:tr w:rsidR="007F57B1" w:rsidRPr="007F57B1" w:rsidTr="007F57B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148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488100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Учешће у финансирању Аграрног фонда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168.725,00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161.976,00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175.474,00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168.725,00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674.900,00</w:t>
            </w:r>
          </w:p>
        </w:tc>
      </w:tr>
      <w:tr w:rsidR="007F57B1" w:rsidRPr="007F57B1" w:rsidTr="007F57B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149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КАПИТАЛНИ ИЗДАЦИ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7.200,00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7.800,00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</w:tr>
      <w:tr w:rsidR="007F57B1" w:rsidRPr="007F57B1" w:rsidTr="007F57B1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Издаци по основу улагања у побољшање шума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7.200,00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7.800,00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</w:tr>
      <w:tr w:rsidR="007F57B1" w:rsidRPr="007F57B1" w:rsidTr="007F57B1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151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513600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по основу улагања у побољшање шума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7.200,00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7.800,00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</w:tr>
      <w:tr w:rsidR="007F57B1" w:rsidRPr="007F57B1" w:rsidTr="007F57B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УКУПНО ОДЈЕЉЕЊЕ ЗА ПОЉОПРИВРЕДУ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1.503.877,50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1.443.722,40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1.564.032,60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1.503.877,50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7F57B1" w:rsidRPr="007F57B1" w:rsidRDefault="007F57B1" w:rsidP="007F5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6.015.510,00</w:t>
            </w:r>
          </w:p>
        </w:tc>
      </w:tr>
    </w:tbl>
    <w:p w:rsidR="007F57B1" w:rsidRDefault="007F57B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F57B1" w:rsidRDefault="007F57B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D7BDF" w:rsidRDefault="007D7BD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D7BDF" w:rsidRDefault="007D7BD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D7BDF" w:rsidRDefault="007D7BD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D7BDF" w:rsidRDefault="007D7BD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D7BDF" w:rsidRDefault="007D7BD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D7BDF" w:rsidRDefault="007D7BD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D7BDF" w:rsidRDefault="007D7BD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D7BDF" w:rsidRDefault="007D7BD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4000" w:type="dxa"/>
        <w:tblInd w:w="95" w:type="dxa"/>
        <w:tblLook w:val="04A0"/>
      </w:tblPr>
      <w:tblGrid>
        <w:gridCol w:w="519"/>
        <w:gridCol w:w="1039"/>
        <w:gridCol w:w="627"/>
        <w:gridCol w:w="592"/>
        <w:gridCol w:w="1038"/>
        <w:gridCol w:w="3562"/>
        <w:gridCol w:w="1238"/>
        <w:gridCol w:w="1293"/>
        <w:gridCol w:w="1366"/>
        <w:gridCol w:w="1366"/>
        <w:gridCol w:w="1360"/>
      </w:tblGrid>
      <w:tr w:rsidR="00D545FE" w:rsidRPr="00D545FE" w:rsidTr="00D545FE">
        <w:trPr>
          <w:trHeight w:val="48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ОПИС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 квартал 25%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II квартал 24%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III квартал 26%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IV квартал 25%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БУЏЕТ 2025. ГОДИНА</w:t>
            </w:r>
          </w:p>
        </w:tc>
      </w:tr>
      <w:tr w:rsidR="00D545FE" w:rsidRPr="00D545FE" w:rsidTr="00D545F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</w:t>
            </w:r>
          </w:p>
        </w:tc>
      </w:tr>
      <w:tr w:rsidR="00D545FE" w:rsidRPr="00D545FE" w:rsidTr="00D545F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D545FE" w:rsidRPr="00D545FE" w:rsidTr="00D545F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ОДЈЕЉЕЊЕ ЗА ПРОСТОРНО УРЕЂЕЊЕ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</w:tr>
      <w:tr w:rsidR="00D545FE" w:rsidRPr="00D545FE" w:rsidTr="00D545F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Број 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0005160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D545FE" w:rsidRPr="00D545FE" w:rsidTr="00D545F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152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ТЕКУЋИ РАСХОДИ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960,00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1.040,00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</w:tr>
      <w:tr w:rsidR="00D545FE" w:rsidRPr="00D545FE" w:rsidTr="00D545FE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153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960,00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1.040,00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</w:tr>
      <w:tr w:rsidR="00D545FE" w:rsidRPr="00D545FE" w:rsidTr="00D545FE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154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Остале уговорене услуге - материјални трошкови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960,00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1.040,00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</w:tr>
      <w:tr w:rsidR="00D545FE" w:rsidRPr="00D545FE" w:rsidTr="00D545F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155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КАПИТАЛНИ ИЗДАЦИ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72.000,00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78.000,00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300.000,00</w:t>
            </w:r>
          </w:p>
        </w:tc>
      </w:tr>
      <w:tr w:rsidR="00D545FE" w:rsidRPr="00D545FE" w:rsidTr="00D545FE">
        <w:trPr>
          <w:trHeight w:val="4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156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72.000,00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78.000,00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300.000,00</w:t>
            </w:r>
          </w:p>
        </w:tc>
      </w:tr>
      <w:tr w:rsidR="00D545FE" w:rsidRPr="00D545FE" w:rsidTr="00D545FE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157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0443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511700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Пројектовање - урбанистичка регулатива-ЈП Дирекција за изградњу и развој града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72.000,00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78.000,00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300.000,00</w:t>
            </w:r>
          </w:p>
        </w:tc>
      </w:tr>
      <w:tr w:rsidR="00D545FE" w:rsidRPr="00D545FE" w:rsidTr="00D545F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УКУПНО ОДЈЕЉЕЊЕ ЗА ПРОСТОРНО УРЕЂЕЊЕ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76.000,00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72.960,00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79.040,00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76.000,00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304.000,00</w:t>
            </w:r>
          </w:p>
        </w:tc>
      </w:tr>
    </w:tbl>
    <w:p w:rsidR="007D7BDF" w:rsidRDefault="007D7BD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D545FE" w:rsidRDefault="00D545FE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D545FE" w:rsidRDefault="00D545FE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980" w:type="dxa"/>
        <w:tblInd w:w="95" w:type="dxa"/>
        <w:tblLook w:val="04A0"/>
      </w:tblPr>
      <w:tblGrid>
        <w:gridCol w:w="502"/>
        <w:gridCol w:w="1196"/>
        <w:gridCol w:w="451"/>
        <w:gridCol w:w="589"/>
        <w:gridCol w:w="1041"/>
        <w:gridCol w:w="3746"/>
        <w:gridCol w:w="1223"/>
        <w:gridCol w:w="1265"/>
        <w:gridCol w:w="1320"/>
        <w:gridCol w:w="1320"/>
        <w:gridCol w:w="1327"/>
      </w:tblGrid>
      <w:tr w:rsidR="00D545FE" w:rsidRPr="00D545FE" w:rsidTr="00D545FE">
        <w:trPr>
          <w:trHeight w:val="48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РБ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ФУНКЦИЈА</w:t>
            </w:r>
          </w:p>
        </w:tc>
        <w:tc>
          <w:tcPr>
            <w:tcW w:w="20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ЕКОНОМСКИ КОД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ОПИС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 квартал 25%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II квартал 24%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III квартал 26%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IV квартал 25%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БУЏЕТ 2025. ГОДИНА</w:t>
            </w:r>
          </w:p>
        </w:tc>
      </w:tr>
      <w:tr w:rsidR="00D545FE" w:rsidRPr="00D545FE" w:rsidTr="00D545FE">
        <w:trPr>
          <w:trHeight w:val="30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0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</w:t>
            </w:r>
          </w:p>
        </w:tc>
      </w:tr>
      <w:tr w:rsidR="00D545FE" w:rsidRPr="00D545FE" w:rsidTr="00D545FE">
        <w:trPr>
          <w:trHeight w:val="1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081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</w:tr>
      <w:tr w:rsidR="00D545FE" w:rsidRPr="00D545FE" w:rsidTr="00D545FE">
        <w:trPr>
          <w:trHeight w:val="48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0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ПЈТ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ОДЈЕЉЕЊЕ ЗА СТАМБЕНО КОМУНАЛНЕ ПОСЛОВЕ И ЗЖС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</w:tr>
      <w:tr w:rsidR="00D545FE" w:rsidRPr="00D545FE" w:rsidTr="00D545FE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0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Број ПЈТ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0005170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</w:tr>
      <w:tr w:rsidR="00D545FE" w:rsidRPr="00D545FE" w:rsidTr="00D545FE">
        <w:trPr>
          <w:trHeight w:val="24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158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ТЕКУЋИ РАСХОДИ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1.445.000,00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1.387.200,00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1.502.800,00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1.445.000,00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5.780.000,00</w:t>
            </w:r>
          </w:p>
        </w:tc>
      </w:tr>
      <w:tr w:rsidR="00D545FE" w:rsidRPr="00D545FE" w:rsidTr="00D545FE">
        <w:trPr>
          <w:trHeight w:val="48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159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1.155.000,00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1.108.800,00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1.201.200,00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1.155.000,00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4.620.000,00</w:t>
            </w:r>
          </w:p>
        </w:tc>
      </w:tr>
      <w:tr w:rsidR="00D545FE" w:rsidRPr="00D545FE" w:rsidTr="00D545FE">
        <w:trPr>
          <w:trHeight w:val="24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160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0640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412500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Одржавање јавне расвјета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67.500,00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64.800,00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70.200,00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67.500,00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270.000,00</w:t>
            </w:r>
          </w:p>
        </w:tc>
      </w:tr>
      <w:tr w:rsidR="00D545FE" w:rsidRPr="00D545FE" w:rsidTr="00D545FE">
        <w:trPr>
          <w:trHeight w:val="96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161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0451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412500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Одржавање хоризонталне и вертикалне сигнализације,одржавање локалних и некатегорисаних путева,крпљење ударних рупа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2.500,00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2.400,00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2.600,00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2.500,00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</w:tr>
      <w:tr w:rsidR="00D545FE" w:rsidRPr="00D545FE" w:rsidTr="00D545FE">
        <w:trPr>
          <w:trHeight w:val="48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162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0451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412500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Редовно одржавања свјетлосне саобраћајне сигнализације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17.500,00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16.800,00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18.200,00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17.500,00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70.000,00</w:t>
            </w:r>
          </w:p>
        </w:tc>
      </w:tr>
      <w:tr w:rsidR="00D545FE" w:rsidRPr="00D545FE" w:rsidTr="00D545FE">
        <w:trPr>
          <w:trHeight w:val="48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163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0451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412500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Израда и одржавање хоризонталне саобраћајне сигнализације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37.500,00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36.000,00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39.000,00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37.500,00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150.000,00</w:t>
            </w:r>
          </w:p>
        </w:tc>
      </w:tr>
      <w:tr w:rsidR="00D545FE" w:rsidRPr="00D545FE" w:rsidTr="00D545FE">
        <w:trPr>
          <w:trHeight w:val="48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164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0451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412500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Одржавање - пошљунчавање макадамских саобраћајница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75.000,00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72.000,00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78.000,00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75.000,00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300.000,00</w:t>
            </w:r>
          </w:p>
        </w:tc>
      </w:tr>
      <w:tr w:rsidR="00D545FE" w:rsidRPr="00D545FE" w:rsidTr="00D545FE">
        <w:trPr>
          <w:trHeight w:val="48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165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0451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412500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Редовно одржавање локалних и некатегорисаних путева и улица у насељима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48.000,00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52.000,00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200.000,00</w:t>
            </w:r>
          </w:p>
        </w:tc>
      </w:tr>
      <w:tr w:rsidR="00D545FE" w:rsidRPr="00D545FE" w:rsidTr="00D545FE">
        <w:trPr>
          <w:trHeight w:val="48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166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0451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412500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Ископ и прочишћавање канала локалних и некатегорисаних путева и улица у насељима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25.000,00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24.000,00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26.000,00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25.000,00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</w:tr>
      <w:tr w:rsidR="00D545FE" w:rsidRPr="00D545FE" w:rsidTr="00D545FE">
        <w:trPr>
          <w:trHeight w:val="24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167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0451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412500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Санација ударних асфалтних рупа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62.500,00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60.000,00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65.000,00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62.500,00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250.000,00</w:t>
            </w:r>
          </w:p>
        </w:tc>
      </w:tr>
      <w:tr w:rsidR="00D545FE" w:rsidRPr="00D545FE" w:rsidTr="00D545FE">
        <w:trPr>
          <w:trHeight w:val="48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168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0451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412500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Израда и одржавање вертикалне саобраћајне сигнализације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9.600,00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10.400,00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40.000,00</w:t>
            </w:r>
          </w:p>
        </w:tc>
      </w:tr>
      <w:tr w:rsidR="00D545FE" w:rsidRPr="00D545FE" w:rsidTr="00D545FE">
        <w:trPr>
          <w:trHeight w:val="24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169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0451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412500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Кошење - уређење путних појаса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37.500,00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36.000,00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39.000,00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37.500,00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150.000,00</w:t>
            </w:r>
          </w:p>
        </w:tc>
      </w:tr>
      <w:tr w:rsidR="00D545FE" w:rsidRPr="00D545FE" w:rsidTr="00D545FE">
        <w:trPr>
          <w:trHeight w:val="24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170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0610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412500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Текуће одржавање-фасаде у ЗЕВ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12.500,00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12.000,00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13.000,00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12.500,00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</w:tr>
      <w:tr w:rsidR="00D545FE" w:rsidRPr="00D545FE" w:rsidTr="00D545FE">
        <w:trPr>
          <w:trHeight w:val="24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171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0560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412500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Teкуће одржавање паркова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37.500,00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36.000,00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39.000,00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37.500,00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150.000,00</w:t>
            </w:r>
          </w:p>
        </w:tc>
      </w:tr>
      <w:tr w:rsidR="00D545FE" w:rsidRPr="00D545FE" w:rsidTr="00D545FE">
        <w:trPr>
          <w:trHeight w:val="48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172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0610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412500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Текуће одржавање - намјенска средства за затварање колективних центара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15.000,00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14.400,00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15.600,00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15.000,00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60.000,00</w:t>
            </w:r>
          </w:p>
        </w:tc>
      </w:tr>
      <w:tr w:rsidR="00D545FE" w:rsidRPr="00D545FE" w:rsidTr="00D545FE">
        <w:trPr>
          <w:trHeight w:val="48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173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412700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за стручне услуге - геодетске, нотарске, информатичке и др. услуге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62.500,00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60.000,00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65.000,00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62.500,00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250.000,00</w:t>
            </w:r>
          </w:p>
        </w:tc>
      </w:tr>
      <w:tr w:rsidR="00D545FE" w:rsidRPr="00D545FE" w:rsidTr="00D545FE">
        <w:trPr>
          <w:trHeight w:val="48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174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412700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за стручне услуге - безбједност саобраћаја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4.800,00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5.200,00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</w:tr>
      <w:tr w:rsidR="00D545FE" w:rsidRPr="00D545FE" w:rsidTr="00D545FE">
        <w:trPr>
          <w:trHeight w:val="24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175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0530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412800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Услуге мјерења загађења зрака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13.750,00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13.200,00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14.300,00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13.750,00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55.000,00</w:t>
            </w:r>
          </w:p>
        </w:tc>
      </w:tr>
      <w:tr w:rsidR="00D545FE" w:rsidRPr="00D545FE" w:rsidTr="00D545FE">
        <w:trPr>
          <w:trHeight w:val="48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176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0510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412800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Финансирање комуналне потрошње,јавна хигијена и одржавање зелених површина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2.500,00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2.400,00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2.600,00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2.500,00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</w:tr>
      <w:tr w:rsidR="00D545FE" w:rsidRPr="00D545FE" w:rsidTr="00D545FE">
        <w:trPr>
          <w:trHeight w:val="48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177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0510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412800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Уређење излазно - улазних путних праваца, кошење обале и чишћење канала "Дашница"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15.000,00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14.400,00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15.600,00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15.000,00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60.000,00</w:t>
            </w:r>
          </w:p>
        </w:tc>
      </w:tr>
      <w:tr w:rsidR="00D545FE" w:rsidRPr="00D545FE" w:rsidTr="00D545FE">
        <w:trPr>
          <w:trHeight w:val="24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178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0510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412800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Прање саобраћајница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15.000,00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14.400,00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15.600,00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15.000,00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60.000,00</w:t>
            </w:r>
          </w:p>
        </w:tc>
      </w:tr>
      <w:tr w:rsidR="00D545FE" w:rsidRPr="00D545FE" w:rsidTr="00D545FE">
        <w:trPr>
          <w:trHeight w:val="24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179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0510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412800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Кошење амброзије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7.000,00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6.720,00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7.280,00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7.000,00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28.000,00</w:t>
            </w:r>
          </w:p>
        </w:tc>
      </w:tr>
      <w:tr w:rsidR="00D545FE" w:rsidRPr="00D545FE" w:rsidTr="00D545FE">
        <w:trPr>
          <w:trHeight w:val="24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180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0510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412800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Чишћење јавних површина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132.500,00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127.200,00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137.800,00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132.500,00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530.000,00</w:t>
            </w:r>
          </w:p>
        </w:tc>
      </w:tr>
      <w:tr w:rsidR="00D545FE" w:rsidRPr="00D545FE" w:rsidTr="00D545FE">
        <w:trPr>
          <w:trHeight w:val="24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181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0510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412800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Одржавање јавних зелених површина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87.500,00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84.000,00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91.000,00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87.500,00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350.000,00</w:t>
            </w:r>
          </w:p>
        </w:tc>
      </w:tr>
      <w:tr w:rsidR="00D545FE" w:rsidRPr="00D545FE" w:rsidTr="00D545FE">
        <w:trPr>
          <w:trHeight w:val="72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182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0510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412800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Уклањање угинулих животиња и чишћење крупног отпада са покоса и дна канала "Дашница"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2.500,00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2.400,00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2.600,00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2.500,00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</w:tr>
      <w:tr w:rsidR="00D545FE" w:rsidRPr="00D545FE" w:rsidTr="00D545FE">
        <w:trPr>
          <w:trHeight w:val="24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183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0510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412800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Чишћење дивљих депонија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12.500,00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12.000,00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13.000,00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12.500,00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</w:tr>
      <w:tr w:rsidR="00D545FE" w:rsidRPr="00D545FE" w:rsidTr="00D545FE">
        <w:trPr>
          <w:trHeight w:val="48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184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0510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412800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Израда кућних бројева и стубића, поправка дјечијих игралишта, уличних канти и клупа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25.000,00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24.000,00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26.000,00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25.000,00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</w:tr>
      <w:tr w:rsidR="00D545FE" w:rsidRPr="00D545FE" w:rsidTr="00D545FE">
        <w:trPr>
          <w:trHeight w:val="24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185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0510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412800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Одржавање кишне канализације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37.500,00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36.000,00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39.000,00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37.500,00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150.000,00</w:t>
            </w:r>
          </w:p>
        </w:tc>
      </w:tr>
      <w:tr w:rsidR="00D545FE" w:rsidRPr="00D545FE" w:rsidTr="00D545FE">
        <w:trPr>
          <w:trHeight w:val="24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186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0510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412800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Одржавање јавних чесми и фонтана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2.500,00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2.400,00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2.600,00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2.500,00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</w:tr>
      <w:tr w:rsidR="00D545FE" w:rsidRPr="00D545FE" w:rsidTr="00D545FE">
        <w:trPr>
          <w:trHeight w:val="24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187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0640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412800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Уговорене услуге - улична расвјета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122.000,00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117.120,00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126.880,00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122.000,00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488.000,00</w:t>
            </w:r>
          </w:p>
        </w:tc>
      </w:tr>
      <w:tr w:rsidR="00D545FE" w:rsidRPr="00D545FE" w:rsidTr="00D545FE">
        <w:trPr>
          <w:trHeight w:val="48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188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0451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412800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Уговорене услуге - финансирање комуналне инфраструктуре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2.500,00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2.400,00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2.600,00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2.500,00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</w:tr>
      <w:tr w:rsidR="00D545FE" w:rsidRPr="00D545FE" w:rsidTr="00D545FE">
        <w:trPr>
          <w:trHeight w:val="48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189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0451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412800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Зимска служба - локални и некатегорисани путеви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37.500,00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36.000,00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39.000,00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37.500,00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150.000,00</w:t>
            </w:r>
          </w:p>
        </w:tc>
      </w:tr>
      <w:tr w:rsidR="00D545FE" w:rsidRPr="00D545FE" w:rsidTr="00D545FE">
        <w:trPr>
          <w:trHeight w:val="24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190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0451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412800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Зимска служба - Град Бијељина и Јања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28.800,00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31.200,00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120.000,00</w:t>
            </w:r>
          </w:p>
        </w:tc>
      </w:tr>
      <w:tr w:rsidR="00D545FE" w:rsidRPr="00D545FE" w:rsidTr="00D545FE">
        <w:trPr>
          <w:trHeight w:val="48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191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0421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412800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Комунална инфраструктура-водопривредне накнаде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91.250,00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87.600,00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94.900,00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91.250,00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365.000,00</w:t>
            </w:r>
          </w:p>
        </w:tc>
      </w:tr>
      <w:tr w:rsidR="00D545FE" w:rsidRPr="00D545FE" w:rsidTr="00D545FE">
        <w:trPr>
          <w:trHeight w:val="48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192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Остале уговорене услуге - материјални трошкови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960,00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1.040,00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4.000,00</w:t>
            </w:r>
          </w:p>
        </w:tc>
      </w:tr>
      <w:tr w:rsidR="00D545FE" w:rsidRPr="00D545FE" w:rsidTr="00D545FE">
        <w:trPr>
          <w:trHeight w:val="48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193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Расходи финансирања и други финансијски трошкови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2.500,00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2.400,00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2.600,00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2.500,00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10.000,00</w:t>
            </w:r>
          </w:p>
        </w:tc>
      </w:tr>
      <w:tr w:rsidR="00D545FE" w:rsidRPr="00D545FE" w:rsidTr="00D545FE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194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413 900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затезне камате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2.500,00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2.400,00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2.600,00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2.500,00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</w:tr>
      <w:tr w:rsidR="00D545FE" w:rsidRPr="00D545FE" w:rsidTr="00D545FE">
        <w:trPr>
          <w:trHeight w:val="24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195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Субвенције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48.000,00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52.000,00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200.000,00</w:t>
            </w:r>
          </w:p>
        </w:tc>
      </w:tr>
      <w:tr w:rsidR="00D545FE" w:rsidRPr="00D545FE" w:rsidTr="00D545FE">
        <w:trPr>
          <w:trHeight w:val="24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196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0510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414100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Субвенционисање јавног превоза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48.000,00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52.000,00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200.000,00</w:t>
            </w:r>
          </w:p>
        </w:tc>
      </w:tr>
      <w:tr w:rsidR="00D545FE" w:rsidRPr="00D545FE" w:rsidTr="00D545FE">
        <w:trPr>
          <w:trHeight w:val="24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197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Грантови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166.250,00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159.600,00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172.900,00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166.250,00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665.000,00</w:t>
            </w:r>
          </w:p>
        </w:tc>
      </w:tr>
      <w:tr w:rsidR="00D545FE" w:rsidRPr="00D545FE" w:rsidTr="00D545FE">
        <w:trPr>
          <w:trHeight w:val="48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198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0610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Грантови за изградњу дјечијих игралишта у ЗЕВ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</w:tr>
      <w:tr w:rsidR="00D545FE" w:rsidRPr="00D545FE" w:rsidTr="00D545FE">
        <w:trPr>
          <w:trHeight w:val="48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199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0610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Имплементација мјера енергетске ефикасности резиденцијалног сектора у Граду Бијељина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75.000,00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72.000,00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78.000,00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75.000,00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300.000,00</w:t>
            </w:r>
          </w:p>
        </w:tc>
      </w:tr>
      <w:tr w:rsidR="00D545FE" w:rsidRPr="00D545FE" w:rsidTr="00D545FE">
        <w:trPr>
          <w:trHeight w:val="48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0610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Учешће у финансирању ЈП Воде - програм водних накнада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91.250,00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87.600,00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94.900,00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91.250,00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365.000,00</w:t>
            </w:r>
          </w:p>
        </w:tc>
      </w:tr>
      <w:tr w:rsidR="00D545FE" w:rsidRPr="00D545FE" w:rsidTr="00D545FE">
        <w:trPr>
          <w:trHeight w:val="24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201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Дознаке грађанима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21.250,00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20.400,00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22.100,00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21.250,00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85.000,00</w:t>
            </w:r>
          </w:p>
        </w:tc>
      </w:tr>
      <w:tr w:rsidR="00D545FE" w:rsidRPr="00D545FE" w:rsidTr="00D545FE">
        <w:trPr>
          <w:trHeight w:val="76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202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0610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Дознаке за накнаду штете од олујног невремена  на стамбеним објектима 2023. године - кредитна средства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</w:tr>
      <w:tr w:rsidR="00D545FE" w:rsidRPr="00D545FE" w:rsidTr="00D545FE">
        <w:trPr>
          <w:trHeight w:val="24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203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0610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Субвенције социјалним категоријама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3.750,00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3.600,00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3.900,00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3.750,00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15.000,00</w:t>
            </w:r>
          </w:p>
        </w:tc>
      </w:tr>
      <w:tr w:rsidR="00D545FE" w:rsidRPr="00D545FE" w:rsidTr="00D545FE">
        <w:trPr>
          <w:trHeight w:val="24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204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0610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Соларни панели за домаћинства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4.800,00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5.200,00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</w:tr>
      <w:tr w:rsidR="00D545FE" w:rsidRPr="00D545FE" w:rsidTr="00D545FE">
        <w:trPr>
          <w:trHeight w:val="24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205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0610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Фасаде за домаћинства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12.500,00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12.000,00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13.000,00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12.500,00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</w:tr>
      <w:tr w:rsidR="00D545FE" w:rsidRPr="00D545FE" w:rsidTr="00D545FE">
        <w:trPr>
          <w:trHeight w:val="24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206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Расходи по судским рјешењима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48.000,00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52.000,00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200.000,00</w:t>
            </w:r>
          </w:p>
        </w:tc>
      </w:tr>
      <w:tr w:rsidR="00D545FE" w:rsidRPr="00D545FE" w:rsidTr="00D545FE">
        <w:trPr>
          <w:trHeight w:val="24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207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419100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по судским рјешењима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48.000,00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52.000,00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200.000,00</w:t>
            </w:r>
          </w:p>
        </w:tc>
      </w:tr>
      <w:tr w:rsidR="00D545FE" w:rsidRPr="00D545FE" w:rsidTr="00D545FE">
        <w:trPr>
          <w:trHeight w:val="24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208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КАПИТАЛНИ ИЗДАЦИ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1.433.000,00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1.375.680,00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1.490.320,00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1.433.000,00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5.732.000,00</w:t>
            </w:r>
          </w:p>
        </w:tc>
      </w:tr>
      <w:tr w:rsidR="00D545FE" w:rsidRPr="00D545FE" w:rsidTr="00D545FE">
        <w:trPr>
          <w:trHeight w:val="48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209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1.408.000,00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1.351.680,00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1.464.320,00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1.408.000,00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5.632.000,00</w:t>
            </w:r>
          </w:p>
        </w:tc>
      </w:tr>
      <w:tr w:rsidR="00D545FE" w:rsidRPr="00D545FE" w:rsidTr="00D545FE">
        <w:trPr>
          <w:trHeight w:val="96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210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0451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Издаци за изградњу и прибављање објеката комуналнe инфраструктурe,процјена вриједности некретнинa- надзор,пројектовање и др. Дирекција за изградњу и развој града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25.000,00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24.000,00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26.000,00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25.000,00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</w:tr>
      <w:tr w:rsidR="00D545FE" w:rsidRPr="00D545FE" w:rsidTr="00D545FE">
        <w:trPr>
          <w:trHeight w:val="72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211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0451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Издаци за изградњу и прибављање објеката "индустријска зона"надзор и пројектовање Дирекција за изградњу и развој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17.500,00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16.800,00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18.200,00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17.500,00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70.000,00</w:t>
            </w:r>
          </w:p>
        </w:tc>
      </w:tr>
      <w:tr w:rsidR="00D545FE" w:rsidRPr="00D545FE" w:rsidTr="00D545FE">
        <w:trPr>
          <w:trHeight w:val="48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212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0451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Инфраструктура из водoпривредних накнада-инвестиције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175.000,00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168.000,00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182.000,00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175.000,00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700.000,00</w:t>
            </w:r>
          </w:p>
        </w:tc>
      </w:tr>
      <w:tr w:rsidR="00D545FE" w:rsidRPr="00D545FE" w:rsidTr="00D545FE">
        <w:trPr>
          <w:trHeight w:val="120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213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0451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Изградња комуналне инфраструктуре (путна, водоводна, електро мрежа, гасификација, Диркција за изградњу и развој града - надзор, пројектовање) - буџет, суфинансирање, кредит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87.500,00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84.000,00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91.000,00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87.500,00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350.000,00</w:t>
            </w:r>
          </w:p>
        </w:tc>
      </w:tr>
      <w:tr w:rsidR="00D545FE" w:rsidRPr="00D545FE" w:rsidTr="00D545FE">
        <w:trPr>
          <w:trHeight w:val="48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214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0451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Изградња, реконструкција и рехабилитација путне инфраструктуре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150.000,00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144.000,00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156.000,00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150.000,00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600.000,00</w:t>
            </w:r>
          </w:p>
        </w:tc>
      </w:tr>
      <w:tr w:rsidR="00D545FE" w:rsidRPr="00D545FE" w:rsidTr="00D545FE">
        <w:trPr>
          <w:trHeight w:val="120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215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Инфраструктура,експропријација,рјешавање имовинских питања (кућа Магдалене Живановић, нова улица Патријарха Павла - Николе Тесле, Улица Хајдук Станка, насеље Кнез Иво и др)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175.000,00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168.000,00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182.000,00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175.000,00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700.000,00</w:t>
            </w:r>
          </w:p>
        </w:tc>
      </w:tr>
      <w:tr w:rsidR="00D545FE" w:rsidRPr="00D545FE" w:rsidTr="00D545FE">
        <w:trPr>
          <w:trHeight w:val="48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216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0421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Изградња водоводног система Бањица - Брђани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112.500,00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108.000,00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117.000,00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112.500,00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450.000,00</w:t>
            </w:r>
          </w:p>
        </w:tc>
      </w:tr>
      <w:tr w:rsidR="00D545FE" w:rsidRPr="00D545FE" w:rsidTr="00D545FE">
        <w:trPr>
          <w:trHeight w:val="48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217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0421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Изградња водоводне инфраструктуре  - буџет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37.500,00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36.000,00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39.000,00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37.500,00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150.000,00</w:t>
            </w:r>
          </w:p>
        </w:tc>
      </w:tr>
      <w:tr w:rsidR="00D545FE" w:rsidRPr="00D545FE" w:rsidTr="00D545FE">
        <w:trPr>
          <w:trHeight w:val="48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218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0421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Изградња водоводне инфраструктуре у МЗ - учешће МЗ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37.500,00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36.000,00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39.000,00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37.500,00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150.000,00</w:t>
            </w:r>
          </w:p>
        </w:tc>
      </w:tr>
      <w:tr w:rsidR="00D545FE" w:rsidRPr="00D545FE" w:rsidTr="00D545FE">
        <w:trPr>
          <w:trHeight w:val="96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219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0421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Пројектовање реконструкције дијела Трга краља Петра I Карађорђевића са изградњом фонтана - Дирекција за изградњу и развој Града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12.500,00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12.000,00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13.000,00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12.500,00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</w:tr>
      <w:tr w:rsidR="00D545FE" w:rsidRPr="00D545FE" w:rsidTr="00D545FE">
        <w:trPr>
          <w:trHeight w:val="168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220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0421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Изградња инфраструктуре за унапређење безбједности саобраћаја (пројектовање, Дирекција за изградњу и развој града, раскрснице и остале саобраћане површине, свјетлосно-сигнални уређаји, опрема пута, саобраћајна сигнализација, објекти за смиривање саобраћаја)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7.500,00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7.200,00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7.800,00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7.500,00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</w:tr>
      <w:tr w:rsidR="00D545FE" w:rsidRPr="00D545FE" w:rsidTr="00D545FE">
        <w:trPr>
          <w:trHeight w:val="48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221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Издаци за изградњу градског  и осталих гробља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25.000,00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24.000,00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26.000,00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25.000,00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</w:tr>
      <w:tr w:rsidR="00D545FE" w:rsidRPr="00D545FE" w:rsidTr="00D545FE">
        <w:trPr>
          <w:trHeight w:val="96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222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0451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Изградња комуналне инфраструктуре (путна, водоводна, електро мрежа, гасификација, Диркција за изградњу и развој града - надзор, пројектовање) - </w:t>
            </w:r>
            <w:r w:rsidRPr="00D545F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val="en-GB" w:eastAsia="en-GB"/>
              </w:rPr>
              <w:t>концесионе накнаде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17.500,00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16.800,00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18.200,00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17.500,00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70.000,00</w:t>
            </w:r>
          </w:p>
        </w:tc>
      </w:tr>
      <w:tr w:rsidR="00D545FE" w:rsidRPr="00D545FE" w:rsidTr="00D545FE">
        <w:trPr>
          <w:trHeight w:val="24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223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Изградња паркова и дјечијих игралишта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25.000,00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24.000,00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26.000,00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25.000,00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</w:tr>
      <w:tr w:rsidR="00D545FE" w:rsidRPr="00D545FE" w:rsidTr="00D545FE">
        <w:trPr>
          <w:trHeight w:val="24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224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Изградња парка "Кнез Иво од Семберије"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4.800,00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5.200,00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</w:tr>
      <w:tr w:rsidR="00D545FE" w:rsidRPr="00D545FE" w:rsidTr="00D545FE">
        <w:trPr>
          <w:trHeight w:val="72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225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 xml:space="preserve">Изградња топловода за прикључење јавних објеката у центру Града на систем даљинског гријања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55.000,00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52.800,00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57.200,00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55.000,00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220.000,00</w:t>
            </w:r>
          </w:p>
        </w:tc>
      </w:tr>
      <w:tr w:rsidR="00D545FE" w:rsidRPr="00D545FE" w:rsidTr="00D545FE">
        <w:trPr>
          <w:trHeight w:val="48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226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Изградња топловода за прикључење Музичке школе на систем даљинског гријања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D545FE" w:rsidRPr="00D545FE" w:rsidTr="00D545FE">
        <w:trPr>
          <w:trHeight w:val="48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227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Изградња семафора у зони ОШ "Јован Дучић" Патковача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45.000,00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43.200,00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46.800,00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45.000,00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180.000,00</w:t>
            </w:r>
          </w:p>
        </w:tc>
      </w:tr>
      <w:tr w:rsidR="00D545FE" w:rsidRPr="00D545FE" w:rsidTr="00D545FE">
        <w:trPr>
          <w:trHeight w:val="72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228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Изградња бициклистичко-пјешачке стазе у МЗ Хасе у појасу магистралног пута Бијељина 2 - Угљевича Обријеж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119.250,00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114.480,00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124.020,00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119.250,00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477.000,00</w:t>
            </w:r>
          </w:p>
        </w:tc>
      </w:tr>
      <w:tr w:rsidR="00D545FE" w:rsidRPr="00D545FE" w:rsidTr="00D545FE">
        <w:trPr>
          <w:trHeight w:val="48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229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Изградња транспортног цјевовода од Модрана до Сувог Поља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25.000,00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24.000,00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26.000,00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25.000,00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</w:tr>
      <w:tr w:rsidR="00D545FE" w:rsidRPr="00D545FE" w:rsidTr="00D545FE">
        <w:trPr>
          <w:trHeight w:val="48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230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Изградња транспортног цјевовода од Нове Јање до Главичица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48.000,00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52.000,00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200.000,00</w:t>
            </w:r>
          </w:p>
        </w:tc>
      </w:tr>
      <w:tr w:rsidR="00D545FE" w:rsidRPr="00D545FE" w:rsidTr="00D545FE">
        <w:trPr>
          <w:trHeight w:val="96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231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0451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Издаци за инвестиционо одржавање,реконструкцију и адаптацију путева - набавка саобраћајних знакова, аутобуских стајалишта и др.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63.750,00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61.200,00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66.300,00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63.750,00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255.000,00</w:t>
            </w:r>
          </w:p>
        </w:tc>
      </w:tr>
      <w:tr w:rsidR="00D545FE" w:rsidRPr="00D545FE" w:rsidTr="00D545FE">
        <w:trPr>
          <w:trHeight w:val="48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232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Реконструкција дијела система градског топловода  (реконструкција котла)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25.000,00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24.000,00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26.000,00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25.000,00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</w:tr>
      <w:tr w:rsidR="00D545FE" w:rsidRPr="00D545FE" w:rsidTr="00D545FE">
        <w:trPr>
          <w:trHeight w:val="72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233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0610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Реконстукција објеката социјалног становања - намјенска средства за затварање колективних центара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9.600,00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10.400,00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40.000,00</w:t>
            </w:r>
          </w:p>
        </w:tc>
      </w:tr>
      <w:tr w:rsidR="00D545FE" w:rsidRPr="00D545FE" w:rsidTr="00D545FE">
        <w:trPr>
          <w:trHeight w:val="24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234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0510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511300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комуналног мобилијара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2.500,00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2.400,00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2.600,00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2.500,00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</w:tr>
      <w:tr w:rsidR="00D545FE" w:rsidRPr="00D545FE" w:rsidTr="00D545FE">
        <w:trPr>
          <w:trHeight w:val="24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235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511300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видео надзора у граду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62.500,00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60.000,00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65.000,00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62.500,00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250.000,00</w:t>
            </w:r>
          </w:p>
        </w:tc>
      </w:tr>
      <w:tr w:rsidR="00D545FE" w:rsidRPr="00D545FE" w:rsidTr="00D545FE">
        <w:trPr>
          <w:trHeight w:val="24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236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511300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Успостављање "Rent-a-bike" система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12.500,00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12.000,00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13.000,00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12.500,00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</w:tr>
      <w:tr w:rsidR="00D545FE" w:rsidRPr="00D545FE" w:rsidTr="00D545FE">
        <w:trPr>
          <w:trHeight w:val="24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237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511300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декоративне јавне расвјете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7.500,00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7.200,00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7.800,00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7.500,00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</w:tr>
      <w:tr w:rsidR="00D545FE" w:rsidRPr="00D545FE" w:rsidTr="00D545FE">
        <w:trPr>
          <w:trHeight w:val="24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238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511300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опреме - полуподземни контејнери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12.500,00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12.000,00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13.000,00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12.500,00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</w:tr>
      <w:tr w:rsidR="00D545FE" w:rsidRPr="00D545FE" w:rsidTr="00D545FE">
        <w:trPr>
          <w:trHeight w:val="24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239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0422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511500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Издаци за остале вишегодишње засаде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7.500,00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7.200,00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7.800,00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7.500,00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</w:tr>
      <w:tr w:rsidR="00D545FE" w:rsidRPr="00D545FE" w:rsidTr="00D545FE">
        <w:trPr>
          <w:trHeight w:val="24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240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513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прибављање земљишта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25.000,00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24.000,00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26.000,00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25.000,00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100.000,00</w:t>
            </w:r>
          </w:p>
        </w:tc>
      </w:tr>
      <w:tr w:rsidR="00D545FE" w:rsidRPr="00D545FE" w:rsidTr="00D545FE">
        <w:trPr>
          <w:trHeight w:val="24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241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513100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Набавка земљишта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25.000,00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24.000,00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26.000,00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25.000,00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</w:tr>
      <w:tr w:rsidR="00D545FE" w:rsidRPr="00D545FE" w:rsidTr="00D545FE">
        <w:trPr>
          <w:trHeight w:val="24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 xml:space="preserve">УКУПНО ОДЈЕЉЕЊЕ ЗА СТАМБЕНО КОМУНАЛНЕ ПОСЛОВЕ И ЗЖС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2.878.000,00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2.762.880,00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2.993.120,00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2.878.000,00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11.512.000,00</w:t>
            </w:r>
          </w:p>
        </w:tc>
      </w:tr>
    </w:tbl>
    <w:p w:rsidR="00D545FE" w:rsidRDefault="00D545FE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F57B1" w:rsidRDefault="007F57B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F57B1" w:rsidRDefault="007F57B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4120" w:type="dxa"/>
        <w:tblInd w:w="95" w:type="dxa"/>
        <w:tblLook w:val="04A0"/>
      </w:tblPr>
      <w:tblGrid>
        <w:gridCol w:w="518"/>
        <w:gridCol w:w="1087"/>
        <w:gridCol w:w="456"/>
        <w:gridCol w:w="593"/>
        <w:gridCol w:w="1043"/>
        <w:gridCol w:w="3628"/>
        <w:gridCol w:w="1250"/>
        <w:gridCol w:w="1306"/>
        <w:gridCol w:w="1381"/>
        <w:gridCol w:w="1381"/>
        <w:gridCol w:w="1477"/>
      </w:tblGrid>
      <w:tr w:rsidR="00D545FE" w:rsidRPr="00D545FE" w:rsidTr="00D545FE">
        <w:trPr>
          <w:trHeight w:val="48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РБ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ФУНКЦИЈА</w:t>
            </w:r>
          </w:p>
        </w:tc>
        <w:tc>
          <w:tcPr>
            <w:tcW w:w="21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ЕКОНОМСКИ КОД</w:t>
            </w:r>
          </w:p>
        </w:tc>
        <w:tc>
          <w:tcPr>
            <w:tcW w:w="3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ОПИС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 квартал 25%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II квартал 24%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III квартал 26%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IV квартал 25%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БУЏЕТ 2025. ГОДИНА</w:t>
            </w:r>
          </w:p>
        </w:tc>
      </w:tr>
      <w:tr w:rsidR="00D545FE" w:rsidRPr="00D545FE" w:rsidTr="00D545FE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211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</w:t>
            </w:r>
          </w:p>
        </w:tc>
      </w:tr>
      <w:tr w:rsidR="00D545FE" w:rsidRPr="00D545FE" w:rsidTr="00D545FE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2113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 </w:t>
            </w:r>
          </w:p>
        </w:tc>
      </w:tr>
      <w:tr w:rsidR="00D545FE" w:rsidRPr="00D545FE" w:rsidTr="00D545FE">
        <w:trPr>
          <w:trHeight w:val="52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ПЈТ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ОДЈЕЉЕЊЕ ЗА БОРАЧКО ИНВАЛИДСКУ ЗАШТИТУ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</w:tr>
      <w:tr w:rsidR="00D545FE" w:rsidRPr="00D545FE" w:rsidTr="00D545FE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Број ПЈТ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0005180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D545FE" w:rsidRPr="00D545FE" w:rsidTr="00D545FE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242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ТЕКУЋИ РАСХОДИ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272.062,50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261.180,00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282.945,00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272.062,50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1.088.250,00</w:t>
            </w:r>
          </w:p>
        </w:tc>
      </w:tr>
      <w:tr w:rsidR="00D545FE" w:rsidRPr="00D545FE" w:rsidTr="00D545FE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243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по основу материјала и услуга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11.625,00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11.160,00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12.090,00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11.625,00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46.500,00</w:t>
            </w:r>
          </w:p>
        </w:tc>
      </w:tr>
      <w:tr w:rsidR="00D545FE" w:rsidRPr="00D545FE" w:rsidTr="00D545FE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244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0320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412400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материјала - Цивилна заштита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1.500,00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1.440,00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1.560,00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1.500,00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6.000,00</w:t>
            </w:r>
          </w:p>
        </w:tc>
      </w:tr>
      <w:tr w:rsidR="00D545FE" w:rsidRPr="00D545FE" w:rsidTr="00D545FE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245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0320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412500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текућег одржавања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960,00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1.040,00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</w:tr>
      <w:tr w:rsidR="00D545FE" w:rsidRPr="00D545FE" w:rsidTr="00D545FE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246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0320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Уговорене услуге - Цивилна заштита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7.250,00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6.960,00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7.540,00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7.250,00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29.000,00</w:t>
            </w:r>
          </w:p>
        </w:tc>
      </w:tr>
      <w:tr w:rsidR="00D545FE" w:rsidRPr="00D545FE" w:rsidTr="00D545FE">
        <w:trPr>
          <w:trHeight w:val="51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247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Остале уговорене услуге - материјални трошкови 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960,00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1.040,00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</w:tr>
      <w:tr w:rsidR="00D545FE" w:rsidRPr="00D545FE" w:rsidTr="00D545FE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248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Остале уговорене услуге 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875,00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840,00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910,00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875,00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3.500,00</w:t>
            </w:r>
          </w:p>
        </w:tc>
      </w:tr>
      <w:tr w:rsidR="00D545FE" w:rsidRPr="00D545FE" w:rsidTr="00D545FE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249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Грантови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92.937,50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89.220,00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96.655,00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92.937,50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371.750,00</w:t>
            </w:r>
          </w:p>
        </w:tc>
      </w:tr>
      <w:tr w:rsidR="00D545FE" w:rsidRPr="00D545FE" w:rsidTr="00D545FE">
        <w:trPr>
          <w:trHeight w:val="51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250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0840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415200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Средства за финансирање Борачке организације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27.750,00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26.640,00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28.860,00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27.750,00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111.000,00</w:t>
            </w:r>
          </w:p>
        </w:tc>
      </w:tr>
      <w:tr w:rsidR="00D545FE" w:rsidRPr="00D545FE" w:rsidTr="00D545FE">
        <w:trPr>
          <w:trHeight w:val="51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251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0840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415200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Средства за финансирање Организација породица погинулих и несталих лица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10.375,00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9.960,00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10.790,00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10.375,00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41.500,00</w:t>
            </w:r>
          </w:p>
        </w:tc>
      </w:tr>
      <w:tr w:rsidR="00D545FE" w:rsidRPr="00D545FE" w:rsidTr="00D545FE">
        <w:trPr>
          <w:trHeight w:val="51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252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0840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415200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Средства за финансирање Удружења несталих бораца и цивила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2.880,00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3.120,00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12.000,00</w:t>
            </w:r>
          </w:p>
        </w:tc>
      </w:tr>
      <w:tr w:rsidR="00D545FE" w:rsidRPr="00D545FE" w:rsidTr="00D545FE">
        <w:trPr>
          <w:trHeight w:val="51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253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0840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415200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Текуће помоћи непрофитним организацијама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19.200,00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20.800,00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80.000,00</w:t>
            </w:r>
          </w:p>
        </w:tc>
      </w:tr>
      <w:tr w:rsidR="00D545FE" w:rsidRPr="00D545FE" w:rsidTr="00D545FE">
        <w:trPr>
          <w:trHeight w:val="525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254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0840</w:t>
            </w: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415200</w:t>
            </w:r>
          </w:p>
        </w:tc>
        <w:tc>
          <w:tcPr>
            <w:tcW w:w="3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Средства за финансирање цивилних жртава рата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3.150,00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3.024,00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3.276,00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3.150,00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12.600,00</w:t>
            </w:r>
          </w:p>
        </w:tc>
      </w:tr>
      <w:tr w:rsidR="00D545FE" w:rsidRPr="00D545FE" w:rsidTr="00D545FE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255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0840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415200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Удружење ратних војних инвалида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3.375,00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3.240,00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3.510,00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3.375,00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13.500,00</w:t>
            </w:r>
          </w:p>
        </w:tc>
      </w:tr>
      <w:tr w:rsidR="00D545FE" w:rsidRPr="00D545FE" w:rsidTr="00D545FE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256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0840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415200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Удружење логораша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3.037,50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2.916,00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3.159,00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3.037,50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12.150,00</w:t>
            </w:r>
          </w:p>
        </w:tc>
      </w:tr>
      <w:tr w:rsidR="00D545FE" w:rsidRPr="00D545FE" w:rsidTr="00D545FE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257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0840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415200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Удружење ветерана "Гарда Пантери"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3.250,00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3.120,00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3.380,00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3.250,00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13.000,00</w:t>
            </w:r>
          </w:p>
        </w:tc>
      </w:tr>
      <w:tr w:rsidR="00D545FE" w:rsidRPr="00D545FE" w:rsidTr="00D545FE">
        <w:trPr>
          <w:trHeight w:val="51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258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0840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415200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Удружење жена жртава рата регије Бијељина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3.250,00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3.120,00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3.380,00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3.250,00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13.000,00</w:t>
            </w:r>
          </w:p>
        </w:tc>
      </w:tr>
      <w:tr w:rsidR="00D545FE" w:rsidRPr="00D545FE" w:rsidTr="00D545FE">
        <w:trPr>
          <w:trHeight w:val="54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259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0840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415200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Удружење грађана "Ветерани Републике Српске"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3.250,00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3.120,00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3.380,00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3.250,00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13.000,00</w:t>
            </w:r>
          </w:p>
        </w:tc>
      </w:tr>
      <w:tr w:rsidR="00D545FE" w:rsidRPr="00D545FE" w:rsidTr="00D545FE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260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0840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415200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Учешће у изградњи спомен обиљежја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12.500,00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12.000,00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13.000,00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12.500,00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</w:tr>
      <w:tr w:rsidR="00D545FE" w:rsidRPr="00D545FE" w:rsidTr="00D545FE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261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Дознаке грађанима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167.500,00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160.800,00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174.200,00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167.500,00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670.000,00</w:t>
            </w:r>
          </w:p>
        </w:tc>
      </w:tr>
      <w:tr w:rsidR="00D545FE" w:rsidRPr="00D545FE" w:rsidTr="00D545FE">
        <w:trPr>
          <w:trHeight w:val="51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262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1030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416100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Текуће помоћи породицама погинулих бораца и инвалидима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67.500,00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64.800,00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70.200,00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67.500,00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270.000,00</w:t>
            </w:r>
          </w:p>
        </w:tc>
      </w:tr>
      <w:tr w:rsidR="00D545FE" w:rsidRPr="00D545FE" w:rsidTr="00D545FE">
        <w:trPr>
          <w:trHeight w:val="51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263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0610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416100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Средства за рјешавање стамбених питања борачке категорије становништва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48.000,00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52.000,00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200.000,00</w:t>
            </w:r>
          </w:p>
        </w:tc>
      </w:tr>
      <w:tr w:rsidR="00D545FE" w:rsidRPr="00D545FE" w:rsidTr="00D545FE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264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1030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416100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Борачки додатак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48.000,00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52.000,00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200.000,00</w:t>
            </w:r>
          </w:p>
        </w:tc>
      </w:tr>
      <w:tr w:rsidR="00D545FE" w:rsidRPr="00D545FE" w:rsidTr="00D545FE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265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КАПИТАЛНИ ИЗДАЦИ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42.750,00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41.040,00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44.460,00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42.750,00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171.000,00</w:t>
            </w:r>
          </w:p>
        </w:tc>
      </w:tr>
      <w:tr w:rsidR="00D545FE" w:rsidRPr="00D545FE" w:rsidTr="00D545FE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266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32.000,00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30.720,00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33.280,00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32.000,00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128.000,00</w:t>
            </w:r>
          </w:p>
        </w:tc>
      </w:tr>
      <w:tr w:rsidR="00D545FE" w:rsidRPr="00D545FE" w:rsidTr="00D545FE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267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0610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511100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грађевинских објеката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4.800,00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5.200,00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</w:tr>
      <w:tr w:rsidR="00D545FE" w:rsidRPr="00D545FE" w:rsidTr="00D545FE">
        <w:trPr>
          <w:trHeight w:val="51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268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0610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511200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Реконструкција и инвестиционо одржавање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9.600,00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10.400,00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</w:tr>
      <w:tr w:rsidR="00D545FE" w:rsidRPr="00D545FE" w:rsidTr="00D545FE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269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0320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511300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опреме-Цивилна заштита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17.000,00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16.320,00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17.680,00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17.000,00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68.000,00</w:t>
            </w:r>
          </w:p>
        </w:tc>
      </w:tr>
      <w:tr w:rsidR="00D545FE" w:rsidRPr="00D545FE" w:rsidTr="00D545FE">
        <w:trPr>
          <w:trHeight w:val="51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270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Издаци за залихе материјала, робе и ситног инвентара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10.750,00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10.320,00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11.180,00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10.750,00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43.000,00</w:t>
            </w:r>
          </w:p>
        </w:tc>
      </w:tr>
      <w:tr w:rsidR="00D545FE" w:rsidRPr="00D545FE" w:rsidTr="00D545FE">
        <w:trPr>
          <w:trHeight w:val="51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271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0320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516100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за залихе и материјала,ситни инвентар-Цивилна заштита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10.750,00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10.320,00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11.180,00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10.750,00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43.000,00</w:t>
            </w:r>
          </w:p>
        </w:tc>
      </w:tr>
      <w:tr w:rsidR="00D545FE" w:rsidRPr="00D545FE" w:rsidTr="00D545FE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УКУПНО ОДЈЕЉЕЊЕ ЗА БОРАЧКО ИНВАЛИДСКУ И ЦИВИЛНУ ЗАШТИТУ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314.812,50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302.220,00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327.405,00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314.812,50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1.259.250,00</w:t>
            </w:r>
          </w:p>
        </w:tc>
      </w:tr>
    </w:tbl>
    <w:p w:rsidR="00D545FE" w:rsidRDefault="00D545FE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F57B1" w:rsidRDefault="007F57B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D545FE" w:rsidRDefault="00D545FE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D545FE" w:rsidRDefault="00D545FE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4120" w:type="dxa"/>
        <w:tblInd w:w="95" w:type="dxa"/>
        <w:tblLook w:val="04A0"/>
      </w:tblPr>
      <w:tblGrid>
        <w:gridCol w:w="512"/>
        <w:gridCol w:w="1087"/>
        <w:gridCol w:w="567"/>
        <w:gridCol w:w="598"/>
        <w:gridCol w:w="1056"/>
        <w:gridCol w:w="3552"/>
        <w:gridCol w:w="1245"/>
        <w:gridCol w:w="1296"/>
        <w:gridCol w:w="1365"/>
        <w:gridCol w:w="1365"/>
        <w:gridCol w:w="1477"/>
      </w:tblGrid>
      <w:tr w:rsidR="00D545FE" w:rsidRPr="00D545FE" w:rsidTr="00D545FE">
        <w:trPr>
          <w:trHeight w:val="480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РБ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ФУНКЦИЈА</w:t>
            </w:r>
          </w:p>
        </w:tc>
        <w:tc>
          <w:tcPr>
            <w:tcW w:w="21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ЕКОНОМСКИ КОД</w:t>
            </w:r>
          </w:p>
        </w:tc>
        <w:tc>
          <w:tcPr>
            <w:tcW w:w="3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ОПИС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 квартал 25%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II квартал 24%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III квартал 26%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IV квартал 25%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БУЏЕТ 2025. ГОДИНА</w:t>
            </w:r>
          </w:p>
        </w:tc>
      </w:tr>
      <w:tr w:rsidR="00D545FE" w:rsidRPr="00D545FE" w:rsidTr="00D545FE">
        <w:trPr>
          <w:trHeight w:val="30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</w:t>
            </w:r>
          </w:p>
        </w:tc>
      </w:tr>
      <w:tr w:rsidR="00D545FE" w:rsidRPr="00D545FE" w:rsidTr="00D545FE">
        <w:trPr>
          <w:trHeight w:val="48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ПЈТ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ОДЈЕЉЕЊЕ ЗА ДРУШТВЕНЕ ДЈЕЛАТНОСТИ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en-GB" w:eastAsia="en-GB"/>
              </w:rPr>
              <w:t> </w:t>
            </w:r>
          </w:p>
        </w:tc>
      </w:tr>
      <w:tr w:rsidR="00D545FE" w:rsidRPr="00D545FE" w:rsidTr="00D545FE">
        <w:trPr>
          <w:trHeight w:val="24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1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Број ПЈТ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0005210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en-GB" w:eastAsia="en-GB"/>
              </w:rPr>
              <w:t> </w:t>
            </w:r>
          </w:p>
        </w:tc>
      </w:tr>
      <w:tr w:rsidR="00D545FE" w:rsidRPr="00D545FE" w:rsidTr="00D545FE">
        <w:trPr>
          <w:trHeight w:val="24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272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ТЕКУЋИ РАСХОДИ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2.195.000,00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2.107.200,00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2.282.800,00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2.195.000,00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8.780.000,00</w:t>
            </w:r>
          </w:p>
        </w:tc>
      </w:tr>
      <w:tr w:rsidR="00D545FE" w:rsidRPr="00D545FE" w:rsidTr="00D545FE">
        <w:trPr>
          <w:trHeight w:val="48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273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Расходи по основу коришћења робе и услуга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13.500,00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12.960,00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14.040,00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13.500,00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54.000,00</w:t>
            </w:r>
          </w:p>
        </w:tc>
      </w:tr>
      <w:tr w:rsidR="00D545FE" w:rsidRPr="00D545FE" w:rsidTr="00D545FE">
        <w:trPr>
          <w:trHeight w:val="48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274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Остале уговорене услуге - материјални трошкови 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960,00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1.040,00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4.000,00</w:t>
            </w:r>
          </w:p>
        </w:tc>
      </w:tr>
      <w:tr w:rsidR="00D545FE" w:rsidRPr="00D545FE" w:rsidTr="00D545FE">
        <w:trPr>
          <w:trHeight w:val="48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275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0724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за бруто накнаде ван радног односа-накнаде за мртвозорство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12.500,00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12.000,00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13.000,00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12.500,00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</w:tr>
      <w:tr w:rsidR="00D545FE" w:rsidRPr="00D545FE" w:rsidTr="00D545FE">
        <w:trPr>
          <w:trHeight w:val="24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276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Грантови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1.102.750,00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1.058.640,00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1.146.860,00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1.102.750,00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4.411.000,00</w:t>
            </w:r>
          </w:p>
        </w:tc>
      </w:tr>
      <w:tr w:rsidR="00D545FE" w:rsidRPr="00D545FE" w:rsidTr="00D545FE">
        <w:trPr>
          <w:trHeight w:val="48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277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Текући грант за Дневни центар за дјецу која живе и/или раде на улици и која су у ризику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4.800,00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5.200,00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20.000,00</w:t>
            </w:r>
          </w:p>
        </w:tc>
      </w:tr>
      <w:tr w:rsidR="00D545FE" w:rsidRPr="00D545FE" w:rsidTr="00D545FE">
        <w:trPr>
          <w:trHeight w:val="48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278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Текући грантови-ЈИП" Семберија и Мајевица"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D545FE" w:rsidRPr="00D545FE" w:rsidTr="00D545FE">
        <w:trPr>
          <w:trHeight w:val="60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279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Средства за финансирање физичке културе - резерва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41.250,00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39.600,00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42.900,00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41.250,00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165.000,00</w:t>
            </w:r>
          </w:p>
        </w:tc>
      </w:tr>
      <w:tr w:rsidR="00D545FE" w:rsidRPr="00D545FE" w:rsidTr="00D545FE">
        <w:trPr>
          <w:trHeight w:val="7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280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Средства за финансирање физичке културе - Бициклистичка трка Бања Лука - Бијељина - Београд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9.600,00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10.400,00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40.000,00</w:t>
            </w:r>
          </w:p>
        </w:tc>
      </w:tr>
      <w:tr w:rsidR="00D545FE" w:rsidRPr="00D545FE" w:rsidTr="00D545FE">
        <w:trPr>
          <w:trHeight w:val="48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281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Средства за спорт по Правилнику о расподјели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400.000,00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384.000,00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416.000,00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400.000,00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1.600.000,00</w:t>
            </w:r>
          </w:p>
        </w:tc>
      </w:tr>
      <w:tr w:rsidR="00D545FE" w:rsidRPr="00D545FE" w:rsidTr="00D545FE">
        <w:trPr>
          <w:trHeight w:val="24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282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Школски спорт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6.250,00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6.000,00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6.500,00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6.250,00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25.000,00</w:t>
            </w:r>
          </w:p>
        </w:tc>
      </w:tr>
      <w:tr w:rsidR="00D545FE" w:rsidRPr="00D545FE" w:rsidTr="00D545FE">
        <w:trPr>
          <w:trHeight w:val="96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283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Средства за интервенције у области образовања, спорта - кориштење сале и стадиона- Дирекција за развој и изградњу града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97.500,00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93.600,00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101.400,00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97.500,00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390.000,00</w:t>
            </w:r>
          </w:p>
        </w:tc>
      </w:tr>
      <w:tr w:rsidR="00D545FE" w:rsidRPr="00D545FE" w:rsidTr="00D545FE">
        <w:trPr>
          <w:trHeight w:val="24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284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Средства за културу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12.500,00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12.000,00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13.000,00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12.500,00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</w:tr>
      <w:tr w:rsidR="00D545FE" w:rsidRPr="00D545FE" w:rsidTr="00D545FE">
        <w:trPr>
          <w:trHeight w:val="48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285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Грант за подршку фестивалу Дјеца пјевају у Семберији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1.250,00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1.200,00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1.300,00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1.250,00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5.000,00</w:t>
            </w:r>
          </w:p>
        </w:tc>
      </w:tr>
      <w:tr w:rsidR="00D545FE" w:rsidRPr="00D545FE" w:rsidTr="00D545FE">
        <w:trPr>
          <w:trHeight w:val="48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286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Средства за културу - Грант Хору "Србадија" 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3.750,00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3.600,00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3.900,00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3.750,00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15.000,00</w:t>
            </w:r>
          </w:p>
        </w:tc>
      </w:tr>
      <w:tr w:rsidR="00D545FE" w:rsidRPr="00D545FE" w:rsidTr="00D545FE">
        <w:trPr>
          <w:trHeight w:val="480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287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0960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Средства за интервенције у области образовања - набавка уџбеника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225.000,00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216.000,00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234.000,00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225.000,00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900.000,00</w:t>
            </w:r>
          </w:p>
        </w:tc>
      </w:tr>
      <w:tr w:rsidR="00D545FE" w:rsidRPr="00D545FE" w:rsidTr="00D545FE">
        <w:trPr>
          <w:trHeight w:val="480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288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0960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Средства за интервенције у области образовања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12.500,00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12.000,00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13.000,00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12.500,00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</w:tr>
      <w:tr w:rsidR="00D545FE" w:rsidRPr="00D545FE" w:rsidTr="00D545FE">
        <w:trPr>
          <w:trHeight w:val="7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289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0960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Средства за интервенције у образовању - побољшање услова у школама које се односе на инклузивно образовање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4.800,00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5.200,00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</w:tr>
      <w:tr w:rsidR="00D545FE" w:rsidRPr="00D545FE" w:rsidTr="00D545FE">
        <w:trPr>
          <w:trHeight w:val="7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290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Средства за реализацију пројекта у партнерским односима градске управе са грађанима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750,00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720,00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780,00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750,00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3.000,00</w:t>
            </w:r>
          </w:p>
        </w:tc>
      </w:tr>
      <w:tr w:rsidR="00D545FE" w:rsidRPr="00D545FE" w:rsidTr="00D545FE">
        <w:trPr>
          <w:trHeight w:val="48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291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Средства за суфинансирање развоја омладинских организација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2.500,00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2.400,00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2.600,00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2.500,00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</w:tr>
      <w:tr w:rsidR="00D545FE" w:rsidRPr="00D545FE" w:rsidTr="00D545FE">
        <w:trPr>
          <w:trHeight w:val="24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292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Националне мањине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4.800,00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5.200,00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</w:tr>
      <w:tr w:rsidR="00D545FE" w:rsidRPr="00D545FE" w:rsidTr="00D545FE">
        <w:trPr>
          <w:trHeight w:val="24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293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Културно историјско наслеђе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12.500,00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12.000,00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13.000,00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12.500,00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</w:tr>
      <w:tr w:rsidR="00D545FE" w:rsidRPr="00D545FE" w:rsidTr="00D545FE">
        <w:trPr>
          <w:trHeight w:val="24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294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Грантови вјерским заједницама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22.500,00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21.600,00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23.400,00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22.500,00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90.000,00</w:t>
            </w:r>
          </w:p>
        </w:tc>
      </w:tr>
      <w:tr w:rsidR="00D545FE" w:rsidRPr="00D545FE" w:rsidTr="00D545FE">
        <w:trPr>
          <w:trHeight w:val="24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295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Грант Сигурна кућа Лара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4.800,00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5.200,00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</w:tr>
      <w:tr w:rsidR="00D545FE" w:rsidRPr="00D545FE" w:rsidTr="00D545FE">
        <w:trPr>
          <w:trHeight w:val="7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296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Средства за финансирање програма удружења грађана од (општег) јавног интереса за Град Бијељина 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60.000,00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57.600,00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62.400,00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60.000,00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240.000,00</w:t>
            </w:r>
          </w:p>
        </w:tc>
      </w:tr>
      <w:tr w:rsidR="00D545FE" w:rsidRPr="00D545FE" w:rsidTr="00D545FE">
        <w:trPr>
          <w:trHeight w:val="48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297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Средства за финансирање пројеката удружења грађана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27.500,00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26.400,00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28.600,00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27.500,00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110.000,00</w:t>
            </w:r>
          </w:p>
        </w:tc>
      </w:tr>
      <w:tr w:rsidR="00D545FE" w:rsidRPr="00D545FE" w:rsidTr="00D545FE">
        <w:trPr>
          <w:trHeight w:val="24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298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Пројекат "Омладинска политика"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250,00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240,00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260,00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250,00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1.000,00</w:t>
            </w:r>
          </w:p>
        </w:tc>
      </w:tr>
      <w:tr w:rsidR="00D545FE" w:rsidRPr="00D545FE" w:rsidTr="00D545FE">
        <w:trPr>
          <w:trHeight w:val="48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299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0960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Финансирање дома ученика-материјални трошкови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18.000,00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17.280,00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18.720,00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18.000,00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72.000,00</w:t>
            </w:r>
          </w:p>
        </w:tc>
      </w:tr>
      <w:tr w:rsidR="00D545FE" w:rsidRPr="00D545FE" w:rsidTr="00D545FE">
        <w:trPr>
          <w:trHeight w:val="7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 Средства за културне манифестације,Вишњићеви дани,Мајске музичке свечаности и др.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19.200,00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20.800,00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80.000,00</w:t>
            </w:r>
          </w:p>
        </w:tc>
      </w:tr>
      <w:tr w:rsidR="00D545FE" w:rsidRPr="00D545FE" w:rsidTr="00D545FE">
        <w:trPr>
          <w:trHeight w:val="24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301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0910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Подршка приватним вртићима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9.600,00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10.400,00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40.000,00</w:t>
            </w:r>
          </w:p>
        </w:tc>
      </w:tr>
      <w:tr w:rsidR="00D545FE" w:rsidRPr="00D545FE" w:rsidTr="00D545FE">
        <w:trPr>
          <w:trHeight w:val="48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302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0740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Текући грантови организацијама у области примарне здравствене заштите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D545FE" w:rsidRPr="00D545FE" w:rsidTr="00D545FE">
        <w:trPr>
          <w:trHeight w:val="48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303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0740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Текући грант организацијама у области секундарне здравствене заштите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D545FE" w:rsidRPr="00D545FE" w:rsidTr="00D545FE">
        <w:trPr>
          <w:trHeight w:val="48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304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Средства за учешће у санацији и изградњи вјерских објеката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25.000,00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24.000,00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26.000,00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25.000,00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</w:tr>
      <w:tr w:rsidR="00D545FE" w:rsidRPr="00D545FE" w:rsidTr="00D545FE">
        <w:trPr>
          <w:trHeight w:val="24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305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Средства за помоћ пензионерима 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14.400,00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15.600,00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15.000,00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60.000,00</w:t>
            </w:r>
          </w:p>
        </w:tc>
      </w:tr>
      <w:tr w:rsidR="00D545FE" w:rsidRPr="00D545FE" w:rsidTr="00D545FE">
        <w:trPr>
          <w:trHeight w:val="48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306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Подршка пројектима запошљавања  - сарадња са Caritas Switzerland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18.750,00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18.000,00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19.500,00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18.750,00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75.000,00</w:t>
            </w:r>
          </w:p>
        </w:tc>
      </w:tr>
      <w:tr w:rsidR="00D545FE" w:rsidRPr="00D545FE" w:rsidTr="00D545FE">
        <w:trPr>
          <w:trHeight w:val="480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307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0840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Подршка пројекту Семберско етно домаћинство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2.500,00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2.400,00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2.600,00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2.500,00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</w:tr>
      <w:tr w:rsidR="00D545FE" w:rsidRPr="00D545FE" w:rsidTr="00D545FE">
        <w:trPr>
          <w:trHeight w:val="480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308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0840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Подршка Семберском сајму меса у Дворовима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D545FE" w:rsidRPr="00D545FE" w:rsidTr="00D545FE">
        <w:trPr>
          <w:trHeight w:val="24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309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Подршка пројектима Црвеног крста Бијељина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7.500,00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7.200,00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7.800,00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7.500,00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</w:tr>
      <w:tr w:rsidR="00D545FE" w:rsidRPr="00D545FE" w:rsidTr="00D545FE">
        <w:trPr>
          <w:trHeight w:val="24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310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Уређење спомен обиљежја у МЗ Вршани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D545FE" w:rsidRPr="00D545FE" w:rsidTr="00D545FE">
        <w:trPr>
          <w:trHeight w:val="48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Средства за финансирање манифестације Знањем, пјесмом, игром кроз Семберију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25.000,00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24.000,00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26.000,00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25.000,00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</w:tr>
      <w:tr w:rsidR="00D545FE" w:rsidRPr="00D545FE" w:rsidTr="00D545FE">
        <w:trPr>
          <w:trHeight w:val="48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312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Средства за оснивање филхармонијског оркестра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4.800,00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5.200,00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</w:tr>
      <w:tr w:rsidR="00D545FE" w:rsidRPr="00D545FE" w:rsidTr="00D545FE">
        <w:trPr>
          <w:trHeight w:val="24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313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Текући грант КМФ Радник MD SHOP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D545FE" w:rsidRPr="00D545FE" w:rsidTr="00D545FE">
        <w:trPr>
          <w:trHeight w:val="48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314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Текући грант ОК Радник освајање првог мјеста и учествовање за Лигу шампиона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D545FE" w:rsidRPr="00D545FE" w:rsidTr="00D545FE">
        <w:trPr>
          <w:trHeight w:val="48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315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Текући грант Звијезда 09 Етно село Станишић пласман у највиши ранг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D545FE" w:rsidRPr="00D545FE" w:rsidTr="00D545FE">
        <w:trPr>
          <w:trHeight w:val="24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316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Дознаке грађанима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1.078.750,00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1.035.600,00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1.121.900,00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1.078.750,00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4.315.000,00</w:t>
            </w:r>
          </w:p>
        </w:tc>
      </w:tr>
      <w:tr w:rsidR="00D545FE" w:rsidRPr="00D545FE" w:rsidTr="00D545FE">
        <w:trPr>
          <w:trHeight w:val="7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0960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Суфинансирање превоза - Дознаке родитељима за превоз ученика основних и средњих школа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176.250,00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169.200,00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183.300,00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176.250,00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705.000,00</w:t>
            </w:r>
          </w:p>
        </w:tc>
      </w:tr>
      <w:tr w:rsidR="00D545FE" w:rsidRPr="00D545FE" w:rsidTr="00D545FE">
        <w:trPr>
          <w:trHeight w:val="48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318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0960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Суфинансирање набавке школског прибора за ученике основних школа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112.500,00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108.000,00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117.000,00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112.500,00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450.000,00</w:t>
            </w:r>
          </w:p>
        </w:tc>
      </w:tr>
      <w:tr w:rsidR="00D545FE" w:rsidRPr="00D545FE" w:rsidTr="00D545FE">
        <w:trPr>
          <w:trHeight w:val="24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319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1070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Једнократна помоћ пензионерима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12.500,00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12.000,00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13.000,00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12.500,00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</w:tr>
      <w:tr w:rsidR="00D545FE" w:rsidRPr="00D545FE" w:rsidTr="00D545FE">
        <w:trPr>
          <w:trHeight w:val="24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320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1070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416000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Субвенције дјеци обољелој од дијабетеса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19.200,00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20.800,00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80.000,00</w:t>
            </w:r>
          </w:p>
        </w:tc>
      </w:tr>
      <w:tr w:rsidR="00D545FE" w:rsidRPr="00D545FE" w:rsidTr="00D545FE">
        <w:trPr>
          <w:trHeight w:val="7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321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0740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Пројекти подршке очувања пораста породице,помоћ породицама које лијече стерилитет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14.400,00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15.600,00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15.000,00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60.000,00</w:t>
            </w:r>
          </w:p>
        </w:tc>
      </w:tr>
      <w:tr w:rsidR="00D545FE" w:rsidRPr="00D545FE" w:rsidTr="00D545FE">
        <w:trPr>
          <w:trHeight w:val="24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322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1070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Мјере пронаталитетне политике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19.200,00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20.800,00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80.000,00</w:t>
            </w:r>
          </w:p>
        </w:tc>
      </w:tr>
      <w:tr w:rsidR="00D545FE" w:rsidRPr="00D545FE" w:rsidTr="00D545FE">
        <w:trPr>
          <w:trHeight w:val="48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323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1070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Подстицај повратка и помоћ социјалним категоријама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9.600,00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10.400,00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40.000,00</w:t>
            </w:r>
          </w:p>
        </w:tc>
      </w:tr>
      <w:tr w:rsidR="00D545FE" w:rsidRPr="00D545FE" w:rsidTr="00D545FE">
        <w:trPr>
          <w:trHeight w:val="24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324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Помоћ социјално угроженој дјеци за ужину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3.750,00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3.600,00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3.900,00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3.750,00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15.000,00</w:t>
            </w:r>
          </w:p>
        </w:tc>
      </w:tr>
      <w:tr w:rsidR="00D545FE" w:rsidRPr="00D545FE" w:rsidTr="00D545FE">
        <w:trPr>
          <w:trHeight w:val="24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325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0960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Средства за интервенције у образовању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9.600,00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10.400,00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40.000,00</w:t>
            </w:r>
          </w:p>
        </w:tc>
      </w:tr>
      <w:tr w:rsidR="00D545FE" w:rsidRPr="00D545FE" w:rsidTr="00D545FE">
        <w:trPr>
          <w:trHeight w:val="48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326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0980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Стипендије ученицима, студентима основних и постдипломских студија и спортске стипендије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212.500,00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204.000,00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221.000,00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212.500,00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850.000,00</w:t>
            </w:r>
          </w:p>
        </w:tc>
      </w:tr>
      <w:tr w:rsidR="00D545FE" w:rsidRPr="00D545FE" w:rsidTr="00D545FE">
        <w:trPr>
          <w:trHeight w:val="24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327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Сахране незбринутих лица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9.600,00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10.400,00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40.000,00</w:t>
            </w:r>
          </w:p>
        </w:tc>
      </w:tr>
      <w:tr w:rsidR="00D545FE" w:rsidRPr="00D545FE" w:rsidTr="00D545FE">
        <w:trPr>
          <w:trHeight w:val="48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328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1070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Субвeнције социјалним категоријама за легализацију објеката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7.500,00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7.200,00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7.800,00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7.500,00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</w:tr>
      <w:tr w:rsidR="00D545FE" w:rsidRPr="00D545FE" w:rsidTr="00D545FE">
        <w:trPr>
          <w:trHeight w:val="480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329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1070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Субвенције брачним паровима за новорођену бебу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150.000,00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144.000,00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156.000,00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150.000,00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600.000,00</w:t>
            </w:r>
          </w:p>
        </w:tc>
      </w:tr>
      <w:tr w:rsidR="00D545FE" w:rsidRPr="00D545FE" w:rsidTr="00D545FE">
        <w:trPr>
          <w:trHeight w:val="480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330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1070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Субвенције родитељима за боравак дјеце у приватним вртићима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262.500,00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252.000,00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273.000,00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262.500,00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1.050.000,00</w:t>
            </w:r>
          </w:p>
        </w:tc>
      </w:tr>
      <w:tr w:rsidR="00D545FE" w:rsidRPr="00D545FE" w:rsidTr="00D545FE">
        <w:trPr>
          <w:trHeight w:val="24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331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Подршка акционом плану за Роме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2.500,00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2.400,00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2.600,00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2.500,00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</w:tr>
      <w:tr w:rsidR="00D545FE" w:rsidRPr="00D545FE" w:rsidTr="00D545FE">
        <w:trPr>
          <w:trHeight w:val="24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332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Подршка пројектима СУМЕРО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18.750,00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18.000,00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19.500,00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18.750,00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75.000,00</w:t>
            </w:r>
          </w:p>
        </w:tc>
      </w:tr>
      <w:tr w:rsidR="00D545FE" w:rsidRPr="00D545FE" w:rsidTr="00D545FE">
        <w:trPr>
          <w:trHeight w:val="7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333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1070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Субвенционисање изградње приступних рампи на стамбеним објектима за дјецу са инвалидитетом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4.800,00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5.200,00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</w:tr>
      <w:tr w:rsidR="00D545FE" w:rsidRPr="00D545FE" w:rsidTr="00D545FE">
        <w:trPr>
          <w:trHeight w:val="7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334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1090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Субвенционисање младим брачним паровима за кредитно учешће приликом куповине прве некретнине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D545FE" w:rsidRPr="00D545FE" w:rsidTr="00D545FE">
        <w:trPr>
          <w:trHeight w:val="48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335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1090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Суфинансирање рјешавања стамбеног питања младих брачних парова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25.000,00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24.000,00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26.000,00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25.000,00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</w:tr>
      <w:tr w:rsidR="00D545FE" w:rsidRPr="00D545FE" w:rsidTr="00D545FE">
        <w:trPr>
          <w:trHeight w:val="24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336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1090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Субвенције за палијативну његу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4.800,00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5.200,00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</w:tr>
      <w:tr w:rsidR="00D545FE" w:rsidRPr="00D545FE" w:rsidTr="00D545FE">
        <w:trPr>
          <w:trHeight w:val="51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337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ТРАНСФЕРИ ИЗМЕЂУ И УНУТАР ЈЕДИНИЦА ВЛАСТИ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9.250,00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8.880,00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9.620,00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9.250,00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37.000,00</w:t>
            </w:r>
          </w:p>
        </w:tc>
      </w:tr>
      <w:tr w:rsidR="00D545FE" w:rsidRPr="00D545FE" w:rsidTr="00D545FE">
        <w:trPr>
          <w:trHeight w:val="48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338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487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Трансфери између различитих јединица власти на име социјалне заштите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9.250,00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8.880,00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9.620,00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9.250,00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37.000,00</w:t>
            </w:r>
          </w:p>
        </w:tc>
      </w:tr>
      <w:tr w:rsidR="00D545FE" w:rsidRPr="00D545FE" w:rsidTr="00D545FE">
        <w:trPr>
          <w:trHeight w:val="24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339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1070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487400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Здравствена заштита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4.800,00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5.200,00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</w:tr>
      <w:tr w:rsidR="00D545FE" w:rsidRPr="00D545FE" w:rsidTr="00D545FE">
        <w:trPr>
          <w:trHeight w:val="48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340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487900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Финансирање дијагностике обољења и лијечење дјеце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4.250,00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4.080,00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4.420,00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4.250,00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17.000,00</w:t>
            </w:r>
          </w:p>
        </w:tc>
      </w:tr>
      <w:tr w:rsidR="00D545FE" w:rsidRPr="00D545FE" w:rsidTr="00D545FE">
        <w:trPr>
          <w:trHeight w:val="24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КАПИТАЛНИ ИЗДАЦИ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840.000,00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806.400,00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873.600,00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840.000,00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3.360.000,00</w:t>
            </w:r>
          </w:p>
        </w:tc>
      </w:tr>
      <w:tr w:rsidR="00D545FE" w:rsidRPr="00D545FE" w:rsidTr="00D545FE">
        <w:trPr>
          <w:trHeight w:val="48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341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840.000,00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806.400,00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873.600,00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840.000,00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3.360.000,00</w:t>
            </w:r>
          </w:p>
        </w:tc>
      </w:tr>
      <w:tr w:rsidR="00D545FE" w:rsidRPr="00D545FE" w:rsidTr="00D545FE">
        <w:trPr>
          <w:trHeight w:val="48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342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Изградња објекта новог дјечије вртића, пројектна документација и др.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12.500,00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12.000,00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13.000,00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12.500,00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</w:tr>
      <w:tr w:rsidR="00D545FE" w:rsidRPr="00D545FE" w:rsidTr="00D545FE">
        <w:trPr>
          <w:trHeight w:val="48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343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Изградња објекта за јавне намјене - вртић и школа у Црњелову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72.500,00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69.600,00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75.400,00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72.500,00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290.000,00</w:t>
            </w:r>
          </w:p>
        </w:tc>
      </w:tr>
      <w:tr w:rsidR="00D545FE" w:rsidRPr="00D545FE" w:rsidTr="00D545FE">
        <w:trPr>
          <w:trHeight w:val="48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344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Израда пројектно-техничке документације за Студентски центар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2.500,00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2.400,00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2.600,00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2.500,00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10.000,00</w:t>
            </w:r>
          </w:p>
        </w:tc>
      </w:tr>
      <w:tr w:rsidR="00D545FE" w:rsidRPr="00D545FE" w:rsidTr="00D545FE">
        <w:trPr>
          <w:trHeight w:val="48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345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Изградња затвореног базена - пројектна документација и др.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4.800,00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5.200,00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</w:tr>
      <w:tr w:rsidR="00D545FE" w:rsidRPr="00D545FE" w:rsidTr="00D545FE">
        <w:trPr>
          <w:trHeight w:val="48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346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Изградња дјечијих игралишта на подручју Града Бијељина 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37.500,00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36.000,00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39.000,00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37.500,00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150.000,00</w:t>
            </w:r>
          </w:p>
        </w:tc>
      </w:tr>
      <w:tr w:rsidR="00D545FE" w:rsidRPr="00D545FE" w:rsidTr="00D545FE">
        <w:trPr>
          <w:trHeight w:val="22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347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грађевинских објеката - инвестиције у образовању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25.000,00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24.000,00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26.000,00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25.000,00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</w:tr>
      <w:tr w:rsidR="00D545FE" w:rsidRPr="00D545FE" w:rsidTr="00D545FE">
        <w:trPr>
          <w:trHeight w:val="480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348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Изградња ограде око терена у склопу комплекса ФК "Подриње" Јања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12.500,00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12.000,00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13.000,00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12.500,00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</w:tr>
      <w:tr w:rsidR="00D545FE" w:rsidRPr="00D545FE" w:rsidTr="00D545FE">
        <w:trPr>
          <w:trHeight w:val="720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349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грађевинских објеката - инвестиције у образовању, изградња радионица за потребе Техничке школе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D545FE" w:rsidRPr="00D545FE" w:rsidTr="00D545FE">
        <w:trPr>
          <w:trHeight w:val="48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350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Инвестиције у образовању-Дирекција за изградњу и развој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8.750,00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8.400,00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9.100,00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8.750,00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35.000,00</w:t>
            </w:r>
          </w:p>
        </w:tc>
      </w:tr>
      <w:tr w:rsidR="00D545FE" w:rsidRPr="00D545FE" w:rsidTr="00D545FE">
        <w:trPr>
          <w:trHeight w:val="48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351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грађевинских објеката - инвестиције у спортске објекте, спортска дворана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D545FE" w:rsidRPr="00D545FE" w:rsidTr="00D545FE">
        <w:trPr>
          <w:trHeight w:val="48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352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Дирекција за изградњу - инвестиције у спортске објекте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12.500,00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12.000,00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13.000,00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12.500,00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</w:tr>
      <w:tr w:rsidR="00D545FE" w:rsidRPr="00D545FE" w:rsidTr="00D545FE">
        <w:trPr>
          <w:trHeight w:val="7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353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Инвестиције у културне установе Домове културе, и домове културе у мјесним заједницама 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25.000,00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24.000,00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26.000,00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25.000,00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</w:tr>
      <w:tr w:rsidR="00D545FE" w:rsidRPr="00D545FE" w:rsidTr="00D545FE">
        <w:trPr>
          <w:trHeight w:val="7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354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Стамбено збрињавање Рома суфинансирање пројекта по Споразуму са са Caritas Switzerland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25.000,00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24.000,00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26.000,00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25.000,00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</w:tr>
      <w:tr w:rsidR="00D545FE" w:rsidRPr="00D545FE" w:rsidTr="00D545FE">
        <w:trPr>
          <w:trHeight w:val="24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355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Стамбено збрињавање социјалних категорија 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4.800,00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5.200,00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</w:tr>
      <w:tr w:rsidR="00D545FE" w:rsidRPr="00D545FE" w:rsidTr="00D545FE">
        <w:trPr>
          <w:trHeight w:val="24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356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Изградња  Дома културе у Батковићу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D545FE" w:rsidRPr="00D545FE" w:rsidTr="00D545FE">
        <w:trPr>
          <w:trHeight w:val="7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357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Израда идејног рјешења и пројектовање документације за реконструкцију Дома културе у Чађавица Доња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D545FE" w:rsidRPr="00D545FE" w:rsidTr="00D545FE">
        <w:trPr>
          <w:trHeight w:val="48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358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Инвестиције у домове културе -  изградња Друштвеног дома у Амајлијама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D545FE" w:rsidRPr="00D545FE" w:rsidTr="00D545FE">
        <w:trPr>
          <w:trHeight w:val="48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359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Инвестиције у домове културе, пројектовање и изградња - Дом културе Глоговац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D545FE" w:rsidRPr="00D545FE" w:rsidTr="00D545FE">
        <w:trPr>
          <w:trHeight w:val="24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360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Изградња прихватилишта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62.500,00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60.000,00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65.000,00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62.500,00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250.000,00</w:t>
            </w:r>
          </w:p>
        </w:tc>
      </w:tr>
      <w:tr w:rsidR="00D545FE" w:rsidRPr="00D545FE" w:rsidTr="00D545FE">
        <w:trPr>
          <w:trHeight w:val="7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361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Изградња фискултурне сале ОШ "Кнез Иво од Семберије" подручно одјељење Ковиљуше - пројектна документација и др.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12.500,00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12.000,00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13.000,00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12.500,00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</w:tr>
      <w:tr w:rsidR="00D545FE" w:rsidRPr="00D545FE" w:rsidTr="00D545FE">
        <w:trPr>
          <w:trHeight w:val="24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362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Изградња Дома културе у Доњим Загонима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4.800,00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5.200,00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</w:tr>
      <w:tr w:rsidR="00D545FE" w:rsidRPr="00D545FE" w:rsidTr="00D545FE">
        <w:trPr>
          <w:trHeight w:val="48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363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Изградња атлетског стадиона у Граду Бијељина - пројектна документација и др.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12.500,00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12.000,00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13.000,00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12.500,00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</w:tr>
      <w:tr w:rsidR="00D545FE" w:rsidRPr="00D545FE" w:rsidTr="00D545FE">
        <w:trPr>
          <w:trHeight w:val="48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364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Израда пројектно - техничке документације за средњу умјетничку школу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1.250,00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1.200,00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1.300,00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1.250,00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5.000,00</w:t>
            </w:r>
          </w:p>
        </w:tc>
      </w:tr>
      <w:tr w:rsidR="00D545FE" w:rsidRPr="00D545FE" w:rsidTr="00D545FE">
        <w:trPr>
          <w:trHeight w:val="480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365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en-GB"/>
              </w:rPr>
              <w:t>0620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Реконструкција и инвестиционо одржавање Домови културе - Дом културе у Трњацима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7.500,00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7.200,00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7.800,00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7.500,00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</w:tr>
      <w:tr w:rsidR="00D545FE" w:rsidRPr="00D545FE" w:rsidTr="00D545FE">
        <w:trPr>
          <w:trHeight w:val="480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366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Реконструкција крова ОШ Балатун - подручна школа ОШ "Петар Кочић"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12.500,00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12.000,00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13.000,00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12.500,00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</w:tr>
      <w:tr w:rsidR="00D545FE" w:rsidRPr="00D545FE" w:rsidTr="00D545FE">
        <w:trPr>
          <w:trHeight w:val="48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367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Реконструкција крова ОШ Попови - подручно одјељење ОШ "Вук Караџић"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12.500,00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12.000,00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13.000,00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12.500,00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</w:tr>
      <w:tr w:rsidR="00D545FE" w:rsidRPr="00D545FE" w:rsidTr="00D545FE">
        <w:trPr>
          <w:trHeight w:val="24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368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Реконструкција објеката за потребе МЗ Батар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7.500,00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7.200,00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7.800,00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7.500,00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</w:tr>
      <w:tr w:rsidR="00D545FE" w:rsidRPr="00D545FE" w:rsidTr="00D545FE">
        <w:trPr>
          <w:trHeight w:val="24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369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Реконструкција Дома културе МЗ Балатун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7.500,00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7.200,00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7.800,00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7.500,00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</w:tr>
      <w:tr w:rsidR="00D545FE" w:rsidRPr="00D545FE" w:rsidTr="00D545FE">
        <w:trPr>
          <w:trHeight w:val="48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370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Реконструкција система гријања у Пољопривредној и медицинској школи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25.000,00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24.000,00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26.000,00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25.000,00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</w:tr>
      <w:tr w:rsidR="00D545FE" w:rsidRPr="00D545FE" w:rsidTr="00D545FE">
        <w:trPr>
          <w:trHeight w:val="48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371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Реконструкција система гријања у објектима ОШ "Меша Селимовић" Јања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D545FE" w:rsidRPr="00D545FE" w:rsidTr="00D545FE">
        <w:trPr>
          <w:trHeight w:val="48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372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Реконструкција игралишта у склопу школе "Кнез Иво од Семберије" у Бијељини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D545FE" w:rsidRPr="00D545FE" w:rsidTr="00D545FE">
        <w:trPr>
          <w:trHeight w:val="24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373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Реконструкцијуа просторија МЗ Богдановићи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7.500,00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7.200,00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7.800,00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7.500,00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</w:tr>
      <w:tr w:rsidR="00D545FE" w:rsidRPr="00D545FE" w:rsidTr="00D545FE">
        <w:trPr>
          <w:trHeight w:val="7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374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Реконструкција и инвестиционо одржавање  у образовању - мокри чворови у школским објектима и др.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37.500,00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36.000,00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39.000,00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37.500,00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150.000,00</w:t>
            </w:r>
          </w:p>
        </w:tc>
      </w:tr>
      <w:tr w:rsidR="00D545FE" w:rsidRPr="00D545FE" w:rsidTr="00D545FE">
        <w:trPr>
          <w:trHeight w:val="48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375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Реконструкција и инвестиционо одржавање  у образовању -  ОШ "Јован Дучић"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12.500,00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12.000,00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13.000,00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12.500,00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</w:tr>
      <w:tr w:rsidR="00D545FE" w:rsidRPr="00D545FE" w:rsidTr="00D545FE">
        <w:trPr>
          <w:trHeight w:val="7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376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Реконструкција и инвестиционо одржавање  у образовању - ОШ "Доситеј Обрадовић" Суво Поље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25.000,00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24.000,00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26.000,00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25.000,00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</w:tr>
      <w:tr w:rsidR="00D545FE" w:rsidRPr="00D545FE" w:rsidTr="00D545FE">
        <w:trPr>
          <w:trHeight w:val="48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377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Реконструкција и инвестиционо одржавање  у образовању - Економска школа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4.800,00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5.200,00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</w:tr>
      <w:tr w:rsidR="00D545FE" w:rsidRPr="00D545FE" w:rsidTr="00D545FE">
        <w:trPr>
          <w:trHeight w:val="7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378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Реконструкција и инвестиционо одржавање  у образовању - ОШ "Доситеј Обрадовић" С.Загони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12.500,00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12.000,00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13.000,00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12.500,00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50.000,00</w:t>
            </w:r>
          </w:p>
        </w:tc>
      </w:tr>
      <w:tr w:rsidR="00D545FE" w:rsidRPr="00D545FE" w:rsidTr="00D545FE">
        <w:trPr>
          <w:trHeight w:val="7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379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Реконструкција и инвестиционо одржавање  у образовању - ОШ "Ћирило и Методије" Главичице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</w:tr>
      <w:tr w:rsidR="00D545FE" w:rsidRPr="00D545FE" w:rsidTr="00AA4246">
        <w:trPr>
          <w:trHeight w:val="48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380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Реконструкција и инвестиционо одржавање  у образовању - школа у Велином Селу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37.500,00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36.000,00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39.000,00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37.500,00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150.000,00</w:t>
            </w:r>
          </w:p>
        </w:tc>
      </w:tr>
      <w:tr w:rsidR="00D545FE" w:rsidRPr="00D545FE" w:rsidTr="00AA4246">
        <w:trPr>
          <w:trHeight w:val="480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381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Реконструкција и инвестиционо одржавање  у образовању - школа у Дворовима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37.500,00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36.000,00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39.000,00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37.500,00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150.000,00</w:t>
            </w:r>
          </w:p>
        </w:tc>
      </w:tr>
      <w:tr w:rsidR="00D545FE" w:rsidRPr="00D545FE" w:rsidTr="00AA4246">
        <w:trPr>
          <w:trHeight w:val="720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382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Реконструкција и инвестиционо одржавање - установе културе, Центар за културу, Соколски дом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25.000,00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24.000,00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26.000,00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25.000,00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</w:tr>
      <w:tr w:rsidR="00D545FE" w:rsidRPr="00D545FE" w:rsidTr="00D545FE">
        <w:trPr>
          <w:trHeight w:val="48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383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Реконструкција и инвестиционо одржавање Домови културе - Дом културе у Дворовима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75.000,00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72.000,00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78.000,00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75.000,00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300.000,00</w:t>
            </w:r>
          </w:p>
        </w:tc>
      </w:tr>
      <w:tr w:rsidR="00D545FE" w:rsidRPr="00D545FE" w:rsidTr="00D545FE">
        <w:trPr>
          <w:trHeight w:val="48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384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Реконструкција и инвестицоно одржавање - Дирекција за изградњу и развој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7.500,00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7.200,00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7.800,00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7.500,00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</w:tr>
      <w:tr w:rsidR="00D545FE" w:rsidRPr="00D545FE" w:rsidTr="00D545FE">
        <w:trPr>
          <w:trHeight w:val="48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385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Реконструкција и инвестиционо одржавање амбуланти породичне медицине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32.500,00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31.200,00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33.800,00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32.500,00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130.000,00</w:t>
            </w:r>
          </w:p>
        </w:tc>
      </w:tr>
      <w:tr w:rsidR="00D545FE" w:rsidRPr="00D545FE" w:rsidTr="00D545FE">
        <w:trPr>
          <w:trHeight w:val="48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386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Реконструкција и инвестиционо одржавање - Основна школа П.П. Његош, Велика Обарска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D545FE" w:rsidRPr="00D545FE" w:rsidTr="00D545FE">
        <w:trPr>
          <w:trHeight w:val="48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387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511300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Набавка опреме за културу - набавка клавира и др.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82.500,00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79.200,00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85.800,00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82.500,00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330.000,00</w:t>
            </w:r>
          </w:p>
        </w:tc>
      </w:tr>
      <w:tr w:rsidR="00D545FE" w:rsidRPr="00D545FE" w:rsidTr="00D545FE">
        <w:trPr>
          <w:trHeight w:val="24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388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511300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опреме - инвестиције у образовању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12.500,00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12.000,00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13.000,00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12.500,00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</w:tr>
      <w:tr w:rsidR="00D545FE" w:rsidRPr="00D545FE" w:rsidTr="00D545FE">
        <w:trPr>
          <w:trHeight w:val="48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389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511300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Набавка опреме - уградња система видео надзора 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12.500,00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12.000,00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13.000,00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12.500,00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</w:tr>
      <w:tr w:rsidR="00D545FE" w:rsidRPr="00D545FE" w:rsidTr="00D545FE">
        <w:trPr>
          <w:trHeight w:val="24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390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511300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опреме - опремање спортскиха сала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4.800,00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5.200,00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</w:tr>
      <w:tr w:rsidR="00D545FE" w:rsidRPr="00D545FE" w:rsidTr="00D545FE">
        <w:trPr>
          <w:trHeight w:val="48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391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511300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опреме - стамбено збрињавање социјалних категорија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2.500,00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2.400,00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2.600,00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2.500,00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</w:tr>
      <w:tr w:rsidR="00D545FE" w:rsidRPr="00D545FE" w:rsidTr="00D545FE">
        <w:trPr>
          <w:trHeight w:val="24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 xml:space="preserve">УКУПНО ОДЈЕЉЕЊЕ ЗА ДРУШТВЕНЕ ДЈЕЛАТНОСТИ 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3.044.250,00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2.922.480,00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3.166.020,00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3.044.250,00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545FE" w:rsidRPr="00D545FE" w:rsidRDefault="00D545FE" w:rsidP="00D54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5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12.177.000,00</w:t>
            </w:r>
          </w:p>
        </w:tc>
      </w:tr>
    </w:tbl>
    <w:p w:rsidR="00D545FE" w:rsidRDefault="00D545FE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F57B1" w:rsidRDefault="007F57B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F57B1" w:rsidRDefault="007F57B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A4246" w:rsidRDefault="00AA4246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A4246" w:rsidRDefault="00AA4246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A4246" w:rsidRDefault="00AA4246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A4246" w:rsidRDefault="00AA4246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A4246" w:rsidRDefault="00AA4246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A4246" w:rsidRDefault="00AA4246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A4246" w:rsidRDefault="00AA4246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A4246" w:rsidRDefault="00AA4246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A4246" w:rsidRDefault="00AA4246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960" w:type="dxa"/>
        <w:tblInd w:w="95" w:type="dxa"/>
        <w:tblLook w:val="04A0"/>
      </w:tblPr>
      <w:tblGrid>
        <w:gridCol w:w="520"/>
        <w:gridCol w:w="1039"/>
        <w:gridCol w:w="456"/>
        <w:gridCol w:w="593"/>
        <w:gridCol w:w="1040"/>
        <w:gridCol w:w="3592"/>
        <w:gridCol w:w="1260"/>
        <w:gridCol w:w="1320"/>
        <w:gridCol w:w="1400"/>
        <w:gridCol w:w="1400"/>
        <w:gridCol w:w="1340"/>
      </w:tblGrid>
      <w:tr w:rsidR="00AA4246" w:rsidRPr="00AA4246" w:rsidTr="00AA4246">
        <w:trPr>
          <w:trHeight w:val="48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ЕКОНОМСКИ КОД</w:t>
            </w:r>
          </w:p>
        </w:tc>
        <w:tc>
          <w:tcPr>
            <w:tcW w:w="3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ОПИС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 квартал 25%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II квартал 24%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III квартал 26%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IV квартал 25%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БУЏЕТ 2025. ГОДИНА</w:t>
            </w:r>
          </w:p>
        </w:tc>
      </w:tr>
      <w:tr w:rsidR="00AA4246" w:rsidRPr="00AA4246" w:rsidTr="00AA4246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</w:t>
            </w:r>
          </w:p>
        </w:tc>
      </w:tr>
      <w:tr w:rsidR="00AA4246" w:rsidRPr="00AA4246" w:rsidTr="00AA4246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GB" w:eastAsia="en-GB"/>
              </w:rPr>
              <w:t> </w:t>
            </w:r>
          </w:p>
        </w:tc>
      </w:tr>
      <w:tr w:rsidR="00AA4246" w:rsidRPr="00AA4246" w:rsidTr="00AA4246">
        <w:trPr>
          <w:trHeight w:val="5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ПЈТ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ОДЈЕЉЕЊЕ ЗА ИНСПЕКЦИЈСКЕ ПОСЛОВЕ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</w:tr>
      <w:tr w:rsidR="00AA4246" w:rsidRPr="00AA4246" w:rsidTr="00AA424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Број ПЈТ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0005220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</w:tr>
      <w:tr w:rsidR="00AA4246" w:rsidRPr="00AA4246" w:rsidTr="00AA424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392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ТЕКУЋИ РАСХОДИ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27.375,00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26.280,00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28.470,00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27.375,00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109.500,00</w:t>
            </w:r>
          </w:p>
        </w:tc>
      </w:tr>
      <w:tr w:rsidR="00AA4246" w:rsidRPr="00AA4246" w:rsidTr="00AA424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393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27.375,00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26.280,00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28.470,00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27.375,00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109.500,00</w:t>
            </w:r>
          </w:p>
        </w:tc>
      </w:tr>
      <w:tr w:rsidR="00AA4246" w:rsidRPr="00AA4246" w:rsidTr="00AA424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394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инспекцијских узорака, извршење рјешења контролних органа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8.750,00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8.400,00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9.100,00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8.750,00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35.000,00</w:t>
            </w:r>
          </w:p>
        </w:tc>
      </w:tr>
      <w:tr w:rsidR="00AA4246" w:rsidRPr="00AA4246" w:rsidTr="00AA424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Остале уговорене услуге - материјални трошкови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960,00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1.040,00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</w:tr>
      <w:tr w:rsidR="00AA4246" w:rsidRPr="00AA4246" w:rsidTr="00AA424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396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0510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Извршења Рјешења по налогу пољопривредне и еколошке инспекције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4.800,00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5.200,00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</w:tr>
      <w:tr w:rsidR="00AA4246" w:rsidRPr="00AA4246" w:rsidTr="00AA424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397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0443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Извршења Рјешења по налогу урбанистичко-грађевинске инспекције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13.000,00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</w:tr>
      <w:tr w:rsidR="00AA4246" w:rsidRPr="00AA4246" w:rsidTr="00AA424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398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0443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Ванредна контрола техничке исправности возила за јавни превоз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130,00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500,00</w:t>
            </w:r>
          </w:p>
        </w:tc>
      </w:tr>
      <w:tr w:rsidR="00AA4246" w:rsidRPr="00AA4246" w:rsidTr="00AA424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УКУПНО ОДЈЕЉЕЊЕ ЗА ИНСПЕКЦИЈСКЕ ПОСЛОВЕ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27.375,00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26.280,00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28.470,00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27.375,00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109.500,00</w:t>
            </w:r>
          </w:p>
        </w:tc>
      </w:tr>
    </w:tbl>
    <w:p w:rsidR="00AA4246" w:rsidRDefault="00AA4246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A4246" w:rsidRDefault="00AA4246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A4246" w:rsidRDefault="00AA4246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A4246" w:rsidRDefault="00AA4246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A4246" w:rsidRDefault="00AA4246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A4246" w:rsidRDefault="00AA4246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A4246" w:rsidRDefault="00AA4246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A4246" w:rsidRDefault="00AA4246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A4246" w:rsidRDefault="00AA4246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A4246" w:rsidRDefault="00AA4246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A4246" w:rsidRDefault="00AA4246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A4246" w:rsidRDefault="00AA4246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4040" w:type="dxa"/>
        <w:tblInd w:w="95" w:type="dxa"/>
        <w:tblLook w:val="04A0"/>
      </w:tblPr>
      <w:tblGrid>
        <w:gridCol w:w="539"/>
        <w:gridCol w:w="1039"/>
        <w:gridCol w:w="458"/>
        <w:gridCol w:w="596"/>
        <w:gridCol w:w="1049"/>
        <w:gridCol w:w="3682"/>
        <w:gridCol w:w="1249"/>
        <w:gridCol w:w="1302"/>
        <w:gridCol w:w="1383"/>
        <w:gridCol w:w="1383"/>
        <w:gridCol w:w="1360"/>
      </w:tblGrid>
      <w:tr w:rsidR="00AA4246" w:rsidRPr="00AA4246" w:rsidTr="00AA4246">
        <w:trPr>
          <w:trHeight w:val="4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ЕКОНОМСКИ КОД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ОПИС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 квартал 25%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II квартал 24%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III квартал 26%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IV квартал 25%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БУЏЕТ 2025. ГОДИНА</w:t>
            </w:r>
          </w:p>
        </w:tc>
      </w:tr>
      <w:tr w:rsidR="00AA4246" w:rsidRPr="00AA4246" w:rsidTr="00AA4246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</w:t>
            </w:r>
          </w:p>
        </w:tc>
      </w:tr>
      <w:tr w:rsidR="00AA4246" w:rsidRPr="00AA4246" w:rsidTr="00AA4246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</w:tr>
      <w:tr w:rsidR="00AA4246" w:rsidRPr="00AA4246" w:rsidTr="00AA4246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ПЈТ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КОМУНАЛНА ПОЛИЦИЈА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</w:tr>
      <w:tr w:rsidR="00AA4246" w:rsidRPr="00AA4246" w:rsidTr="00AA4246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Број ПЈТ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0005230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</w:tr>
      <w:tr w:rsidR="00AA4246" w:rsidRPr="00AA4246" w:rsidTr="00AA4246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399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ТЕКУЋИ РАСХОДИ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9.600,00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10.400,00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</w:tr>
      <w:tr w:rsidR="00AA4246" w:rsidRPr="00AA4246" w:rsidTr="00AA4246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по основу коришћења роба услуга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9.600,00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10.400,00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</w:tr>
      <w:tr w:rsidR="00AA4246" w:rsidRPr="00AA4246" w:rsidTr="00AA4246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Остале уговорене услуге - материјални трошкови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960,00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1.040,00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</w:tr>
      <w:tr w:rsidR="00AA4246" w:rsidRPr="00AA4246" w:rsidTr="00AA4246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0510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Извршење по налогу комуналне полиције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720,00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780,00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3.000,00</w:t>
            </w:r>
          </w:p>
        </w:tc>
      </w:tr>
      <w:tr w:rsidR="00AA4246" w:rsidRPr="00AA4246" w:rsidTr="00AA4246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403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0510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Остали непоменути расходи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720,00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780,00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3.000,00</w:t>
            </w:r>
          </w:p>
        </w:tc>
      </w:tr>
      <w:tr w:rsidR="00AA4246" w:rsidRPr="00AA4246" w:rsidTr="00AA4246">
        <w:trPr>
          <w:trHeight w:val="7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0510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чишћења запуштених површина, дворишта, дивљих депонија и ангажовање правног заступника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7.200,00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7.800,00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</w:tr>
      <w:tr w:rsidR="00AA4246" w:rsidRPr="00AA4246" w:rsidTr="00AA4246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0510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чишћења дивљих депонија - издавање налога за чишћење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</w:tr>
      <w:tr w:rsidR="00AA4246" w:rsidRPr="00AA4246" w:rsidTr="00AA4246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УКУПНО КОМУНАЛНА ПОЛИЦИЈА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9.600,00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10.400,00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</w:tr>
    </w:tbl>
    <w:p w:rsidR="00AA4246" w:rsidRDefault="00AA4246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F57B1" w:rsidRDefault="007F57B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F57B1" w:rsidRDefault="007F57B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980" w:type="dxa"/>
        <w:tblInd w:w="95" w:type="dxa"/>
        <w:tblLook w:val="04A0"/>
      </w:tblPr>
      <w:tblGrid>
        <w:gridCol w:w="505"/>
        <w:gridCol w:w="1274"/>
        <w:gridCol w:w="567"/>
        <w:gridCol w:w="568"/>
        <w:gridCol w:w="986"/>
        <w:gridCol w:w="3684"/>
        <w:gridCol w:w="1202"/>
        <w:gridCol w:w="1248"/>
        <w:gridCol w:w="1311"/>
        <w:gridCol w:w="1311"/>
        <w:gridCol w:w="1324"/>
      </w:tblGrid>
      <w:tr w:rsidR="00AA4246" w:rsidRPr="00AA4246" w:rsidTr="00AA4246">
        <w:trPr>
          <w:trHeight w:val="48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РБ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ФУНКЦИЈА</w:t>
            </w:r>
          </w:p>
        </w:tc>
        <w:tc>
          <w:tcPr>
            <w:tcW w:w="2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ЕКОНОМСКИ КОД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ОПИС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 квартал 25%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II квартал 24%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III квартал 26%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IV квартал 25%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БУЏЕТ 2025. ГОДИНА</w:t>
            </w:r>
          </w:p>
        </w:tc>
      </w:tr>
      <w:tr w:rsidR="00AA4246" w:rsidRPr="00AA4246" w:rsidTr="00AA4246">
        <w:trPr>
          <w:trHeight w:val="30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</w:t>
            </w:r>
          </w:p>
        </w:tc>
      </w:tr>
      <w:tr w:rsidR="00AA4246" w:rsidRPr="00AA4246" w:rsidTr="00AA4246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ПЈТ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ОДСЈЕК ЗА ЗАЈЕДНИЧКЕ ПОСЛОВЕ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AA4246" w:rsidRPr="00AA4246" w:rsidTr="00AA4246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Број ПЈТ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0005240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AA4246" w:rsidRPr="00AA4246" w:rsidTr="00AA4246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406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ТЕКУЋИ РАСХОДИ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402.703,25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386.595,12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418.811,38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402.703,25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1.610.813,00</w:t>
            </w:r>
          </w:p>
        </w:tc>
      </w:tr>
      <w:tr w:rsidR="00AA4246" w:rsidRPr="00AA4246" w:rsidTr="00AA4246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407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Накнаде запослених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6.250,00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6.000,00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6.500,00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6.250,00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25.000,00</w:t>
            </w:r>
          </w:p>
        </w:tc>
      </w:tr>
      <w:tr w:rsidR="00AA4246" w:rsidRPr="00AA4246" w:rsidTr="00AA4246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408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411200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Накнаде запослених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6.250,00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6.000,00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6.500,00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6.250,00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25.000,00</w:t>
            </w:r>
          </w:p>
        </w:tc>
      </w:tr>
      <w:tr w:rsidR="00AA4246" w:rsidRPr="00AA4246" w:rsidTr="00AA4246">
        <w:trPr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396.203,25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380.355,12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412.051,38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396.203,25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1.584.813,00</w:t>
            </w:r>
          </w:p>
        </w:tc>
      </w:tr>
      <w:tr w:rsidR="00AA4246" w:rsidRPr="00AA4246" w:rsidTr="00AA4246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412100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закупа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30.203,25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28.995,12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31.411,38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30.203,25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120.813,00</w:t>
            </w:r>
          </w:p>
        </w:tc>
      </w:tr>
      <w:tr w:rsidR="00AA4246" w:rsidRPr="00AA4246" w:rsidTr="00AA4246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412200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енергије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85.000,00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81.600,00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88.400,00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85.000,00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340.000,00</w:t>
            </w:r>
          </w:p>
        </w:tc>
      </w:tr>
      <w:tr w:rsidR="00AA4246" w:rsidRPr="00AA4246" w:rsidTr="00AA4246">
        <w:trPr>
          <w:trHeight w:val="255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412200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комуналних услуга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55.000,00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52.800,00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57.200,00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55.000,00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220.000,00</w:t>
            </w:r>
          </w:p>
        </w:tc>
      </w:tr>
      <w:tr w:rsidR="00AA4246" w:rsidRPr="00AA4246" w:rsidTr="00AA4246">
        <w:trPr>
          <w:trHeight w:val="48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0510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412200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комуналних услуга у циљу сузбијања корона вируса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2.500,00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2.400,00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2.600,00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2.500,00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</w:tr>
      <w:tr w:rsidR="00AA4246" w:rsidRPr="00AA4246" w:rsidTr="00AA4246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412300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материјала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62.500,00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60.000,00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65.000,00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62.500,00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250.000,00</w:t>
            </w:r>
          </w:p>
        </w:tc>
      </w:tr>
      <w:tr w:rsidR="00AA4246" w:rsidRPr="00AA4246" w:rsidTr="00AA4246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412500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текућег одржавања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32.500,00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31.200,00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33.800,00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32.500,00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130.000,00</w:t>
            </w:r>
          </w:p>
        </w:tc>
      </w:tr>
      <w:tr w:rsidR="00AA4246" w:rsidRPr="00AA4246" w:rsidTr="00AA4246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412600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горива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48.000,00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52.000,00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200.000,00</w:t>
            </w:r>
          </w:p>
        </w:tc>
      </w:tr>
      <w:tr w:rsidR="00AA4246" w:rsidRPr="00AA4246" w:rsidTr="00AA4246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412600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Путни трошкови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4.800,00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5.200,00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</w:tr>
      <w:tr w:rsidR="00AA4246" w:rsidRPr="00AA4246" w:rsidTr="00AA4246">
        <w:trPr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412700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осигурања имовине колективно осигурање,трошкови одржавања лиценци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35.000,00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33.600,00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36.400,00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35.000,00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140.000,00</w:t>
            </w:r>
          </w:p>
        </w:tc>
      </w:tr>
      <w:tr w:rsidR="00AA4246" w:rsidRPr="00AA4246" w:rsidTr="00AA4246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412700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Уговорене услуге-оглашавање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11.250,00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10.800,00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11.700,00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11.250,00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45.000,00</w:t>
            </w:r>
          </w:p>
        </w:tc>
      </w:tr>
      <w:tr w:rsidR="00AA4246" w:rsidRPr="00AA4246" w:rsidTr="00AA4246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Уговорене услуге-остали расходи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9.600,00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10.400,00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</w:tr>
      <w:tr w:rsidR="00AA4246" w:rsidRPr="00AA4246" w:rsidTr="00AA4246">
        <w:trPr>
          <w:trHeight w:val="51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421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Остале уговорене услуге - материјални трошкови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960,00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1.040,00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</w:tr>
      <w:tr w:rsidR="00AA4246" w:rsidRPr="00AA4246" w:rsidTr="00AA4246">
        <w:trPr>
          <w:trHeight w:val="24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422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Остали непоменути расходи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8.750,00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8.400,00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9.100,00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8.750,00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35.000,00</w:t>
            </w:r>
          </w:p>
        </w:tc>
      </w:tr>
      <w:tr w:rsidR="00AA4246" w:rsidRPr="00AA4246" w:rsidTr="00AA4246">
        <w:trPr>
          <w:trHeight w:val="96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423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Остали непоменути расходи у циљу сузбијања посљедица корона вируса, афричке куге свиња, поплава, олујних невремена и др. ванредних ситуација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7.500,00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7.200,00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7.800,00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7.500,00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</w:tr>
      <w:tr w:rsidR="00AA4246" w:rsidRPr="00AA4246" w:rsidTr="00AA4246">
        <w:trPr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424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Расходи финансирања и други финансијски трошкови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250,00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240,00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260,00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250,00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</w:tr>
      <w:tr w:rsidR="00AA4246" w:rsidRPr="00AA4246" w:rsidTr="00AA4246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425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413 900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затезне камате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250,00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240,00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260,00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250,00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</w:tr>
      <w:tr w:rsidR="00AA4246" w:rsidRPr="00AA4246" w:rsidTr="00AA4246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426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КАПИТАЛНИ ИЗДАЦИ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111.951,25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107.473,20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116.429,30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111.951,25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447.805,00</w:t>
            </w:r>
          </w:p>
        </w:tc>
      </w:tr>
      <w:tr w:rsidR="00AA4246" w:rsidRPr="00AA4246" w:rsidTr="00AA4246">
        <w:trPr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427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97.500,00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93.600,00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101.400,00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97.500,00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390.000,00</w:t>
            </w:r>
          </w:p>
        </w:tc>
      </w:tr>
      <w:tr w:rsidR="00AA4246" w:rsidRPr="00AA4246" w:rsidTr="00AA4246">
        <w:trPr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428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и уградња лифта у згради ГУ са прилазним рампама за особе са инвалидитетом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25.000,00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24.000,00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26.000,00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25.000,00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100.000,00</w:t>
            </w:r>
          </w:p>
        </w:tc>
      </w:tr>
      <w:tr w:rsidR="00AA4246" w:rsidRPr="00AA4246" w:rsidTr="00AA4246">
        <w:trPr>
          <w:trHeight w:val="144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429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Средства за инвестиције, одржавање и реконструкцију објеката у власништву Града  (адаптација канцеларијског простора Одјељење за друштвене дјелат., Одјељења за СКП , мјесни уреди, зграда јавне кухиње и др.)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47.500,00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45.600,00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49.400,00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47.500,00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190.000,00</w:t>
            </w:r>
          </w:p>
        </w:tc>
      </w:tr>
      <w:tr w:rsidR="00AA4246" w:rsidRPr="00AA4246" w:rsidTr="00AA4246">
        <w:trPr>
          <w:trHeight w:val="96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430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511300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опреме за Градску управу, службени аутомобили (Одјељење за СКП, инспекцију и ОЗП), возило за потребе јавне кухиње и друга опрема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25.000,00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24.000,00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26.000,00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25.000,00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100.000,00</w:t>
            </w:r>
          </w:p>
        </w:tc>
      </w:tr>
      <w:tr w:rsidR="00AA4246" w:rsidRPr="00AA4246" w:rsidTr="00AA4246">
        <w:trPr>
          <w:trHeight w:val="48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431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513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нематеријалну непроизведену имовину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1.951,25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1.873,20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2.029,30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1.951,25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7.805,00</w:t>
            </w:r>
          </w:p>
        </w:tc>
      </w:tr>
      <w:tr w:rsidR="00AA4246" w:rsidRPr="00AA4246" w:rsidTr="00AA4246">
        <w:trPr>
          <w:trHeight w:val="255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432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513700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Oracle лиценци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1.951,25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1.873,20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2.029,30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1.951,25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7.805,00</w:t>
            </w:r>
          </w:p>
        </w:tc>
      </w:tr>
      <w:tr w:rsidR="00AA4246" w:rsidRPr="00AA4246" w:rsidTr="00AA4246">
        <w:trPr>
          <w:trHeight w:val="51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433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516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Издаци за залихе материјала, робе и ситног инвентара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12.500,00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12.000,00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13.000,00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12.500,00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</w:tr>
      <w:tr w:rsidR="00AA4246" w:rsidRPr="00AA4246" w:rsidTr="00AA4246">
        <w:trPr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434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516100</w:t>
            </w:r>
          </w:p>
        </w:tc>
        <w:tc>
          <w:tcPr>
            <w:tcW w:w="36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Издаци за залихе материјала, робе ситног инвентара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12.500,00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12.000,00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13.000,00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12.500,00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</w:tr>
      <w:tr w:rsidR="00AA4246" w:rsidRPr="00AA4246" w:rsidTr="00AA4246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УКУПНО ОДСЈЕК ЗА ЗАЈЕДНИЧКЕ ПОСЛОВЕ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514.654,50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494.068,32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535.240,68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514.654,50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2.058.618,00</w:t>
            </w:r>
          </w:p>
        </w:tc>
      </w:tr>
    </w:tbl>
    <w:p w:rsidR="007F57B1" w:rsidRDefault="007F57B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F57B1" w:rsidRDefault="007F57B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900" w:type="dxa"/>
        <w:tblInd w:w="95" w:type="dxa"/>
        <w:tblLook w:val="04A0"/>
      </w:tblPr>
      <w:tblGrid>
        <w:gridCol w:w="498"/>
        <w:gridCol w:w="1039"/>
        <w:gridCol w:w="586"/>
        <w:gridCol w:w="612"/>
        <w:gridCol w:w="874"/>
        <w:gridCol w:w="3740"/>
        <w:gridCol w:w="1218"/>
        <w:gridCol w:w="1267"/>
        <w:gridCol w:w="1333"/>
        <w:gridCol w:w="1333"/>
        <w:gridCol w:w="1400"/>
      </w:tblGrid>
      <w:tr w:rsidR="00AA4246" w:rsidRPr="00AA4246" w:rsidTr="00AA4246">
        <w:trPr>
          <w:trHeight w:val="48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РБ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  <w:t>ФУНКЦИЈА</w:t>
            </w:r>
          </w:p>
        </w:tc>
        <w:tc>
          <w:tcPr>
            <w:tcW w:w="20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ЕКОНОМСКИ КОД</w:t>
            </w:r>
          </w:p>
        </w:tc>
        <w:tc>
          <w:tcPr>
            <w:tcW w:w="3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ОПИС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 квартал 25%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II квартал 24%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III квартал 26%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IV квартал 25%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БУЏЕТ 2025. ГОДИНА</w:t>
            </w:r>
          </w:p>
        </w:tc>
      </w:tr>
      <w:tr w:rsidR="00AA4246" w:rsidRPr="00AA4246" w:rsidTr="00AA4246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</w:t>
            </w:r>
          </w:p>
        </w:tc>
      </w:tr>
      <w:tr w:rsidR="00AA4246" w:rsidRPr="00AA4246" w:rsidTr="00AA4246">
        <w:trPr>
          <w:trHeight w:val="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AA4246" w:rsidRPr="00AA4246" w:rsidTr="00AA4246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ПЈТ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ОДСЈЕК ЗА ПОСЛОВЕ МЈЕСНИХ ЗАЈЕДНИЦА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</w:tr>
      <w:tr w:rsidR="00AA4246" w:rsidRPr="00AA4246" w:rsidTr="00AA4246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 xml:space="preserve">Број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0005250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AA4246" w:rsidRPr="00AA4246" w:rsidTr="00AA4246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435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ТЕКУЋИ РАСХОДИ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59.000,00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56.640,00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61.360,00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59.000,00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236.000,00</w:t>
            </w:r>
          </w:p>
        </w:tc>
      </w:tr>
      <w:tr w:rsidR="00AA4246" w:rsidRPr="00AA4246" w:rsidTr="00AA4246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436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52.500,00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50.400,00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54.600,00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52.500,00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210.000,00</w:t>
            </w:r>
          </w:p>
        </w:tc>
      </w:tr>
      <w:tr w:rsidR="00AA4246" w:rsidRPr="00AA4246" w:rsidTr="00AA4246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437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412100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за закуп зграда и грађевинских објеката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2.880,00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3.120,00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12.000,00</w:t>
            </w:r>
          </w:p>
        </w:tc>
      </w:tr>
      <w:tr w:rsidR="00AA4246" w:rsidRPr="00AA4246" w:rsidTr="00AA4246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438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412200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енергије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33.600,00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36.400,00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35.000,00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140.000,00</w:t>
            </w:r>
          </w:p>
        </w:tc>
      </w:tr>
      <w:tr w:rsidR="00AA4246" w:rsidRPr="00AA4246" w:rsidTr="00AA4246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439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412200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комуналних услуга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3.360,00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3.640,00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3.500,00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14.000,00</w:t>
            </w:r>
          </w:p>
        </w:tc>
      </w:tr>
      <w:tr w:rsidR="00AA4246" w:rsidRPr="00AA4246" w:rsidTr="00AA4246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412300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за режијски материјал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2.400,00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2.600,00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2.500,00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10.000,00</w:t>
            </w:r>
          </w:p>
        </w:tc>
      </w:tr>
      <w:tr w:rsidR="00AA4246" w:rsidRPr="00AA4246" w:rsidTr="00AA4246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441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412500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текућег одржавања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7.200,00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7.800,00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7.500,00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30.000,00</w:t>
            </w:r>
          </w:p>
        </w:tc>
      </w:tr>
      <w:tr w:rsidR="00AA4246" w:rsidRPr="00AA4246" w:rsidTr="00AA4246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442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Остале уговорене услуге - материјални трошкови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960,00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1.040,00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4.000,00</w:t>
            </w:r>
          </w:p>
        </w:tc>
      </w:tr>
      <w:tr w:rsidR="00AA4246" w:rsidRPr="00AA4246" w:rsidTr="00AA4246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443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Расходи финансирања и други финансијски трошкови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240,00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260,00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250,00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1.000,00</w:t>
            </w:r>
          </w:p>
        </w:tc>
      </w:tr>
      <w:tr w:rsidR="00AA4246" w:rsidRPr="00AA4246" w:rsidTr="00AA4246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444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413 900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затезне камате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240,00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260,00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250,00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1.000,00</w:t>
            </w:r>
          </w:p>
        </w:tc>
      </w:tr>
      <w:tr w:rsidR="00AA4246" w:rsidRPr="00AA4246" w:rsidTr="00AA4246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445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Грантови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6.250,00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6.500,00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6.250,00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25.000,00</w:t>
            </w:r>
          </w:p>
        </w:tc>
      </w:tr>
      <w:tr w:rsidR="00AA4246" w:rsidRPr="00AA4246" w:rsidTr="00AA4246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Грантови мјесним заједницама - јачање улоге МЗ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4.800,00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5.200,00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20.000,00</w:t>
            </w:r>
          </w:p>
        </w:tc>
      </w:tr>
      <w:tr w:rsidR="00AA4246" w:rsidRPr="00AA4246" w:rsidTr="00AA4246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447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Грантови мјесним заједницама за одржавање гробља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1.250,00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1.200,00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1.300,00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1.250,00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5.000,00</w:t>
            </w:r>
          </w:p>
        </w:tc>
      </w:tr>
      <w:tr w:rsidR="00AA4246" w:rsidRPr="00AA4246" w:rsidTr="00AA4246">
        <w:trPr>
          <w:trHeight w:val="24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448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КАПИТАЛНИ ИЗДАЦИ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62.500,00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60.000,00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65.000,00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62.500,00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250.000,00</w:t>
            </w:r>
          </w:p>
        </w:tc>
      </w:tr>
      <w:tr w:rsidR="00AA4246" w:rsidRPr="00AA4246" w:rsidTr="00AA4246">
        <w:trPr>
          <w:trHeight w:val="48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449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62.500,00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60.000,00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65.000,00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62.500,00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250.000,00</w:t>
            </w:r>
          </w:p>
        </w:tc>
      </w:tr>
      <w:tr w:rsidR="00AA4246" w:rsidRPr="00AA4246" w:rsidTr="00AA4246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Реконструкција зграда и објеката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62.500,00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60.000,00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65.000,00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62.500,00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250.000,00</w:t>
            </w:r>
          </w:p>
        </w:tc>
      </w:tr>
      <w:tr w:rsidR="00AA4246" w:rsidRPr="00AA4246" w:rsidTr="00AA4246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УКУПНО ОДСЈЕК ЗА ПОСЛОВЕ МЈЕСНИХ ЗАЈЕДНИЦА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121.500,00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116.640,00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126.360,00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121.500,00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4246" w:rsidRPr="00AA4246" w:rsidRDefault="00AA4246" w:rsidP="00AA4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AA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486.000,00</w:t>
            </w:r>
          </w:p>
        </w:tc>
      </w:tr>
    </w:tbl>
    <w:p w:rsidR="00AA4246" w:rsidRDefault="00AA4246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F57B1" w:rsidRDefault="007F57B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980" w:type="dxa"/>
        <w:tblInd w:w="95" w:type="dxa"/>
        <w:tblLook w:val="04A0"/>
      </w:tblPr>
      <w:tblGrid>
        <w:gridCol w:w="508"/>
        <w:gridCol w:w="1274"/>
        <w:gridCol w:w="567"/>
        <w:gridCol w:w="589"/>
        <w:gridCol w:w="1044"/>
        <w:gridCol w:w="3522"/>
        <w:gridCol w:w="1214"/>
        <w:gridCol w:w="1267"/>
        <w:gridCol w:w="1337"/>
        <w:gridCol w:w="1337"/>
        <w:gridCol w:w="1321"/>
      </w:tblGrid>
      <w:tr w:rsidR="00DA61F5" w:rsidRPr="00DA61F5" w:rsidTr="00DA61F5">
        <w:trPr>
          <w:trHeight w:val="48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РБ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ФУНКЦИЈА</w:t>
            </w:r>
          </w:p>
        </w:tc>
        <w:tc>
          <w:tcPr>
            <w:tcW w:w="20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ЕКОНОМСКИ КОД</w:t>
            </w:r>
          </w:p>
        </w:tc>
        <w:tc>
          <w:tcPr>
            <w:tcW w:w="3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ОПИС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 квартал 25%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II квартал 24%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III квартал 26%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IV квартал 25%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БУЏЕТ 2025. ГОДИНА</w:t>
            </w:r>
          </w:p>
        </w:tc>
      </w:tr>
      <w:tr w:rsidR="00DA61F5" w:rsidRPr="00DA61F5" w:rsidTr="00DA61F5">
        <w:trPr>
          <w:trHeight w:val="30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</w:t>
            </w:r>
          </w:p>
        </w:tc>
      </w:tr>
      <w:tr w:rsidR="00DA61F5" w:rsidRPr="00DA61F5" w:rsidTr="00DA61F5">
        <w:trPr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ПЈТ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ОДСЈЕК ЗА ИНФОРМАЦИОНЕ ТЕХНОЛОГИЈЕ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DA61F5" w:rsidRPr="00DA61F5" w:rsidTr="00DA61F5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0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Број ПЈТ</w:t>
            </w:r>
          </w:p>
        </w:tc>
        <w:tc>
          <w:tcPr>
            <w:tcW w:w="3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0005260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DA61F5" w:rsidRPr="00DA61F5" w:rsidTr="00DA61F5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451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ТЕКУЋИ РАСХОДИ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51.605,00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49.540,80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53.669,20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51.605,00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206.420,00</w:t>
            </w:r>
          </w:p>
        </w:tc>
      </w:tr>
      <w:tr w:rsidR="00DA61F5" w:rsidRPr="00DA61F5" w:rsidTr="00DA61F5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452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0133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412100</w:t>
            </w:r>
          </w:p>
        </w:tc>
        <w:tc>
          <w:tcPr>
            <w:tcW w:w="3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закупа - локација на Удригову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1.750,00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1.680,00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1.820,00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1.750,00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453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0133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412200</w:t>
            </w:r>
          </w:p>
        </w:tc>
        <w:tc>
          <w:tcPr>
            <w:tcW w:w="3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комуникационих услуга - интернет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4.680,00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4.492,80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4.867,20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4.680,00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18.720,00</w:t>
            </w:r>
          </w:p>
        </w:tc>
      </w:tr>
      <w:tr w:rsidR="00DA61F5" w:rsidRPr="00DA61F5" w:rsidTr="00DA61F5">
        <w:trPr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454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0133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412300</w:t>
            </w:r>
          </w:p>
        </w:tc>
        <w:tc>
          <w:tcPr>
            <w:tcW w:w="3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за компјутерски материјал - тастатуре, мишеви, усб, тонери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5.425,00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5.208,00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5.642,00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5.425,00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21.700,00</w:t>
            </w:r>
          </w:p>
        </w:tc>
      </w:tr>
      <w:tr w:rsidR="00DA61F5" w:rsidRPr="00DA61F5" w:rsidTr="00DA61F5">
        <w:trPr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455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0133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412500</w:t>
            </w:r>
          </w:p>
        </w:tc>
        <w:tc>
          <w:tcPr>
            <w:tcW w:w="3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текућег одржавања рачунарске опреме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4.800,00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5.200,00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456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0133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412500</w:t>
            </w:r>
          </w:p>
        </w:tc>
        <w:tc>
          <w:tcPr>
            <w:tcW w:w="3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Tрошкови текућег одржавања ГИС-а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4.000,00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3.840,00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4.160,00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4.000,00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16.000,00</w:t>
            </w:r>
          </w:p>
        </w:tc>
      </w:tr>
      <w:tr w:rsidR="00DA61F5" w:rsidRPr="00DA61F5" w:rsidTr="00DA61F5">
        <w:trPr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457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0133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412500</w:t>
            </w:r>
          </w:p>
        </w:tc>
        <w:tc>
          <w:tcPr>
            <w:tcW w:w="3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текућег одржавања система за бежичну везу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4.250,00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4.080,00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4.420,00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4.250,00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17.000,00</w:t>
            </w:r>
          </w:p>
        </w:tc>
      </w:tr>
      <w:tr w:rsidR="00DA61F5" w:rsidRPr="00DA61F5" w:rsidTr="00DA61F5">
        <w:trPr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458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0133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412700</w:t>
            </w:r>
          </w:p>
        </w:tc>
        <w:tc>
          <w:tcPr>
            <w:tcW w:w="3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стручних услуга - Cloud, Microsoft итд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4.800,00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5.200,00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</w:tr>
      <w:tr w:rsidR="00DA61F5" w:rsidRPr="00DA61F5" w:rsidTr="00DA61F5">
        <w:trPr>
          <w:trHeight w:val="51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459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0133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412700</w:t>
            </w:r>
          </w:p>
        </w:tc>
        <w:tc>
          <w:tcPr>
            <w:tcW w:w="3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одржавања лиценци - антивирус, Office 365, Autocad,  итд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13.000,00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12.480,00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13.520,00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13.000,00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52.000,00</w:t>
            </w:r>
          </w:p>
        </w:tc>
      </w:tr>
      <w:tr w:rsidR="00DA61F5" w:rsidRPr="00DA61F5" w:rsidTr="00DA61F5">
        <w:trPr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460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0133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Остали непоменути расходи - услуга штампања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7.500,00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7.200,00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7.800,00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7.500,00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</w:tr>
      <w:tr w:rsidR="00DA61F5" w:rsidRPr="00DA61F5" w:rsidTr="00DA61F5">
        <w:trPr>
          <w:trHeight w:val="51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461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0133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Остале уговорене услуге - материјални трошкови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960,00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1.040,00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462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КАПИТАЛНИ ИЗДАЦИ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37.500,00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36.000,00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39.000,00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37.500,00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150.000,00</w:t>
            </w:r>
          </w:p>
        </w:tc>
      </w:tr>
      <w:tr w:rsidR="00DA61F5" w:rsidRPr="00DA61F5" w:rsidTr="00DA61F5">
        <w:trPr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463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511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37.500,00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36.000,00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39.000,00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37.500,00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150.000,00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464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0133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511300</w:t>
            </w:r>
          </w:p>
        </w:tc>
        <w:tc>
          <w:tcPr>
            <w:tcW w:w="3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опреме - рачунарска опрема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15.000,00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14.400,00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15.600,00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15.000,00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60.000,00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465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0133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511300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опреме - активна мрежна опрема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2.500,00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2.400,00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2.600,00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2.500,00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</w:tr>
      <w:tr w:rsidR="00DA61F5" w:rsidRPr="00DA61F5" w:rsidTr="00DA61F5">
        <w:trPr>
          <w:trHeight w:val="48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466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0133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511300</w:t>
            </w:r>
          </w:p>
        </w:tc>
        <w:tc>
          <w:tcPr>
            <w:tcW w:w="3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опреме - штампачи, копир апарата, плотери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4.800,00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5.200,00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467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0133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511300</w:t>
            </w:r>
          </w:p>
        </w:tc>
        <w:tc>
          <w:tcPr>
            <w:tcW w:w="3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опреме - скенери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2.500,00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2.400,00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2.600,00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2.500,00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</w:tr>
      <w:tr w:rsidR="00DA61F5" w:rsidRPr="00DA61F5" w:rsidTr="00DA61F5">
        <w:trPr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468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0133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511300</w:t>
            </w:r>
          </w:p>
        </w:tc>
        <w:tc>
          <w:tcPr>
            <w:tcW w:w="3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система за управљање базама података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12.500,00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12.000,00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13.000,00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12.500,00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УКУПНО ОДСЈЕК ЗА ИНФОРМАЦИОНЕ ТЕХНОЛОГИЈЕ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89.105,00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85.540,80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92.669,20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89.105,00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356.420,00</w:t>
            </w:r>
          </w:p>
        </w:tc>
      </w:tr>
    </w:tbl>
    <w:p w:rsidR="007F57B1" w:rsidRDefault="007F57B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F57B1" w:rsidRDefault="007F57B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980" w:type="dxa"/>
        <w:tblInd w:w="95" w:type="dxa"/>
        <w:tblLook w:val="04A0"/>
      </w:tblPr>
      <w:tblGrid>
        <w:gridCol w:w="519"/>
        <w:gridCol w:w="1039"/>
        <w:gridCol w:w="458"/>
        <w:gridCol w:w="596"/>
        <w:gridCol w:w="1048"/>
        <w:gridCol w:w="3647"/>
        <w:gridCol w:w="1253"/>
        <w:gridCol w:w="1310"/>
        <w:gridCol w:w="1385"/>
        <w:gridCol w:w="1385"/>
        <w:gridCol w:w="1340"/>
      </w:tblGrid>
      <w:tr w:rsidR="00DA61F5" w:rsidRPr="00DA61F5" w:rsidTr="00DA61F5">
        <w:trPr>
          <w:trHeight w:val="48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ОПИС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 квартал 25%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II квартал 24%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III квартал 26%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IV квартал 25%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БУЏЕТ 2025. ГОДИНА</w:t>
            </w:r>
          </w:p>
        </w:tc>
      </w:tr>
      <w:tr w:rsidR="00DA61F5" w:rsidRPr="00DA61F5" w:rsidTr="00DA61F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</w:t>
            </w:r>
          </w:p>
        </w:tc>
      </w:tr>
      <w:tr w:rsidR="00DA61F5" w:rsidRPr="00DA61F5" w:rsidTr="00DA61F5">
        <w:trPr>
          <w:trHeight w:val="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DA61F5" w:rsidRPr="00DA61F5" w:rsidTr="00DA61F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ПЈТ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ЦЕНТАР ЗА СОЦИЈАЛНИ РАД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</w:tr>
      <w:tr w:rsidR="00DA61F5" w:rsidRPr="00DA61F5" w:rsidTr="00DA61F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Број ПЈТ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0005300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DA61F5" w:rsidRPr="00DA61F5" w:rsidTr="00DA61F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469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ТЕКУЋИ РАСХОДИ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653.225,00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627.096,00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679.354,00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653.225,00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2.612.900,00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за лична примања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579.225,00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556.056,00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602.394,00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579.225,00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2.316.900,00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471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Бруто плате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457.725,00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439.416,00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476.034,00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457.725,00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1.830.900,00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472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Бруто накнаде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104.750,00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100.560,00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108.940,00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104.750,00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419.000,00</w:t>
            </w:r>
          </w:p>
        </w:tc>
      </w:tr>
      <w:tr w:rsidR="00DA61F5" w:rsidRPr="00DA61F5" w:rsidTr="00DA61F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473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за накнаде плата за вријеме боловања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4.800,00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5.200,00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</w:tr>
      <w:tr w:rsidR="00DA61F5" w:rsidRPr="00DA61F5" w:rsidTr="00DA61F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474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411400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за накнаде за отпремнине и ј.помоћи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11.750,00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11.280,00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12.220,00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11.750,00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47.000,00</w:t>
            </w:r>
          </w:p>
        </w:tc>
      </w:tr>
      <w:tr w:rsidR="00DA61F5" w:rsidRPr="00DA61F5" w:rsidTr="00DA61F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72.500,00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69.600,00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75.400,00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72.500,00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290.000,00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476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закупа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3.000,00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2.880,00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3.120,00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3.000,00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477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комуналних услуга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9.250,00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8.880,00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9.620,00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9.250,00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37.000,00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478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енергије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6.250,00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6.000,00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6.500,00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6.250,00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25.000,00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479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материјала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7.500,00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7.200,00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7.800,00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7.500,00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412500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текућег одржавања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9.600,00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10.400,00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481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412600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Путни трошкови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2.250,00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2.160,00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2.340,00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2.250,00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482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412600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горива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5.500,00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5.280,00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5.720,00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5.500,00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22.000,00</w:t>
            </w:r>
          </w:p>
        </w:tc>
      </w:tr>
      <w:tr w:rsidR="00DA61F5" w:rsidRPr="00DA61F5" w:rsidTr="00DA61F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483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412700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осигурања, банкарских услуга, платног промета и др. стручних услуга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6.250,00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6.000,00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6.500,00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6.250,00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25.000,00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484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1090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Уговорене услуге и друге дажбине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16.250,00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15.600,00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16.900,00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16.250,00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65.000,00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485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1090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Накнаде за Управни одбор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6.250,00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6.000,00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6.500,00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6.250,00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25.000,00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486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Грантови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1.500,00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1.440,00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1.560,00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1.500,00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6.000,00</w:t>
            </w:r>
          </w:p>
        </w:tc>
      </w:tr>
      <w:tr w:rsidR="00DA61F5" w:rsidRPr="00DA61F5" w:rsidTr="00DA61F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487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Средства за помоћ Синдикалној организацији ЈУ ЦСР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1.440,00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1.560,00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488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КАПИТАЛНИ ИЗДАЦИ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23.000,00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22.080,00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23.920,00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23.000,00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92.000,00</w:t>
            </w:r>
          </w:p>
        </w:tc>
      </w:tr>
      <w:tr w:rsidR="00DA61F5" w:rsidRPr="00DA61F5" w:rsidTr="00DA61F5">
        <w:trPr>
          <w:trHeight w:val="4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489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20.750,00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19.920,00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21.580,00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20.750,00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83.000,00</w:t>
            </w:r>
          </w:p>
        </w:tc>
      </w:tr>
      <w:tr w:rsidR="00DA61F5" w:rsidRPr="00DA61F5" w:rsidTr="00DA61F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Одржавање и адаптација грађевинских објеката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13.750,00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13.200,00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14.300,00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13.750,00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55.000,00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491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опреме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7.000,00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6.720,00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7.280,00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7.000,00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28.000,00</w:t>
            </w:r>
          </w:p>
        </w:tc>
      </w:tr>
      <w:tr w:rsidR="00DA61F5" w:rsidRPr="00DA61F5" w:rsidTr="00DA61F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492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Издаци за залихе материјала, робе и ситног инвентара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2.250,00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2.160,00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2.340,00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2.250,00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9.000,00</w:t>
            </w:r>
          </w:p>
        </w:tc>
      </w:tr>
      <w:tr w:rsidR="00DA61F5" w:rsidRPr="00DA61F5" w:rsidTr="00DA61F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493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516100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за набавку материјала, робе и ситног инвентара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2.250,00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2.160,00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2.340,00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2.250,00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494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ОСТАЛИ ИЗДАЦИ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16.250,00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15.600,00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16.900,00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16.250,00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65.000,00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Остали издаци из трансакција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16.250,00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15.600,00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16.900,00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16.250,00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65.000,00</w:t>
            </w:r>
          </w:p>
        </w:tc>
      </w:tr>
      <w:tr w:rsidR="00DA61F5" w:rsidRPr="00DA61F5" w:rsidTr="00DA61F5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496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638100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16.250,00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15.600,00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16.900,00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16.250,00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65.000,00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УКУПНО ЦЕНТАР ЗА СОЦИЈАЛНИ РАД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692.475,00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664.776,00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720.174,00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692.475,00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2.769.900,00</w:t>
            </w:r>
          </w:p>
        </w:tc>
      </w:tr>
    </w:tbl>
    <w:p w:rsidR="007F57B1" w:rsidRDefault="007F57B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F57B1" w:rsidRDefault="007F57B1" w:rsidP="00CF075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DA61F5" w:rsidRDefault="00DA61F5" w:rsidP="00CF075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tbl>
      <w:tblPr>
        <w:tblW w:w="14020" w:type="dxa"/>
        <w:tblInd w:w="95" w:type="dxa"/>
        <w:tblLook w:val="04A0"/>
      </w:tblPr>
      <w:tblGrid>
        <w:gridCol w:w="507"/>
        <w:gridCol w:w="1274"/>
        <w:gridCol w:w="450"/>
        <w:gridCol w:w="583"/>
        <w:gridCol w:w="1025"/>
        <w:gridCol w:w="3556"/>
        <w:gridCol w:w="1243"/>
        <w:gridCol w:w="1296"/>
        <w:gridCol w:w="1369"/>
        <w:gridCol w:w="1369"/>
        <w:gridCol w:w="1348"/>
      </w:tblGrid>
      <w:tr w:rsidR="00DA61F5" w:rsidRPr="00DA61F5" w:rsidTr="00DA61F5">
        <w:trPr>
          <w:trHeight w:val="48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РБ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ФУНКЦИЈА</w:t>
            </w:r>
          </w:p>
        </w:tc>
        <w:tc>
          <w:tcPr>
            <w:tcW w:w="2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ЕКОНОМСКИ КОД</w:t>
            </w:r>
          </w:p>
        </w:tc>
        <w:tc>
          <w:tcPr>
            <w:tcW w:w="3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ОПИС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 квартал 25%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II квартал 24%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III квартал 26%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IV квартал 25%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БУЏЕТ 2025. ГОДИНА</w:t>
            </w:r>
          </w:p>
        </w:tc>
      </w:tr>
      <w:tr w:rsidR="00DA61F5" w:rsidRPr="00DA61F5" w:rsidTr="00DA61F5">
        <w:trPr>
          <w:trHeight w:val="30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</w:t>
            </w:r>
          </w:p>
        </w:tc>
      </w:tr>
      <w:tr w:rsidR="00DA61F5" w:rsidRPr="00DA61F5" w:rsidTr="00DA61F5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ПЈТ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СОЦИЈАЛНА ЗАШТИТА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</w:tr>
      <w:tr w:rsidR="00DA61F5" w:rsidRPr="00DA61F5" w:rsidTr="00DA61F5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Број ПЈТ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0005301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DA61F5" w:rsidRPr="00DA61F5" w:rsidTr="00DA61F5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497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ТЕКУЋИ РАСХОДИ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2.944.250,00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2.826.480,00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3.062.020,00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2.944.250,00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11.777.000,00</w:t>
            </w:r>
          </w:p>
        </w:tc>
      </w:tr>
      <w:tr w:rsidR="00DA61F5" w:rsidRPr="00DA61F5" w:rsidTr="00DA61F5">
        <w:trPr>
          <w:trHeight w:val="48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498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92.000,00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88.320,00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95.680,00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92.000,00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368.000,00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499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1090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412700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ПТТ трошкови опреме уплатница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25.000,00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24.000,00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26.000,00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25.000,00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100.000,00</w:t>
            </w:r>
          </w:p>
        </w:tc>
      </w:tr>
      <w:tr w:rsidR="00DA61F5" w:rsidRPr="00DA61F5" w:rsidTr="00DA61F5">
        <w:trPr>
          <w:trHeight w:val="48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Накнада љекарској комисији за утврђивање радне способности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19.200,00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20.800,00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80.000,00</w:t>
            </w:r>
          </w:p>
        </w:tc>
      </w:tr>
      <w:tr w:rsidR="00DA61F5" w:rsidRPr="00DA61F5" w:rsidTr="00DA61F5">
        <w:trPr>
          <w:trHeight w:val="48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501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1011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Рад комисије за разврставање лица ометених у развоју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5.500,00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5.280,00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5.720,00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5.500,00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22.000,00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502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1011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мобилног тима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1.500,00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1.440,00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1.560,00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1.500,00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6.000,00</w:t>
            </w:r>
          </w:p>
        </w:tc>
      </w:tr>
      <w:tr w:rsidR="00DA61F5" w:rsidRPr="00DA61F5" w:rsidTr="00DA61F5">
        <w:trPr>
          <w:trHeight w:val="48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503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1090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Уговорене услуге, превоз особа са инвалидетом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40.000,00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38.400,00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41.600,00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40.000,00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160.000,00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504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416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Текуће дознаке грађанима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2.852.250,00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2.738.160,00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2.966.340,00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2.852.250,00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11.409.000,00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505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Додатак за помоћ и његу других лица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1.478.750,00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1.419.600,00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1.537.900,00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1.478.750,00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5.915.000,00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506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1070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Једнократне помоћи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42.500,00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40.800,00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44.200,00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42.500,00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170.000,00</w:t>
            </w:r>
          </w:p>
        </w:tc>
      </w:tr>
      <w:tr w:rsidR="00DA61F5" w:rsidRPr="00DA61F5" w:rsidTr="00DA61F5">
        <w:trPr>
          <w:trHeight w:val="48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507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1070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Средства за уџбенике дјеци социјалне категорије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1.250,00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1.200,00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1.300,00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1.250,00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508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Смјештај у властиту породицу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131.250,00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126.000,00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136.500,00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131.250,00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525.000,00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509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1012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Породични смјештај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42.500,00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40.800,00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44.200,00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42.500,00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170.000,00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Новчана помоћ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247.500,00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237.600,00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257.400,00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247.500,00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990.000,00</w:t>
            </w:r>
          </w:p>
        </w:tc>
      </w:tr>
      <w:tr w:rsidR="00DA61F5" w:rsidRPr="00DA61F5" w:rsidTr="00DA61F5">
        <w:trPr>
          <w:trHeight w:val="72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0412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Помоћ за оспособљавање за рад, подршка у изједначавању могућности дјеце и омладине са сметњама у развоју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7.500,00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7.200,00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7.800,00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7.500,00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0980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Заштита ученичког стандарда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2.500,00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2.400,00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2.600,00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2.500,00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</w:tr>
      <w:tr w:rsidR="00DA61F5" w:rsidRPr="00DA61F5" w:rsidTr="00DA61F5">
        <w:trPr>
          <w:trHeight w:val="48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1070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Новчана помоћ за огрев и одјећу корисницима новчане помоћи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22.500,00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21.600,00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23.400,00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22.500,00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90.000,00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Накнада за личну инвалиднину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420.750,00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403.920,00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437.580,00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420.750,00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1.683.000,00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1012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Помоћ самохраном родитељу његоватељу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9.600,00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10.400,00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</w:tr>
      <w:tr w:rsidR="00DA61F5" w:rsidRPr="00DA61F5" w:rsidTr="00DA61F5">
        <w:trPr>
          <w:trHeight w:val="72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Збрињавање пунољетних лица након напуштања установа или хранитељских породица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4.800,00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5.200,00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</w:tr>
      <w:tr w:rsidR="00DA61F5" w:rsidRPr="00DA61F5" w:rsidTr="00DA61F5">
        <w:trPr>
          <w:trHeight w:val="48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1012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Помоћ родитељу његоватељу - након 30-е године живота корисника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19.200,00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20.800,00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80.000,00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416300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Помоћ у кући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4.800,00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5.200,00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</w:tr>
      <w:tr w:rsidR="00DA61F5" w:rsidRPr="00DA61F5" w:rsidTr="00DA61F5">
        <w:trPr>
          <w:trHeight w:val="48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1040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416300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Уџбеници и  одјећа за дјецу у домском смјештају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960,00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1.040,00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</w:tr>
      <w:tr w:rsidR="00DA61F5" w:rsidRPr="00DA61F5" w:rsidTr="00DA61F5">
        <w:trPr>
          <w:trHeight w:val="48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0610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416300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одржавања објеката,стамбено збрињавање корисника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7.500,00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7.200,00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7.800,00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7.500,00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</w:tr>
      <w:tr w:rsidR="00DA61F5" w:rsidRPr="00DA61F5" w:rsidTr="00DA61F5">
        <w:trPr>
          <w:trHeight w:val="48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521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0610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416300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смјештаја социјално угрожених лица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222.500,00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213.600,00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231.400,00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222.500,00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890.000,00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522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1070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416300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Заштита жртава трговине људима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500,00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480,00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520,00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500,00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523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1090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416300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рада савјетовалишта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4.800,00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5.200,00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524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1070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416300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рада јавне кухиње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62.500,00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60.000,00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65.000,00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62.500,00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250.000,00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525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1070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416300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Субвенције корисника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6.250,00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6.000,00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6.500,00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6.250,00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25.000,00</w:t>
            </w:r>
          </w:p>
        </w:tc>
      </w:tr>
      <w:tr w:rsidR="00DA61F5" w:rsidRPr="00DA61F5" w:rsidTr="00DA61F5">
        <w:trPr>
          <w:trHeight w:val="48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526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1012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416300</w:t>
            </w:r>
          </w:p>
        </w:tc>
        <w:tc>
          <w:tcPr>
            <w:tcW w:w="3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дневног центра за дјецу са потешкоћама у развоју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27.500,00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26.400,00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28.600,00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27.500,00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110.000,00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527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1040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416300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дневног центра за дјецу у ризику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22.500,00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21.600,00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23.400,00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22.500,00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90.000,00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528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1040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416300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Персонална асистенција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15.000,00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14.400,00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15.600,00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15.000,00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60.000,00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529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1040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416300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Становање у заједници уз подршку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45.000,00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43.200,00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46.800,00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45.000,00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180.000,00</w:t>
            </w:r>
          </w:p>
        </w:tc>
      </w:tr>
      <w:tr w:rsidR="00DA61F5" w:rsidRPr="00DA61F5" w:rsidTr="00DA61F5">
        <w:trPr>
          <w:trHeight w:val="51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530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ТРАНСФЕРИ ИЗМЕЂУ И УНУТАР ЈЕДИНИЦА ВЛАСТИ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143.000,00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137.280,00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148.720,00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143.000,00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572.000,00</w:t>
            </w:r>
          </w:p>
        </w:tc>
      </w:tr>
      <w:tr w:rsidR="00DA61F5" w:rsidRPr="00DA61F5" w:rsidTr="00DA61F5">
        <w:trPr>
          <w:trHeight w:val="48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531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487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Трансфери између различитих јединица власти на име социјалне заштите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143.000,00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137.280,00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148.720,00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143.000,00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572.000,00</w:t>
            </w:r>
          </w:p>
        </w:tc>
      </w:tr>
      <w:tr w:rsidR="00DA61F5" w:rsidRPr="00DA61F5" w:rsidTr="00DA61F5">
        <w:trPr>
          <w:trHeight w:val="48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532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1070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487400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Трансфери фонду социјалног осигурања за здравствну заштиту  корисника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137.500,00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132.000,00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143.000,00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137.500,00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550.000,00</w:t>
            </w:r>
          </w:p>
        </w:tc>
      </w:tr>
      <w:tr w:rsidR="00DA61F5" w:rsidRPr="00DA61F5" w:rsidTr="00DA61F5">
        <w:trPr>
          <w:trHeight w:val="48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533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1070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487900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Трансфери другим општинама за смјештај социјално угрожених лица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5.500,00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5.280,00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5.720,00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5.500,00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22.000,00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УКУПНО СОЦИЈАЛНА ЗАШТИТА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3.087.250,00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2.963.760,00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3.210.740,00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3.087.250,00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12.349.000,00</w:t>
            </w:r>
          </w:p>
        </w:tc>
      </w:tr>
    </w:tbl>
    <w:p w:rsidR="00DA61F5" w:rsidRPr="00DA61F5" w:rsidRDefault="00DA61F5" w:rsidP="00CF075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7F57B1" w:rsidRDefault="007F57B1" w:rsidP="00CF075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DA61F5" w:rsidRDefault="00DA61F5" w:rsidP="00CF075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tbl>
      <w:tblPr>
        <w:tblW w:w="13200" w:type="dxa"/>
        <w:tblInd w:w="95" w:type="dxa"/>
        <w:tblLook w:val="04A0"/>
      </w:tblPr>
      <w:tblGrid>
        <w:gridCol w:w="516"/>
        <w:gridCol w:w="1039"/>
        <w:gridCol w:w="416"/>
        <w:gridCol w:w="516"/>
        <w:gridCol w:w="816"/>
        <w:gridCol w:w="3247"/>
        <w:gridCol w:w="1266"/>
        <w:gridCol w:w="1307"/>
        <w:gridCol w:w="1369"/>
        <w:gridCol w:w="1369"/>
        <w:gridCol w:w="1339"/>
      </w:tblGrid>
      <w:tr w:rsidR="00DA61F5" w:rsidRPr="00DA61F5" w:rsidTr="00DA61F5">
        <w:trPr>
          <w:trHeight w:val="67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РБ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  <w:t>ФУНКЦИЈА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ЕКОНОМСКИ КОД</w:t>
            </w:r>
          </w:p>
        </w:tc>
        <w:tc>
          <w:tcPr>
            <w:tcW w:w="3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ОПИС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 квартал 25%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II квартал 24%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III квартал 26%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IV квартал 25%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БУЏЕТ 2025. ГОДИНА</w:t>
            </w:r>
          </w:p>
        </w:tc>
      </w:tr>
      <w:tr w:rsidR="00DA61F5" w:rsidRPr="00DA61F5" w:rsidTr="00DA61F5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</w:tr>
      <w:tr w:rsidR="00DA61F5" w:rsidRPr="00DA61F5" w:rsidTr="00DA61F5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ПЈТ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ЈУ ДЈЕЧИЈИ ВРТИЋ "ЧИКА ЈОВА ЗМАЈ" БИЈЕЉИНА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Број ПЈТ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0005400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534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ТЕКУЋИ РАСХОДИ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1.271.586,00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1.220.722,56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1.322.449,44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1.271.586,00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5.086.344,00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535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за лична примања запослених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1.076.111,00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1.033.066,56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1.119.155,44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1.076.111,00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4.304.444,00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536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411100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Бруто плате запослених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783.750,00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752.400,00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815.100,00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783.750,00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3.135.000,00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537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411100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Бруто плате приправника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7.500,00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7.200,00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7.800,00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7.500,00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538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411200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Бруто накнаде запослених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232.361,00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223.066,56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241.655,44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232.361,00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929.444,00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539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411200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Накнаде за превоз на посао и са посла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9.600,00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10.400,00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</w:tr>
      <w:tr w:rsidR="00DA61F5" w:rsidRPr="00DA61F5" w:rsidTr="00DA61F5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540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411300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Расходи за накнаде плате за вријеме боловања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32.500,00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31.200,00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33.800,00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32.500,00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130.000,00</w:t>
            </w:r>
          </w:p>
        </w:tc>
      </w:tr>
      <w:tr w:rsidR="00DA61F5" w:rsidRPr="00DA61F5" w:rsidTr="00DA61F5">
        <w:trPr>
          <w:trHeight w:val="51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541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411400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за отпремнине и једнократне помоћи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9.600,00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10.400,00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</w:tr>
      <w:tr w:rsidR="00DA61F5" w:rsidRPr="00DA61F5" w:rsidTr="00DA61F5">
        <w:trPr>
          <w:trHeight w:val="51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542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194.225,00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186.456,00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201.994,00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194.225,00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776.900,00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543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412100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закупа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375,00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360,00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390,00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375,00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1.500,00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544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енергије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25.000,00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24.000,00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26.000,00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25.000,00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100.000,00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545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комуналних услуга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9.600,00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10.400,00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546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412300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режијског материјала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9.600,00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10.400,00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</w:tr>
      <w:tr w:rsidR="00DA61F5" w:rsidRPr="00DA61F5" w:rsidTr="00DA61F5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547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412400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материјала - Министарство просвјете и културе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548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412400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материјала-храна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87.500,00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84.000,00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91.000,00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87.500,00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350.000,00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549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412400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дидактичког материјала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9.600,00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10.400,00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550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412400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материјала - остало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750,00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720,00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780,00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750,00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551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412500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текућег одржавања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7.500,00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7.200,00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7.800,00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7.500,00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552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412600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Путни трошкови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960,00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1.040,00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553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412600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за гориво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1.500,00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1.440,00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1.560,00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1.500,00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554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412700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Накнада за осигурање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8.750,00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8.400,00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9.100,00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8.750,00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35.000,00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555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412800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одржавања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250,00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240,00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260,00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250,00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556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Уговорене услуге и друге дажбине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3.750,00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3.600,00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3.900,00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3.750,00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15.000,00</w:t>
            </w:r>
          </w:p>
        </w:tc>
      </w:tr>
      <w:tr w:rsidR="00DA61F5" w:rsidRPr="00DA61F5" w:rsidTr="00DA61F5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557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Уговорене услуге и друге дажбине-репрезентација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960,00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1.040,00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</w:tr>
      <w:tr w:rsidR="00DA61F5" w:rsidRPr="00DA61F5" w:rsidTr="00DA61F5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558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Уговорене услуге -волонтери, уговори о стручном оспособљавању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12.500,00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12.000,00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13.000,00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12.500,00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559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по основу уговора о дјелу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7.500,00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7.200,00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7.800,00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7.500,00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</w:tr>
      <w:tr w:rsidR="00DA61F5" w:rsidRPr="00DA61F5" w:rsidTr="00DA61F5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560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по основу уговора о дјелу-Министарство просвјете и културе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561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Управни одбор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4.800,00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5.200,00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562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по основу пореза и доприноса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1.850,00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1.776,00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1.924,00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1.850,00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7.400,00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563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по основу затезних камата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1.250,00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1.200,00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1.300,00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1.250,00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564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413900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по основу затезних камата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1.250,00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1.200,00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1.300,00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1.250,00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565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КАПИТАЛНИ ИЗДАЦИ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32.500,00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31.200,00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33.800,00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32.500,00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130.000,00</w:t>
            </w:r>
          </w:p>
        </w:tc>
      </w:tr>
      <w:tr w:rsidR="00DA61F5" w:rsidRPr="00DA61F5" w:rsidTr="00DA61F5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566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25.000,00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24.000,00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26.000,00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25.000,00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100.000,00</w:t>
            </w:r>
          </w:p>
        </w:tc>
      </w:tr>
      <w:tr w:rsidR="00DA61F5" w:rsidRPr="00DA61F5" w:rsidTr="00DA61F5">
        <w:trPr>
          <w:trHeight w:val="51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567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511200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за реконструкцију, инвестиционо одржавање и адаптацију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12.500,00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12.000,00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13.000,00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12.500,00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568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511300</w:t>
            </w:r>
          </w:p>
        </w:tc>
        <w:tc>
          <w:tcPr>
            <w:tcW w:w="3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опреме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12.500,00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12.000,00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13.000,00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12.500,00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</w:tr>
      <w:tr w:rsidR="00DA61F5" w:rsidRPr="00DA61F5" w:rsidTr="00DA61F5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569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Издаци за залихе материјала, робе и ситног инвентара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7.500,00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7.200,00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7.800,00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7.500,00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570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516100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за залихе материјала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7.500,00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7.200,00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7.800,00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7.500,00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571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ОСТАЛИ ИЗДАЦИ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58.750,00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56.400,00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61.100,00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58.750,00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235.000,00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572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Остали издаци из трансакција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58.750,00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56.400,00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61.100,00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58.750,00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235.000,00</w:t>
            </w:r>
          </w:p>
        </w:tc>
      </w:tr>
      <w:tr w:rsidR="00DA61F5" w:rsidRPr="00DA61F5" w:rsidTr="00DA61F5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573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638100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58.750,00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56.400,00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61.100,00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58.750,00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235.000,00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2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УКУПНО ДЈЕЧИЈИ ВРТИЋ "ЧИКА ЈОВА ЗМАЈ"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1.362.836,00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1.308.322,56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1.417.349,44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1.362.836,00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5.451.344,00</w:t>
            </w:r>
          </w:p>
        </w:tc>
      </w:tr>
    </w:tbl>
    <w:p w:rsidR="00DA61F5" w:rsidRPr="00DA61F5" w:rsidRDefault="00DA61F5" w:rsidP="00CF075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7F57B1" w:rsidRDefault="007F57B1" w:rsidP="00CF075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tbl>
      <w:tblPr>
        <w:tblW w:w="13900" w:type="dxa"/>
        <w:tblInd w:w="95" w:type="dxa"/>
        <w:tblLook w:val="04A0"/>
      </w:tblPr>
      <w:tblGrid>
        <w:gridCol w:w="517"/>
        <w:gridCol w:w="1039"/>
        <w:gridCol w:w="454"/>
        <w:gridCol w:w="589"/>
        <w:gridCol w:w="1028"/>
        <w:gridCol w:w="3677"/>
        <w:gridCol w:w="1240"/>
        <w:gridCol w:w="1293"/>
        <w:gridCol w:w="1362"/>
        <w:gridCol w:w="1362"/>
        <w:gridCol w:w="1339"/>
      </w:tblGrid>
      <w:tr w:rsidR="00DA61F5" w:rsidRPr="00DA61F5" w:rsidTr="00DA61F5">
        <w:trPr>
          <w:trHeight w:val="72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РБ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  <w:t>ФУНКЦИЈА</w:t>
            </w:r>
          </w:p>
        </w:tc>
        <w:tc>
          <w:tcPr>
            <w:tcW w:w="2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ЕКОНОМСКИ КОД</w:t>
            </w:r>
          </w:p>
        </w:tc>
        <w:tc>
          <w:tcPr>
            <w:tcW w:w="3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ОПИС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 квартал 25%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II квартал 24%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III квартал 26%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IV квартал 25%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БУЏЕТ 2025. ГОДИНА</w:t>
            </w:r>
          </w:p>
        </w:tc>
      </w:tr>
      <w:tr w:rsidR="00DA61F5" w:rsidRPr="00DA61F5" w:rsidTr="00DA61F5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</w:t>
            </w:r>
          </w:p>
        </w:tc>
      </w:tr>
      <w:tr w:rsidR="00DA61F5" w:rsidRPr="00DA61F5" w:rsidTr="00DA61F5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DA61F5" w:rsidRPr="00DA61F5" w:rsidTr="00DA61F5">
        <w:trPr>
          <w:trHeight w:val="52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ПЈТ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ЈУ ЦЕНТАР ЗА КУЛТУРУ "СЕМБЕРИЈА"БИЈЕЉИНА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Број ПЈТ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0005500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574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ТЕКУЋИ РАСХОДИ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358.123,75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343.798,80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372.448,70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358.123,75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1.432.495,00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575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за лична примања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273.750,00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262.800,00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284.700,00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273.750,00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1.095.000,00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576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411100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Бруто плате запослених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250.250,00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240.240,00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260.260,00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250.250,00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1.001.000,00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577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411200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Бруто накнаде запослених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11.500,00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11.040,00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11.960,00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11.500,00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46.000,00</w:t>
            </w:r>
          </w:p>
        </w:tc>
      </w:tr>
      <w:tr w:rsidR="00DA61F5" w:rsidRPr="00DA61F5" w:rsidTr="00DA61F5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578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411300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за рефундацију по основу боловања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6.720,00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7.280,00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28.000,00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579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411400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за отпремнине и ј.помоћи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4.800,00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5.200,00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580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 за коришћење роба и услуга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83.373,75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80.038,80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86.708,70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83.373,75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333.495,00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581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енергије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25.000,00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24.000,00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26.000,00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25.000,00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100.000,00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582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енергије за гријање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875,00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840,00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910,00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875,00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3.500,00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583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комуналних услуга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3.500,00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3.360,00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3.640,00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3.500,00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14.000,00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584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412300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материјала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1.920,00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2.080,00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8.000,00</w:t>
            </w:r>
          </w:p>
        </w:tc>
      </w:tr>
      <w:tr w:rsidR="00DA61F5" w:rsidRPr="00DA61F5" w:rsidTr="00DA61F5">
        <w:trPr>
          <w:trHeight w:val="51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585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412400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материјала за образовање, науку и културу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250,00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240,00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260,00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250,00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586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412500</w:t>
            </w:r>
          </w:p>
        </w:tc>
        <w:tc>
          <w:tcPr>
            <w:tcW w:w="3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текућег одржавања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12.500,00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12.000,00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13.000,00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12.500,00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587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412700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осигурања и платног промета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480,00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520,00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588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412700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 за услуге рекламе и пропаганде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5.250,00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5.040,00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5.460,00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5.250,00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21.000,00</w:t>
            </w:r>
          </w:p>
        </w:tc>
      </w:tr>
      <w:tr w:rsidR="00DA61F5" w:rsidRPr="00DA61F5" w:rsidTr="00DA61F5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589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412700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стручних услуга (тендери, адвокатске услуге, еаборати, програмери)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2.125,00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2.040,00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2.210,00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2.125,00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8.500,00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590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Уговорене услуге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5.625,00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5.400,00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5.850,00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5.625,00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22.500,00</w:t>
            </w:r>
          </w:p>
        </w:tc>
      </w:tr>
      <w:tr w:rsidR="00DA61F5" w:rsidRPr="00DA61F5" w:rsidTr="00DA61F5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591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организације пријема и других манифестација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1.500,00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1.440,00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1.560,00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1.500,00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592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за културне манифестације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18.750,00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18.000,00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19.500,00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18.750,00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75.000,00</w:t>
            </w:r>
          </w:p>
        </w:tc>
      </w:tr>
      <w:tr w:rsidR="00DA61F5" w:rsidRPr="00DA61F5" w:rsidTr="00DA61F5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593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по основу пореза и доприноса на терет послодавца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2.500,00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2.400,00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2.600,00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2.500,00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594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Накнаде за Управни одбор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2.998,75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2.878,80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3.118,70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2.998,75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11.995,00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595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Судски спорови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960,00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1.040,00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596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419100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Судски спорови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960,00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1.040,00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597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КАПИТАЛНИ ИЗДАЦИ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4.800,00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5.200,00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</w:tr>
      <w:tr w:rsidR="00DA61F5" w:rsidRPr="00DA61F5" w:rsidTr="00DA61F5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598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4.800,00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5.200,00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599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511300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опреме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4.800,00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5.200,00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ОСТАЛИ ИЗДАЦИ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15.000,00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14.400,00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15.600,00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15.000,00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60.000,00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Остали издаци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2.500,00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2.400,00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2.600,00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2.500,00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631100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по основу ПДВ-а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2.500,00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2.400,00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2.600,00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2.500,00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603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Остали издаци из трансакција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12.500,00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12.000,00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13.000,00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12.500,00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</w:tr>
      <w:tr w:rsidR="00DA61F5" w:rsidRPr="00DA61F5" w:rsidTr="00DA61F5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638100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12.500,00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12.000,00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13.000,00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12.500,00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УКУПНО ЈУ ЦЕНТАР ЗА КУЛТУРУ " СЕМБЕРИЈА"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378.123,75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362.998,80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393.248,70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378.123,75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1.512.495,00</w:t>
            </w:r>
          </w:p>
        </w:tc>
      </w:tr>
    </w:tbl>
    <w:p w:rsidR="00DA61F5" w:rsidRPr="00DA61F5" w:rsidRDefault="00DA61F5" w:rsidP="00CF075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7F57B1" w:rsidRDefault="007F57B1" w:rsidP="00CF075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DA61F5" w:rsidRDefault="00DA61F5" w:rsidP="00CF075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DA61F5" w:rsidRDefault="00DA61F5" w:rsidP="00CF075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DA61F5" w:rsidRDefault="00DA61F5" w:rsidP="00CF075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DA61F5" w:rsidRDefault="00DA61F5" w:rsidP="00CF075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tbl>
      <w:tblPr>
        <w:tblW w:w="13840" w:type="dxa"/>
        <w:tblInd w:w="95" w:type="dxa"/>
        <w:tblLook w:val="04A0"/>
      </w:tblPr>
      <w:tblGrid>
        <w:gridCol w:w="486"/>
        <w:gridCol w:w="1156"/>
        <w:gridCol w:w="455"/>
        <w:gridCol w:w="593"/>
        <w:gridCol w:w="1048"/>
        <w:gridCol w:w="3727"/>
        <w:gridCol w:w="1201"/>
        <w:gridCol w:w="1247"/>
        <w:gridCol w:w="1309"/>
        <w:gridCol w:w="1309"/>
        <w:gridCol w:w="1309"/>
      </w:tblGrid>
      <w:tr w:rsidR="00DA61F5" w:rsidRPr="00DA61F5" w:rsidTr="00DA61F5">
        <w:trPr>
          <w:trHeight w:val="48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РБ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ФУНКЦИЈА</w:t>
            </w:r>
          </w:p>
        </w:tc>
        <w:tc>
          <w:tcPr>
            <w:tcW w:w="2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ЕКОНОМСКИ КОД</w:t>
            </w:r>
          </w:p>
        </w:tc>
        <w:tc>
          <w:tcPr>
            <w:tcW w:w="3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ОПИС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 квартал 25%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II квартал 24%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III квартал 26%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IV квартал 25%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БУЏЕТ 2025. ГОДИНА</w:t>
            </w:r>
          </w:p>
        </w:tc>
      </w:tr>
      <w:tr w:rsidR="00DA61F5" w:rsidRPr="00DA61F5" w:rsidTr="00DA61F5">
        <w:trPr>
          <w:trHeight w:val="22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</w:t>
            </w:r>
          </w:p>
        </w:tc>
      </w:tr>
      <w:tr w:rsidR="00DA61F5" w:rsidRPr="00DA61F5" w:rsidTr="00DA61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ПЈТ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МУЗЕЈ СЕМБЕРИЈЕ БИЈЕЉИНА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</w:tr>
      <w:tr w:rsidR="00DA61F5" w:rsidRPr="00DA61F5" w:rsidTr="00DA61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Број ПЈТ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0005501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DA61F5" w:rsidRPr="00DA61F5" w:rsidTr="00DA61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605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ТЕКУЋИ РАСХОДИ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113.025,00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108.504,00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117.546,00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113.025,00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452.100,00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606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Расходи за лична примања запослених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94.650,00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90.864,00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98.436,00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94.650,00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378.600,00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607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411100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Бруто плате запослених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84.000,00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80.640,00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87.360,00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84.000,00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336.000,00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608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411200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Бруто накнаде запослених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1.750,00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1.680,00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1.820,00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1.750,00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609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411300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за накнаду плате за вријеме боловања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1.250,00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1.200,00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1.300,00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1.250,00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610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411400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за отпремнине и помоћи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7.650,00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7.344,00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7.956,00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7.650,00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30.600,00</w:t>
            </w:r>
          </w:p>
        </w:tc>
      </w:tr>
      <w:tr w:rsidR="00DA61F5" w:rsidRPr="00DA61F5" w:rsidTr="00DA61F5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611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18.375,00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17.640,00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19.110,00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18.375,00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73.500,00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612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412200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енергије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3.000,00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2.880,00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3.120,00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3.000,00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613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412200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комуналних услуга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1.500,00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1.440,00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1.560,00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1.500,00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614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412300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 материјала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960,00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1.040,00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615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412400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 материјала за посебне намјене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960,00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1.040,00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616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412500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текућег одржавања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1.250,00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1.200,00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1.300,00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1.250,00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617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412600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Путни трошкови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960,00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1.040,00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618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412700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Стручне услуге,трошкови осигурања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750,00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780,00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750,00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619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412700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услуга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750,00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780,00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750,00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620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Уговорене услуге и друге дажбине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2.625,00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2.520,00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2.730,00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2.625,00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10.500,00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621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Накнаде за Управни одбор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4.500,00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4.320,00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4.680,00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4.500,00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18.000,00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622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за повремене и привремене послове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960,00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1.040,00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623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Грантови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</w:tr>
      <w:tr w:rsidR="00DA61F5" w:rsidRPr="00DA61F5" w:rsidTr="00DA61F5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624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Бијељина у 20. вијеку, завршавање пројекта, архивска грађа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625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КАПИТАЛНИ ИЗДАЦИ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1.250,00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1.200,00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1.300,00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1.250,00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5.000,00</w:t>
            </w:r>
          </w:p>
        </w:tc>
      </w:tr>
      <w:tr w:rsidR="00DA61F5" w:rsidRPr="00DA61F5" w:rsidTr="00DA61F5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626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1.250,00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1.200,00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1.300,00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1.250,00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5.000,00</w:t>
            </w:r>
          </w:p>
        </w:tc>
      </w:tr>
      <w:tr w:rsidR="00DA61F5" w:rsidRPr="00DA61F5" w:rsidTr="00DA61F5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627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Реконструкција и инвестиције у објекте - кров Музеја и др.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628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511300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опреме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1.250,00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1.200,00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1.300,00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1.250,00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629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ОСТАЛИ ИЗДАЦИ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480,00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520,00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500,00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630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638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Остали издаци из трансакција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480,00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520,00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500,00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2.000,00</w:t>
            </w:r>
          </w:p>
        </w:tc>
      </w:tr>
      <w:tr w:rsidR="00DA61F5" w:rsidRPr="00DA61F5" w:rsidTr="00DA61F5">
        <w:trPr>
          <w:trHeight w:val="76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631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638100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500,00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480,00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520,00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500,00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 xml:space="preserve">УКУПНО МУЗЕЈ "СЕМБЕРИЈА" 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114.775,00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110.184,00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119.366,00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114.775,00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459.100,00</w:t>
            </w:r>
          </w:p>
        </w:tc>
      </w:tr>
    </w:tbl>
    <w:p w:rsidR="00DA61F5" w:rsidRPr="00DA61F5" w:rsidRDefault="00DA61F5" w:rsidP="00CF075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7F57B1" w:rsidRDefault="007F57B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900" w:type="dxa"/>
        <w:tblInd w:w="95" w:type="dxa"/>
        <w:tblLook w:val="04A0"/>
      </w:tblPr>
      <w:tblGrid>
        <w:gridCol w:w="516"/>
        <w:gridCol w:w="1039"/>
        <w:gridCol w:w="456"/>
        <w:gridCol w:w="611"/>
        <w:gridCol w:w="1039"/>
        <w:gridCol w:w="3606"/>
        <w:gridCol w:w="1239"/>
        <w:gridCol w:w="1293"/>
        <w:gridCol w:w="1376"/>
        <w:gridCol w:w="1367"/>
        <w:gridCol w:w="1358"/>
      </w:tblGrid>
      <w:tr w:rsidR="00DA61F5" w:rsidRPr="00DA61F5" w:rsidTr="00DA61F5">
        <w:trPr>
          <w:trHeight w:val="48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РБ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  <w:t>ФУНКЦИЈА</w:t>
            </w:r>
          </w:p>
        </w:tc>
        <w:tc>
          <w:tcPr>
            <w:tcW w:w="21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ЕКОНОМСКИ КОД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ОПИС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 квартал 25%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II квартал 24%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III квартал 26%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IV квартал 25%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БУЏЕТ 2025. ГОДИНА</w:t>
            </w:r>
          </w:p>
        </w:tc>
      </w:tr>
      <w:tr w:rsidR="00DA61F5" w:rsidRPr="00DA61F5" w:rsidTr="00DA61F5">
        <w:trPr>
          <w:trHeight w:val="3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</w:t>
            </w:r>
          </w:p>
        </w:tc>
      </w:tr>
      <w:tr w:rsidR="00DA61F5" w:rsidRPr="00DA61F5" w:rsidTr="00DA61F5">
        <w:trPr>
          <w:trHeight w:val="3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DA61F5" w:rsidRPr="00DA61F5" w:rsidTr="00DA61F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ПЈТ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ЈУ СКУД "СЕМБЕРИЈА"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</w:tr>
      <w:tr w:rsidR="00DA61F5" w:rsidRPr="00DA61F5" w:rsidTr="00DA61F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Број ПЈТ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00050503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DA61F5" w:rsidRPr="00DA61F5" w:rsidTr="00DA61F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ТЕКУЋИ РАСХОДИ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88.123,75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84.598,80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91.648,70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88.123,75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352.495,00</w:t>
            </w:r>
          </w:p>
        </w:tc>
      </w:tr>
      <w:tr w:rsidR="00DA61F5" w:rsidRPr="00DA61F5" w:rsidTr="00DA61F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за лична примања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59.000,00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56.640,00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61.360,00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59.000,00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236.000,00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411100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Бруто плате запослених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53.250,00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51.120,00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55.380,00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53.250,00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213.000,00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411200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Бруто накнаде запослених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1.920,00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2.080,00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8.000,00</w:t>
            </w:r>
          </w:p>
        </w:tc>
      </w:tr>
      <w:tr w:rsidR="00DA61F5" w:rsidRPr="00DA61F5" w:rsidTr="00DA61F5">
        <w:trPr>
          <w:trHeight w:val="52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411300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за накнаде плате за вријеме боловања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1.250,00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1.200,00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1.300,00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1.250,00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</w:tr>
      <w:tr w:rsidR="00DA61F5" w:rsidRPr="00DA61F5" w:rsidTr="00DA61F5">
        <w:trPr>
          <w:trHeight w:val="52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411400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за отпремнине и једнократне помоћи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2.500,00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2.400,00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2.600,00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2.500,00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</w:tr>
      <w:tr w:rsidR="00DA61F5" w:rsidRPr="00DA61F5" w:rsidTr="00DA61F5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29.123,75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27.958,80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30.288,70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29.123,75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116.495,00</w:t>
            </w:r>
          </w:p>
        </w:tc>
      </w:tr>
      <w:tr w:rsidR="00DA61F5" w:rsidRPr="00DA61F5" w:rsidTr="00DA61F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комуналних услуга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750,00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720,00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780,00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750,00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640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412300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материјала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1.125,00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1.080,00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1.170,00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1.125,00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4.500,00</w:t>
            </w:r>
          </w:p>
        </w:tc>
      </w:tr>
      <w:tr w:rsidR="00DA61F5" w:rsidRPr="00DA61F5" w:rsidTr="00DA61F5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641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412400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за материјал за образовање, науку и културу и спорт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480,00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520,00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500,00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642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412500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текућег одржавања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1.250,00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1.200,00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1.300,00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1.250,00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</w:tr>
      <w:tr w:rsidR="00DA61F5" w:rsidRPr="00DA61F5" w:rsidTr="00DA61F5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643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412600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по основу путовања у иностранству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9.600,00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10.400,00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644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412600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по основу путовања у земљи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1.920,00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2.080,00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645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412700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за стручне услуге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2.250,00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2.160,00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2.340,00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2.250,00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9.000,00</w:t>
            </w:r>
          </w:p>
        </w:tc>
      </w:tr>
      <w:tr w:rsidR="00DA61F5" w:rsidRPr="00DA61F5" w:rsidTr="00DA61F5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646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Уговорене услуге и стручно оспособљавање запослених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4.750,00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4.560,00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4.940,00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4.750,00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19.000,00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647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репрезентације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3.500,00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3.360,00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3.640,00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3.500,00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14.000,00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648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Накнаде за Управни одбор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2.998,75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2.878,80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3.118,70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2.998,75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11.995,00</w:t>
            </w:r>
          </w:p>
        </w:tc>
      </w:tr>
      <w:tr w:rsidR="00DA61F5" w:rsidRPr="00DA61F5" w:rsidTr="00DA61F5">
        <w:trPr>
          <w:trHeight w:val="255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649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КАПИТАЛНИ ИЗДАЦИ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7.500,00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7.200,00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7.800,00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7.500,00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</w:tr>
      <w:tr w:rsidR="00DA61F5" w:rsidRPr="00DA61F5" w:rsidTr="00DA61F5">
        <w:trPr>
          <w:trHeight w:val="48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650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7.500,00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7.200,00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7.800,00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7.500,00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651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511300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за набавку опреме за културу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7.500,00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7.200,00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7.800,00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7.500,00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652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ОСТАЛИ ИЗДАЦИ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750,00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720,00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780,00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750,00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653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Остали издаци из трансакција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750,00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720,00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780,00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750,00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3.000,00</w:t>
            </w:r>
          </w:p>
        </w:tc>
      </w:tr>
      <w:tr w:rsidR="00DA61F5" w:rsidRPr="00DA61F5" w:rsidTr="00DA61F5">
        <w:trPr>
          <w:trHeight w:val="76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654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638100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750,00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720,00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780,00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750,00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УКУПНО ЈУ СКУД "СЕМБЕРИЈА"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96.373,75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92.518,80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100.228,70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96.373,75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385.495,00</w:t>
            </w:r>
          </w:p>
        </w:tc>
      </w:tr>
    </w:tbl>
    <w:p w:rsidR="007F57B1" w:rsidRDefault="007F57B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F57B1" w:rsidRDefault="007F57B1" w:rsidP="00CF075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tbl>
      <w:tblPr>
        <w:tblW w:w="13860" w:type="dxa"/>
        <w:tblInd w:w="95" w:type="dxa"/>
        <w:tblLook w:val="04A0"/>
      </w:tblPr>
      <w:tblGrid>
        <w:gridCol w:w="516"/>
        <w:gridCol w:w="1039"/>
        <w:gridCol w:w="455"/>
        <w:gridCol w:w="593"/>
        <w:gridCol w:w="1038"/>
        <w:gridCol w:w="3561"/>
        <w:gridCol w:w="1247"/>
        <w:gridCol w:w="1302"/>
        <w:gridCol w:w="1375"/>
        <w:gridCol w:w="1375"/>
        <w:gridCol w:w="1359"/>
      </w:tblGrid>
      <w:tr w:rsidR="00DA61F5" w:rsidRPr="00DA61F5" w:rsidTr="00DA61F5">
        <w:trPr>
          <w:trHeight w:val="48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РБ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  <w:t>ФУНКЦИЈА</w:t>
            </w:r>
          </w:p>
        </w:tc>
        <w:tc>
          <w:tcPr>
            <w:tcW w:w="2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ЕКОНОМСКИ КОД</w:t>
            </w:r>
          </w:p>
        </w:tc>
        <w:tc>
          <w:tcPr>
            <w:tcW w:w="3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ОПИС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 квартал 25%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II квартал 24%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III квартал 26%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IV квартал 25%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БУЏЕТ 2025. ГОДИНА</w:t>
            </w:r>
          </w:p>
        </w:tc>
      </w:tr>
      <w:tr w:rsidR="00DA61F5" w:rsidRPr="00DA61F5" w:rsidTr="00DA61F5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</w:t>
            </w:r>
          </w:p>
        </w:tc>
      </w:tr>
      <w:tr w:rsidR="00DA61F5" w:rsidRPr="00DA61F5" w:rsidTr="00DA61F5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DA61F5" w:rsidRPr="00DA61F5" w:rsidTr="00DA61F5">
        <w:trPr>
          <w:trHeight w:val="51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ПЈТ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ЈУ ГРАДСКО ПОЗОРИШТЕ "СЕМБЕРИЈА"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</w:tr>
      <w:tr w:rsidR="00DA61F5" w:rsidRPr="00DA61F5" w:rsidTr="00DA61F5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Број ПЈТ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0005504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DA61F5" w:rsidRPr="00DA61F5" w:rsidTr="00DA61F5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655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ТЕКУЋИ РАСХОДИ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131.800,00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126.528,00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137.072,00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131.800,00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527.200,00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656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за лична примања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97.050,00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93.168,00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100.932,00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97.050,00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388.200,00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657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411100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Бруто плате  запослених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95.550,00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91.728,00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99.372,00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95.550,00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382.200,00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658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411200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Бруто накнаде запослених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1.500,00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1.440,00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1.560,00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1.500,00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6.000,00</w:t>
            </w:r>
          </w:p>
        </w:tc>
      </w:tr>
      <w:tr w:rsidR="00DA61F5" w:rsidRPr="00DA61F5" w:rsidTr="00DA61F5">
        <w:trPr>
          <w:trHeight w:val="51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659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34.750,00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33.360,00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36.140,00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34.750,00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139.000,00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660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комуналних услуга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480,00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520,00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661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412300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материјала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1.250,00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1.200,00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1.300,00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1.250,00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662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412600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по основу путовања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3.840,00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4.160,00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16.000,00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663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412700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за стручне услуге, пропаганда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3.750,00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3.600,00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3.900,00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3.750,00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15.000,00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664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Уговорене услуге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19.200,00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20.800,00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80.000,00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665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репрезентације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2.250,00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2.160,00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2.340,00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2.250,00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666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Накнаде за Управни одбор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2.880,00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3.120,00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667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КАПИТАЛНИ ИЗДАЦИ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12.500,00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12.000,00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13.000,00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12.500,00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</w:tr>
      <w:tr w:rsidR="00DA61F5" w:rsidRPr="00DA61F5" w:rsidTr="00DA61F5">
        <w:trPr>
          <w:trHeight w:val="48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668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12.500,00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12.000,00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13.000,00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12.500,00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669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511300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за набавку опреме за културу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12.500,00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12.000,00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13.000,00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12.500,00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УКУПНО ЈУ ГРАДСКО ПОЗОРИШТЕ "СЕМБЕРИЈА"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144.300,00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138.528,00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150.072,00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144.300,00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577.200,00</w:t>
            </w:r>
          </w:p>
        </w:tc>
      </w:tr>
    </w:tbl>
    <w:p w:rsidR="00DA61F5" w:rsidRPr="00DA61F5" w:rsidRDefault="00DA61F5" w:rsidP="00CF075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7F57B1" w:rsidRDefault="007F57B1" w:rsidP="00CF075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tbl>
      <w:tblPr>
        <w:tblW w:w="13900" w:type="dxa"/>
        <w:tblInd w:w="95" w:type="dxa"/>
        <w:tblLook w:val="04A0"/>
      </w:tblPr>
      <w:tblGrid>
        <w:gridCol w:w="486"/>
        <w:gridCol w:w="1274"/>
        <w:gridCol w:w="427"/>
        <w:gridCol w:w="602"/>
        <w:gridCol w:w="1026"/>
        <w:gridCol w:w="3561"/>
        <w:gridCol w:w="1226"/>
        <w:gridCol w:w="1278"/>
        <w:gridCol w:w="1349"/>
        <w:gridCol w:w="1349"/>
        <w:gridCol w:w="1322"/>
      </w:tblGrid>
      <w:tr w:rsidR="00DA61F5" w:rsidRPr="00DA61F5" w:rsidTr="00DA61F5">
        <w:trPr>
          <w:trHeight w:val="480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РБ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ФУНКЦИЈА</w:t>
            </w:r>
          </w:p>
        </w:tc>
        <w:tc>
          <w:tcPr>
            <w:tcW w:w="2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ЕКОНОМСКИ КОД</w:t>
            </w:r>
          </w:p>
        </w:tc>
        <w:tc>
          <w:tcPr>
            <w:tcW w:w="3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ОПИС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 квартал 25%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II квартал 24%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III квартал 26%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IV квартал 25%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БУЏЕТ 2025. ГОДИНА</w:t>
            </w:r>
          </w:p>
        </w:tc>
      </w:tr>
      <w:tr w:rsidR="00DA61F5" w:rsidRPr="00DA61F5" w:rsidTr="00DA61F5">
        <w:trPr>
          <w:trHeight w:val="3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3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</w:t>
            </w:r>
          </w:p>
        </w:tc>
      </w:tr>
      <w:tr w:rsidR="00DA61F5" w:rsidRPr="00DA61F5" w:rsidTr="00DA61F5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ПЈТ</w:t>
            </w:r>
          </w:p>
        </w:tc>
        <w:tc>
          <w:tcPr>
            <w:tcW w:w="3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ТУРИСТИЧКА ОРГАНИЗАЦИЈА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</w:tr>
      <w:tr w:rsidR="00DA61F5" w:rsidRPr="00DA61F5" w:rsidTr="00DA61F5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Број ПЈТ</w:t>
            </w:r>
          </w:p>
        </w:tc>
        <w:tc>
          <w:tcPr>
            <w:tcW w:w="3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00050510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</w:tr>
      <w:tr w:rsidR="00DA61F5" w:rsidRPr="00DA61F5" w:rsidTr="00DA61F5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670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ТЕКУЋИ РАСХОДИ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240.825,00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231.192,00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250.458,00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240.825,00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963.300,00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671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411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Расходи за лична примања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177.950,00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170.832,00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185.068,00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177.950,00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711.800,00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672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0473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411100</w:t>
            </w:r>
          </w:p>
        </w:tc>
        <w:tc>
          <w:tcPr>
            <w:tcW w:w="3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Бруто плате запослених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132.525,00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127.224,00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137.826,00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132.525,00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530.100,00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673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0473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411200</w:t>
            </w:r>
          </w:p>
        </w:tc>
        <w:tc>
          <w:tcPr>
            <w:tcW w:w="3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Бруто накнаде запослених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42.300,00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40.608,00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43.992,00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42.300,00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169.200,00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674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0473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411200</w:t>
            </w:r>
          </w:p>
        </w:tc>
        <w:tc>
          <w:tcPr>
            <w:tcW w:w="3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val="en-GB" w:eastAsia="en-GB"/>
              </w:rPr>
              <w:t>Бруто накнаде запослених - боравишна такса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960,00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1.040,00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675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0473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411300</w:t>
            </w:r>
          </w:p>
        </w:tc>
        <w:tc>
          <w:tcPr>
            <w:tcW w:w="3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Расходи за накнаде плате за вријеме боловања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750,00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780,00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750,00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3.000,00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676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0473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411400</w:t>
            </w:r>
          </w:p>
        </w:tc>
        <w:tc>
          <w:tcPr>
            <w:tcW w:w="3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Расходи за отпремнине и ј.помоћи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1.375,00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1.320,00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1.430,00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1.375,00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5.500,00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677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412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Расходи за коришћење роба и услуга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62.500,00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60.000,00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65.000,00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62.500,00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250.000,00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678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0473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412200</w:t>
            </w:r>
          </w:p>
        </w:tc>
        <w:tc>
          <w:tcPr>
            <w:tcW w:w="3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Трошкови комуналних услуга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1.750,00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1.680,00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1.820,00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1.750,00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7.000,00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679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0473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412300</w:t>
            </w:r>
          </w:p>
        </w:tc>
        <w:tc>
          <w:tcPr>
            <w:tcW w:w="3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Набавка материјала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960,00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1.040,00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680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0473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412500</w:t>
            </w:r>
          </w:p>
        </w:tc>
        <w:tc>
          <w:tcPr>
            <w:tcW w:w="3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Трошкови текућег одржавања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1.750,00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1.680,00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1.820,00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1.750,00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7.000,00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681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0473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412600</w:t>
            </w:r>
          </w:p>
        </w:tc>
        <w:tc>
          <w:tcPr>
            <w:tcW w:w="3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Путни трошкови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480,00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682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0473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412600</w:t>
            </w:r>
          </w:p>
        </w:tc>
        <w:tc>
          <w:tcPr>
            <w:tcW w:w="3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val="en-GB" w:eastAsia="en-GB"/>
              </w:rPr>
              <w:t>Путни трошкови - боравишна такса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2.000,00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1.920,00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2.080,00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2.000,00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8.000,00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683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0473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412700</w:t>
            </w:r>
          </w:p>
        </w:tc>
        <w:tc>
          <w:tcPr>
            <w:tcW w:w="3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val="en-GB" w:eastAsia="en-GB"/>
              </w:rPr>
              <w:t>Расходи за стручне услуге - боравишна такса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3.875,00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3.720,00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4.030,00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3.875,00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15.500,00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684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0473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412700</w:t>
            </w:r>
          </w:p>
        </w:tc>
        <w:tc>
          <w:tcPr>
            <w:tcW w:w="3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Расходи за стручне услуге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960,00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1.040,00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4.000,00</w:t>
            </w:r>
          </w:p>
        </w:tc>
      </w:tr>
      <w:tr w:rsidR="00DA61F5" w:rsidRPr="00DA61F5" w:rsidTr="00DA61F5">
        <w:trPr>
          <w:trHeight w:val="72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685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0473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val="en-GB" w:eastAsia="en-GB"/>
              </w:rPr>
              <w:t>Уговорене услуге-унапријеђење туристичке понуде,организација л.колоније,Златни котлић,савска регата - боравишна такса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28.125,00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27.000,00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29.250,00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28.125,00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112.500,00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686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0473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Остали некласификовани расходи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4.800,00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5.200,00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20.000,00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687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0473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Остале уговорене услуге - Семберска кућа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12.500,00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12.000,00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13.000,00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12.500,00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50.000,00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688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0473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Накнаде за Управни одбор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4.800,00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5.200,00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20.000,00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689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Судски спорови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375,00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360,00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390,00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375,00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1.500,00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690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419100</w:t>
            </w:r>
          </w:p>
        </w:tc>
        <w:tc>
          <w:tcPr>
            <w:tcW w:w="3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Судски спорови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375,00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360,00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390,00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375,00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1.500,00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691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КАПИТАЛНИ ИЗДАЦИ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2.875,00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2.760,00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2.990,00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2.875,00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11.500,00</w:t>
            </w:r>
          </w:p>
        </w:tc>
      </w:tr>
      <w:tr w:rsidR="00DA61F5" w:rsidRPr="00DA61F5" w:rsidTr="00DA61F5">
        <w:trPr>
          <w:trHeight w:val="480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692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511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2.375,00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2.280,00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2.470,00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2.375,00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9.500,00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693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0473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511300</w:t>
            </w:r>
          </w:p>
        </w:tc>
        <w:tc>
          <w:tcPr>
            <w:tcW w:w="3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Набавка опреме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2.375,00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2.280,00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2.470,00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2.375,00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9.500,00</w:t>
            </w:r>
          </w:p>
        </w:tc>
      </w:tr>
      <w:tr w:rsidR="00DA61F5" w:rsidRPr="00DA61F5" w:rsidTr="00DA61F5">
        <w:trPr>
          <w:trHeight w:val="51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694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516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Издаци за залихе материјала, робе и ситног инвентара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480,00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500,00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2.000,00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695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0473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516100</w:t>
            </w:r>
          </w:p>
        </w:tc>
        <w:tc>
          <w:tcPr>
            <w:tcW w:w="3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Издаци за залихе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480,00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696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ОСТАЛИ ИЗДАЦИ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1.857,50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1.783,20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1.931,80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1.857,50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7.430,00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697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631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Остали издаци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632,50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607,20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657,80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632,50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2.530,00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698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631100</w:t>
            </w:r>
          </w:p>
        </w:tc>
        <w:tc>
          <w:tcPr>
            <w:tcW w:w="3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Издаци по основу ПДВ-а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632,50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607,20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657,80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632,50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2.530,00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699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638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Остали издаци из трансакција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1.225,00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1.176,00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1.274,00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1.225,00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4.900,00</w:t>
            </w:r>
          </w:p>
        </w:tc>
      </w:tr>
      <w:tr w:rsidR="00DA61F5" w:rsidRPr="00DA61F5" w:rsidTr="00DA61F5">
        <w:trPr>
          <w:trHeight w:val="76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700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638100</w:t>
            </w:r>
          </w:p>
        </w:tc>
        <w:tc>
          <w:tcPr>
            <w:tcW w:w="3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1.225,00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1.176,00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1.274,00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1.225,00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4.900,00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УКУПНО ТУРИСТИЧКА ОРГАНИЗАЦИЈА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245.557,50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235.735,20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255.379,80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245.557,50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982.230,00</w:t>
            </w:r>
          </w:p>
        </w:tc>
      </w:tr>
    </w:tbl>
    <w:p w:rsidR="00DA61F5" w:rsidRPr="00DA61F5" w:rsidRDefault="00DA61F5" w:rsidP="00CF075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7F57B1" w:rsidRDefault="007F57B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880" w:type="dxa"/>
        <w:tblInd w:w="95" w:type="dxa"/>
        <w:tblLook w:val="04A0"/>
      </w:tblPr>
      <w:tblGrid>
        <w:gridCol w:w="516"/>
        <w:gridCol w:w="1039"/>
        <w:gridCol w:w="627"/>
        <w:gridCol w:w="551"/>
        <w:gridCol w:w="1060"/>
        <w:gridCol w:w="3760"/>
        <w:gridCol w:w="1195"/>
        <w:gridCol w:w="1228"/>
        <w:gridCol w:w="1272"/>
        <w:gridCol w:w="1272"/>
        <w:gridCol w:w="1360"/>
      </w:tblGrid>
      <w:tr w:rsidR="00DA61F5" w:rsidRPr="00DA61F5" w:rsidTr="00DA61F5">
        <w:trPr>
          <w:trHeight w:val="48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  <w:t>ФУНКЦИЈА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ОПИС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 квартал 25%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II квартал 24%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III квартал 26%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IV квартал 25%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БУЏЕТ 2025. ГОДИНА</w:t>
            </w:r>
          </w:p>
        </w:tc>
      </w:tr>
      <w:tr w:rsidR="00DA61F5" w:rsidRPr="00DA61F5" w:rsidTr="00DA61F5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</w:t>
            </w:r>
          </w:p>
        </w:tc>
      </w:tr>
      <w:tr w:rsidR="00DA61F5" w:rsidRPr="00DA61F5" w:rsidTr="00DA61F5">
        <w:trPr>
          <w:trHeight w:val="58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ПЈТ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РАЗВОЈНА АГЕНЦИЈА ГРАДА БИЈЕЉИНА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Број ПЈТ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0005910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ТЕКУЋИ РАСХОДИ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143.873,50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138.118,56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149.628,44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143.873,50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575.494,00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за лична примања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88.375,00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84.840,00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91.910,00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88.375,00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353.500,00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Бруто плате запослених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63.000,00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60.480,00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65.520,00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63.000,00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252.000,00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Бруто накнаде запослених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23.000,00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22.080,00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23.920,00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23.000,00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92.000,00</w:t>
            </w:r>
          </w:p>
        </w:tc>
      </w:tr>
      <w:tr w:rsidR="00DA61F5" w:rsidRPr="00DA61F5" w:rsidTr="00DA61F5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за накнаде плате за вријеме боловања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750,00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720,00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780,00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750,00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3.000,00</w:t>
            </w:r>
          </w:p>
        </w:tc>
      </w:tr>
      <w:tr w:rsidR="00DA61F5" w:rsidRPr="00DA61F5" w:rsidTr="00DA61F5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411400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за отпремнине и ј.помоћи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1.625,00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1.560,00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1.690,00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1.625,00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6.500,00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 за коришћење роба и услуга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54.498,50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52.318,56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56.678,44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54.498,50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217.994,00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за услуге закупа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12.500,00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13.000,00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12.500,00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</w:tr>
      <w:tr w:rsidR="00DA61F5" w:rsidRPr="00DA61F5" w:rsidTr="00DA61F5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по основу комуналних и комуникационих услуга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1.500,00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1.440,00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1.560,00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1.500,00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материјала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1.500,00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1.440,00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1.560,00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1.500,00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412500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за одржавање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1.250,00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1.200,00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1.300,00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1.250,00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412600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Путни трошкови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6.000,00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5.760,00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6.240,00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24.000,00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412700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за стручне услуге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11.250,00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10.800,00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11.700,00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11.250,00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45.000,00</w:t>
            </w:r>
          </w:p>
        </w:tc>
      </w:tr>
      <w:tr w:rsidR="00DA61F5" w:rsidRPr="00DA61F5" w:rsidTr="00DA61F5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Остали некласификовани расходи - уговорене услуге и репрезентација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2.500,00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2.400,00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2.600,00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2.500,00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</w:tr>
      <w:tr w:rsidR="00DA61F5" w:rsidRPr="00DA61F5" w:rsidTr="00DA61F5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по основу пореза и доприноса на терет послодавца и расходи за рад ван радног односа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15.000,00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14.400,00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15.600,00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15.000,00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60.000,00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Накнаде за Управни одбор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2.998,50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2.878,56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3.118,44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2.998,50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11.994,00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Затезне камате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480,00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520,00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718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413900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Затезне камате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480,00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520,00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719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Грантови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Грантови у земљи - Подстицај развоја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</w:tr>
      <w:tr w:rsidR="00DA61F5" w:rsidRPr="00DA61F5" w:rsidTr="00DA61F5">
        <w:trPr>
          <w:trHeight w:val="57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721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Судски спорови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480,00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520,00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722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419100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Судски спорови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480,00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520,00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723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КАПИТАЛНИ ИЗДАЦИ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13.500,00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12.960,00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14.040,00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13.500,00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54.000,00</w:t>
            </w:r>
          </w:p>
        </w:tc>
      </w:tr>
      <w:tr w:rsidR="00DA61F5" w:rsidRPr="00DA61F5" w:rsidTr="00DA61F5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724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13.000,00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12.480,00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13.520,00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52.000,00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опреме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13.000,00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12.480,00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13.520,00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13.000,00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52.000,00</w:t>
            </w:r>
          </w:p>
        </w:tc>
      </w:tr>
      <w:tr w:rsidR="00DA61F5" w:rsidRPr="00DA61F5" w:rsidTr="00DA61F5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726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516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Издаци за залихе материјала, робе и ситног инвентара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480,00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520,00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727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516100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Издаци за залихе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480,00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520,00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728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ОСТАЛИ ИЗДАЦИ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408,00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391,68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424,32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408,00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1.632,00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729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Остали издаци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383,00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367,68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398,32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383,00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1.532,00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631100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по основу ПДВ-а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383,00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367,68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398,32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383,00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1.532,00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731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Остали издаци из трансакција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25,00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24,00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26,00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25,00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100,00</w:t>
            </w:r>
          </w:p>
        </w:tc>
      </w:tr>
      <w:tr w:rsidR="00DA61F5" w:rsidRPr="00DA61F5" w:rsidTr="00DA61F5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638100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25,00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24,00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26,00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25,00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УКУПНО РАЗВОЈНА АГЕНЦИЈА ГРАДА БИЈЕЉИНА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157.781,50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151.470,24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164.092,76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157.781,50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631.126,00</w:t>
            </w:r>
          </w:p>
        </w:tc>
      </w:tr>
    </w:tbl>
    <w:p w:rsidR="007F57B1" w:rsidRDefault="007F57B1" w:rsidP="00CF075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DA61F5" w:rsidRDefault="00DA61F5" w:rsidP="00CF075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tbl>
      <w:tblPr>
        <w:tblW w:w="13840" w:type="dxa"/>
        <w:tblInd w:w="95" w:type="dxa"/>
        <w:tblLook w:val="04A0"/>
      </w:tblPr>
      <w:tblGrid>
        <w:gridCol w:w="516"/>
        <w:gridCol w:w="1039"/>
        <w:gridCol w:w="455"/>
        <w:gridCol w:w="593"/>
        <w:gridCol w:w="1040"/>
        <w:gridCol w:w="3586"/>
        <w:gridCol w:w="1240"/>
        <w:gridCol w:w="1295"/>
        <w:gridCol w:w="1369"/>
        <w:gridCol w:w="1369"/>
        <w:gridCol w:w="1338"/>
      </w:tblGrid>
      <w:tr w:rsidR="00DA61F5" w:rsidRPr="00DA61F5" w:rsidTr="00DA61F5">
        <w:trPr>
          <w:trHeight w:val="48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РБ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  <w:t>ФУНКЦИЈА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ЕКОНОМСКИ КОД</w:t>
            </w:r>
          </w:p>
        </w:tc>
        <w:tc>
          <w:tcPr>
            <w:tcW w:w="3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ОПИС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 квартал 25%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II квартал 24%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III квартал 26%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IV квартал 25%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БУЏЕТ 2025. ГОДИНА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ПЈТ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ЈУ ГИМНАЗИЈА "ФИЛИП ВИШЊИЋ" БИЈЕЉИНА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Број ПЈТ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000815054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733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ТЕКУЋИ РАСХОДИ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55.500,00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53.280,00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57.720,00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55.500,00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222.000,00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734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Плате и накнаде трошкова запослених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5.500,00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5.280,00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5.720,00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5.500,00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22.000,00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735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Накнаде запослених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5.500,00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5.280,00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5.720,00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5.500,00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22.000,00</w:t>
            </w:r>
          </w:p>
        </w:tc>
      </w:tr>
      <w:tr w:rsidR="00DA61F5" w:rsidRPr="00DA61F5" w:rsidTr="00DA61F5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736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48.000,00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52.000,00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200.000,00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737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енергије и гријања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14.500,00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13.920,00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15.080,00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14.500,00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58.000,00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738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комуналних услуга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4.500,00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4.320,00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4.680,00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4.500,00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18.000,00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739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412300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материјала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5.760,00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6.240,00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6.000,00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24.000,00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740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412500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текућег одржавања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4.800,00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5.200,00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741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412600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Путни трошкови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2.250,00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2.160,00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2.340,00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2.250,00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742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412600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превоза и горива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250,00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240,00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260,00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250,00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743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412700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осигурања и платног промета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4.800,00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5.200,00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744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Уговорене услуге и друге дажбине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12.500,00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12.000,00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13.000,00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12.500,00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745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КАПИТАЛНИ ИЗДАЦИ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3.750,00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3.600,00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3.900,00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3.750,00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15.000,00</w:t>
            </w:r>
          </w:p>
        </w:tc>
      </w:tr>
      <w:tr w:rsidR="00DA61F5" w:rsidRPr="00DA61F5" w:rsidTr="00DA61F5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746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3.750,00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3.600,00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3.900,00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3.750,00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15.000,00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747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Реконструкција и инвестиције у објекте 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748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511300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опреме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3.750,00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3.600,00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3.900,00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3.750,00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15.000,00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УКУПНО ГИМНАЗИЈА "ФИЛИП ВИШЊИЋ"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59.250,00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56.880,00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61.620,00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59.250,00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237.000,00</w:t>
            </w:r>
          </w:p>
        </w:tc>
      </w:tr>
    </w:tbl>
    <w:p w:rsidR="00DA61F5" w:rsidRDefault="00DA61F5" w:rsidP="00CF075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DA61F5" w:rsidRDefault="00DA61F5" w:rsidP="00CF075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DA61F5" w:rsidRDefault="00DA61F5" w:rsidP="00CF075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DA61F5" w:rsidRDefault="00DA61F5" w:rsidP="00CF075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DA61F5" w:rsidRDefault="00DA61F5" w:rsidP="00CF075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DA61F5" w:rsidRDefault="00DA61F5" w:rsidP="00CF075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tbl>
      <w:tblPr>
        <w:tblW w:w="13820" w:type="dxa"/>
        <w:tblInd w:w="95" w:type="dxa"/>
        <w:tblLook w:val="04A0"/>
      </w:tblPr>
      <w:tblGrid>
        <w:gridCol w:w="516"/>
        <w:gridCol w:w="1039"/>
        <w:gridCol w:w="455"/>
        <w:gridCol w:w="592"/>
        <w:gridCol w:w="1040"/>
        <w:gridCol w:w="3587"/>
        <w:gridCol w:w="1240"/>
        <w:gridCol w:w="1295"/>
        <w:gridCol w:w="1369"/>
        <w:gridCol w:w="1369"/>
        <w:gridCol w:w="1318"/>
      </w:tblGrid>
      <w:tr w:rsidR="00DA61F5" w:rsidRPr="00DA61F5" w:rsidTr="00DA61F5">
        <w:trPr>
          <w:trHeight w:val="48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РБ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  <w:t>ФУНКЦИЈА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ЕКОНОМСКИ КОД</w:t>
            </w:r>
          </w:p>
        </w:tc>
        <w:tc>
          <w:tcPr>
            <w:tcW w:w="3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ОПИС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 квартал 25%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II квартал 24%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III квартал 26%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IV квартал 25%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БУЏЕТ 2025. ГОДИНА</w:t>
            </w:r>
          </w:p>
        </w:tc>
      </w:tr>
      <w:tr w:rsidR="00DA61F5" w:rsidRPr="00DA61F5" w:rsidTr="00DA61F5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</w:t>
            </w:r>
          </w:p>
        </w:tc>
      </w:tr>
      <w:tr w:rsidR="00DA61F5" w:rsidRPr="00DA61F5" w:rsidTr="00DA61F5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ПЈТ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ЈУ ЕКОНОМСКА ШКОЛА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Број ПЈТ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000815055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749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ТЕКУЋИ РАСХОДИ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40.050,00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38.448,00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41.652,00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40.050,00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160.200,00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750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Плате и накнаде трошкова запослених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4.500,00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4.320,00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4.680,00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4.500,00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18.000,00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751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Накнаде трошкова запослених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4.500,00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4.320,00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4.680,00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4.500,00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18.000,00</w:t>
            </w:r>
          </w:p>
        </w:tc>
      </w:tr>
      <w:tr w:rsidR="00DA61F5" w:rsidRPr="00DA61F5" w:rsidTr="00DA61F5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752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35.550,00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34.128,00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36.972,00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35.550,00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142.200,00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753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енергије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15.425,00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14.808,00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16.042,00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15.425,00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61.700,00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754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комуналних услуга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3.840,00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4.160,00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16.000,00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755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412300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материјала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4.800,00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5.200,00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756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412500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текућег одржавања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3.840,00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4.160,00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16.000,00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757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412600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Путни трошкови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875,00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840,00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910,00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875,00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3.500,00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758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412700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осигурања и платног промета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2.250,00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2.160,00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2.340,00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2.250,00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759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Уговорене услуге и друге дажбине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3.840,00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4.160,00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16.000,00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760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КАПИТАЛНИ ИЗДАЦИ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2.500,00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2.400,00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2.600,00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2.500,00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</w:tr>
      <w:tr w:rsidR="00DA61F5" w:rsidRPr="00DA61F5" w:rsidTr="00DA61F5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761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2.500,00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2.400,00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2.600,00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2.500,00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762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511300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опремe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2.500,00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2.400,00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2.600,00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2.500,00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УКУПНО ЕКОНОМСКА ШКОЛА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42.550,00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40.848,00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44.252,00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42.550,00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170.200,00</w:t>
            </w:r>
          </w:p>
        </w:tc>
      </w:tr>
    </w:tbl>
    <w:p w:rsidR="00DA61F5" w:rsidRDefault="00DA61F5" w:rsidP="00CF075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DA61F5" w:rsidRDefault="00DA61F5" w:rsidP="00CF075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DA61F5" w:rsidRDefault="00DA61F5" w:rsidP="00CF075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DA61F5" w:rsidRDefault="00DA61F5" w:rsidP="00CF075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DA61F5" w:rsidRDefault="00DA61F5" w:rsidP="00CF075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DA61F5" w:rsidRDefault="00DA61F5" w:rsidP="00CF075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DA61F5" w:rsidRDefault="00DA61F5" w:rsidP="00CF075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DA61F5" w:rsidRDefault="00DA61F5" w:rsidP="00CF075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DA61F5" w:rsidRDefault="00DA61F5" w:rsidP="00CF075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DA61F5" w:rsidRDefault="00DA61F5" w:rsidP="00CF075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tbl>
      <w:tblPr>
        <w:tblW w:w="13860" w:type="dxa"/>
        <w:tblInd w:w="95" w:type="dxa"/>
        <w:tblLook w:val="04A0"/>
      </w:tblPr>
      <w:tblGrid>
        <w:gridCol w:w="516"/>
        <w:gridCol w:w="1039"/>
        <w:gridCol w:w="456"/>
        <w:gridCol w:w="592"/>
        <w:gridCol w:w="1037"/>
        <w:gridCol w:w="3607"/>
        <w:gridCol w:w="1246"/>
        <w:gridCol w:w="1301"/>
        <w:gridCol w:w="1373"/>
        <w:gridCol w:w="1373"/>
        <w:gridCol w:w="1320"/>
      </w:tblGrid>
      <w:tr w:rsidR="00DA61F5" w:rsidRPr="00DA61F5" w:rsidTr="00DA61F5">
        <w:trPr>
          <w:trHeight w:val="48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ОПИС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 квартал 25%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II квартал 24%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III квартал 26%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IV квартал 25%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БУЏЕТ 2025. ГОДИНА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DA61F5" w:rsidRPr="00DA61F5" w:rsidTr="00DA61F5">
        <w:trPr>
          <w:trHeight w:val="52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ПЈТ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ЈУ ПОЉОПРИВРЕДНА И МЕДИЦИНСКА ШКОЛА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Број ПЈТ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000815056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763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ТЕКУЋИ РАСХОДИ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146.524,75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140.663,76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152.385,74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146.524,75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586.099,00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764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Плате и накнаде трошкова запослених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64.750,00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62.160,00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67.340,00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64.750,00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259.000,00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765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Бруто плате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47.250,00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45.360,00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49.140,00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47.250,00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189.000,00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766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Бруто накнаде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1.750,00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1.680,00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1.820,00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1.750,00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767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Накнаде за превоз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15.750,00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15.120,00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16.380,00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15.750,00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63.000,00</w:t>
            </w:r>
          </w:p>
        </w:tc>
      </w:tr>
      <w:tr w:rsidR="00DA61F5" w:rsidRPr="00DA61F5" w:rsidTr="00DA61F5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768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81.774,75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78.503,76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85.045,74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81.774,75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327.099,00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769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енергије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17.750,00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17.040,00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18.460,00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17.750,00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71.000,00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комуналних услуга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4.800,00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5.200,00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771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материјала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8.160,00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8.840,00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34.000,00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772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412400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за материјал за посебне намјене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8.875,00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8.520,00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9.230,00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8.875,00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35.500,00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773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412500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текућег одржавања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8.750,00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8.400,00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9.100,00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8.750,00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35.000,00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774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412600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Путни трошкови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960,00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1.040,00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412600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горива и превоза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1.250,00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1.200,00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1.300,00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1.250,00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</w:tr>
      <w:tr w:rsidR="00DA61F5" w:rsidRPr="00DA61F5" w:rsidTr="00DA61F5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776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412700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осигурања,  услуга и платног промета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4.750,00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4.560,00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4.940,00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4.750,00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19.000,00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777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Остале непоменуте услуге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25.899,75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24.863,76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26.935,74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25.899,75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103.599,00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778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КАПИТАЛНИ ИЗДАЦИ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69.750,00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66.960,00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72.540,00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69.750,00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279.000,00</w:t>
            </w:r>
          </w:p>
        </w:tc>
      </w:tr>
      <w:tr w:rsidR="00DA61F5" w:rsidRPr="00DA61F5" w:rsidTr="00DA61F5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779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32.250,00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30.960,00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33.540,00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32.250,00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129.000,00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Реконструкција и инвестиције у објекте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19.250,00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18.480,00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20.020,00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19.250,00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77.000,00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781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опреме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5.280,00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5.720,00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22.000,00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782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511500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за биолошку имовину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7.200,00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7.800,00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</w:tr>
      <w:tr w:rsidR="00DA61F5" w:rsidRPr="00DA61F5" w:rsidTr="00DA61F5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783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Издаци за залихе материјала, робе и ситног инвентара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37.500,00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36.000,00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39.000,00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37.500,00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150.000,00</w:t>
            </w:r>
          </w:p>
        </w:tc>
      </w:tr>
      <w:tr w:rsidR="00DA61F5" w:rsidRPr="00DA61F5" w:rsidTr="00DA61F5">
        <w:trPr>
          <w:trHeight w:val="54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784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516100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за залихе материјала за израду учинака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37.500,00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36.000,00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39.000,00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37.500,00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150.000,00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785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ОСТАЛИ  ИЗДАЦИ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11.750,00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11.280,00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12.220,00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11.750,00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47.000,00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786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Остали издаци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11.750,00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11.280,00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12.220,00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11.750,00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47.000,00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787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631100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по основу ПДВ-а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11.750,00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11.280,00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12.220,00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11.750,00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47.000,00</w:t>
            </w:r>
          </w:p>
        </w:tc>
      </w:tr>
      <w:tr w:rsidR="00DA61F5" w:rsidRPr="00DA61F5" w:rsidTr="00DA61F5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УКУПНО ПОЉОПРИВРЕДНА И МЕДИЦИНСКА ШКОЛА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228.024,75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218.903,76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237.145,74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228.024,75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912.099,00</w:t>
            </w:r>
          </w:p>
        </w:tc>
      </w:tr>
    </w:tbl>
    <w:p w:rsidR="00DA61F5" w:rsidRPr="00DA61F5" w:rsidRDefault="00DA61F5" w:rsidP="00CF075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7F57B1" w:rsidRDefault="007F57B1" w:rsidP="00CF075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DA61F5" w:rsidRDefault="00DA61F5" w:rsidP="00CF075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tbl>
      <w:tblPr>
        <w:tblW w:w="13920" w:type="dxa"/>
        <w:tblInd w:w="95" w:type="dxa"/>
        <w:tblLook w:val="04A0"/>
      </w:tblPr>
      <w:tblGrid>
        <w:gridCol w:w="516"/>
        <w:gridCol w:w="1039"/>
        <w:gridCol w:w="454"/>
        <w:gridCol w:w="590"/>
        <w:gridCol w:w="1030"/>
        <w:gridCol w:w="3677"/>
        <w:gridCol w:w="1242"/>
        <w:gridCol w:w="1282"/>
        <w:gridCol w:w="1365"/>
        <w:gridCol w:w="1365"/>
        <w:gridCol w:w="1360"/>
      </w:tblGrid>
      <w:tr w:rsidR="00DA61F5" w:rsidRPr="00DA61F5" w:rsidTr="00DA61F5">
        <w:trPr>
          <w:trHeight w:val="48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ЕКОНОМСКИ КОД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ОПИС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 квартал 25%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II квартал 24%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III квартал 26%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IV квартал 25%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БУЏЕТ 2025. ГОДИНА</w:t>
            </w:r>
          </w:p>
        </w:tc>
      </w:tr>
      <w:tr w:rsidR="00DA61F5" w:rsidRPr="00DA61F5" w:rsidTr="00DA61F5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</w:t>
            </w:r>
          </w:p>
        </w:tc>
      </w:tr>
      <w:tr w:rsidR="00DA61F5" w:rsidRPr="00DA61F5" w:rsidTr="00DA61F5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DA61F5" w:rsidRPr="00DA61F5" w:rsidTr="00DA61F5">
        <w:trPr>
          <w:trHeight w:val="54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ПЈТ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ЈУ ТЕХНИЧКА ШКОЛА "МИХАЈЛО ПУПИН" БИЈЕЉИНА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Број ПЈТ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000815057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788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ТЕКУЋИ РАСХОДИ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88.930,00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85.372,80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92.487,20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88.930,00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355.720,00</w:t>
            </w:r>
          </w:p>
        </w:tc>
      </w:tr>
      <w:tr w:rsidR="00DA61F5" w:rsidRPr="00DA61F5" w:rsidTr="00DA61F5">
        <w:trPr>
          <w:trHeight w:val="27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789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Плате и накнаде трошкова запослених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11.640,00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11.174,40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12.105,60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11.640,00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46.560,00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411200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Накнаде запослених-превоз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11.640,00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11.174,40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12.105,60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11.640,00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46.560,00</w:t>
            </w:r>
          </w:p>
        </w:tc>
      </w:tr>
      <w:tr w:rsidR="00DA61F5" w:rsidRPr="00DA61F5" w:rsidTr="00DA61F5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791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 по основу коришћења роба и услуга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77.290,00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74.198,40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80.381,60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77.290,00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309.160,00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792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енергије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20.137,50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19.332,00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20.943,00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20.137,50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80.550,00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793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комуналних услуга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6.595,00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6.331,20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6.858,80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6.595,00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26.380,00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794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412300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материјала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6.415,00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6.158,40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6.671,60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6.415,00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25.660,00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412400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Материјал за посебне намјене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7.795,00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7.483,20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8.106,80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7.795,00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31.180,00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796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412500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текућег одржавања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11.452,50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10.994,40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11.910,60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11.452,50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45.810,00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797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412600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Путни трошкови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3.240,00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3.110,40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3.369,60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3.240,00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12.960,00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798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412600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горива и превоза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797,50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765,60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829,40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797,50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3.190,00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799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412700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осигурања и платног промета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1.882,50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1.807,20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1.957,80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1.882,50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7.530,00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Уговорене услуге и друге дажбине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18.975,00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18.216,00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19.734,00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18.975,00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75.900,00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КАПИТАЛНИ ИЗДАЦИ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13.487,50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12.948,00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14.027,00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13.487,50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53.950,00</w:t>
            </w:r>
          </w:p>
        </w:tc>
      </w:tr>
      <w:tr w:rsidR="00DA61F5" w:rsidRPr="00DA61F5" w:rsidTr="00DA61F5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13.155,00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12.628,80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13.681,20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13.155,00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52.620,00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511300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опреме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13.155,00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12.628,80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13.681,20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13.155,00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52.620,00</w:t>
            </w:r>
          </w:p>
        </w:tc>
      </w:tr>
      <w:tr w:rsidR="00DA61F5" w:rsidRPr="00DA61F5" w:rsidTr="00DA61F5">
        <w:trPr>
          <w:trHeight w:val="51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Издаци за залихе материјала, робе и ситног инвентара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332,50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319,20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345,80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332,50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1.330,00</w:t>
            </w:r>
          </w:p>
        </w:tc>
      </w:tr>
      <w:tr w:rsidR="00DA61F5" w:rsidRPr="00DA61F5" w:rsidTr="00DA61F5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516100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за залихе материјала,учинака,с.инвентара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332,50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319,20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345,80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332,50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1.330,00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УКУПНО ЈУ ТЕХНИЧКА ШКОЛА "МИХАЈЛО ПУПИН"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102.417,50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98.320,80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106.514,20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102.417,50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409.670,00</w:t>
            </w:r>
          </w:p>
        </w:tc>
      </w:tr>
    </w:tbl>
    <w:p w:rsidR="00DA61F5" w:rsidRPr="00DA61F5" w:rsidRDefault="00DA61F5" w:rsidP="00CF075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7F57B1" w:rsidRDefault="007F57B1" w:rsidP="00CF075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D03897" w:rsidRDefault="00D03897" w:rsidP="00CF075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D03897" w:rsidRDefault="00D03897" w:rsidP="00CF075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tbl>
      <w:tblPr>
        <w:tblW w:w="13900" w:type="dxa"/>
        <w:tblInd w:w="95" w:type="dxa"/>
        <w:tblLook w:val="04A0"/>
      </w:tblPr>
      <w:tblGrid>
        <w:gridCol w:w="516"/>
        <w:gridCol w:w="1039"/>
        <w:gridCol w:w="456"/>
        <w:gridCol w:w="594"/>
        <w:gridCol w:w="1043"/>
        <w:gridCol w:w="3624"/>
        <w:gridCol w:w="1243"/>
        <w:gridCol w:w="1299"/>
        <w:gridCol w:w="1373"/>
        <w:gridCol w:w="1373"/>
        <w:gridCol w:w="1340"/>
      </w:tblGrid>
      <w:tr w:rsidR="00DA61F5" w:rsidRPr="00DA61F5" w:rsidTr="00DA61F5">
        <w:trPr>
          <w:trHeight w:val="48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ЕКОНОМСКИ КОД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ОПИС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 квартал 25%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II квартал 24%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III квартал 26%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IV квартал 25%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БУЏЕТ 2025. ГОДИНА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DA61F5" w:rsidRPr="00DA61F5" w:rsidTr="00DA61F5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ПЈТ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ЈУ СРЕДЊА СТРУЧНА ШКОЛА ЈАЊА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DA61F5" w:rsidRPr="00DA61F5" w:rsidTr="00DA61F5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Број ПЈТ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000815059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ТЕКУЋИ РАСХОДИ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34.452,00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33.073,92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35.830,08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34.452,00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137.808,00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Плате и накнаде трошкова запослених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13.700,00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13.152,00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14.248,00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13.700,00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54.800,00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411200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Накнаде запослених - превоз на посао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13.700,00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13.152,00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14.248,00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13.700,00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54.800,00</w:t>
            </w:r>
          </w:p>
        </w:tc>
      </w:tr>
      <w:tr w:rsidR="00DA61F5" w:rsidRPr="00DA61F5" w:rsidTr="00DA61F5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20.752,00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19.921,92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21.582,08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20.752,00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83.008,00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енергије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7.500,00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7.200,00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7.800,00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7.500,00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комуналних услуга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2.127,00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2.041,92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2.212,08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2.127,00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8.508,00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412300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материјала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1.920,00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2.080,00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412400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материјала за посебне намјене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750,00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720,00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780,00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750,00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412500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текућег одржавања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1.920,00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2.080,00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412600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Путни трошкови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960,00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1.040,00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412700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осигурања и стручних услуга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2.250,00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2.160,00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2.340,00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2.250,00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Уговорене услуге и друге дажбине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3.125,00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3.250,00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3.125,00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12.500,00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818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КАПИТАЛНИ ИЗДАЦИ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4.500,00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4.320,00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4.680,00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4.500,00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18.000,00</w:t>
            </w:r>
          </w:p>
        </w:tc>
      </w:tr>
      <w:tr w:rsidR="00DA61F5" w:rsidRPr="00DA61F5" w:rsidTr="00D03897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819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4.500,00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4.320,00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4.680,00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4.500,00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18.000,00</w:t>
            </w:r>
          </w:p>
        </w:tc>
      </w:tr>
      <w:tr w:rsidR="00DA61F5" w:rsidRPr="00DA61F5" w:rsidTr="00D03897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820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511200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Реконструкција и инвестиције у објекте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1.250,00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1.200,00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1.300,00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1.250,00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</w:tr>
      <w:tr w:rsidR="00DA61F5" w:rsidRPr="00DA61F5" w:rsidTr="00D03897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821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511300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опреме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3.250,00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3.120,00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3.380,00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3.250,00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13.000,00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УКУПНО СРЕДЊА СТРУЧНА ШКОЛА ЈАЊА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38.952,00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37.393,92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40.510,08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38.952,00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155.808,00</w:t>
            </w:r>
          </w:p>
        </w:tc>
      </w:tr>
    </w:tbl>
    <w:p w:rsidR="00DA61F5" w:rsidRPr="00DA61F5" w:rsidRDefault="00DA61F5" w:rsidP="00CF075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7F57B1" w:rsidRDefault="007F57B1" w:rsidP="00CF075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D03897" w:rsidRDefault="00D03897" w:rsidP="00CF075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D03897" w:rsidRDefault="00D03897" w:rsidP="00CF075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tbl>
      <w:tblPr>
        <w:tblW w:w="13440" w:type="dxa"/>
        <w:tblInd w:w="95" w:type="dxa"/>
        <w:tblLook w:val="04A0"/>
      </w:tblPr>
      <w:tblGrid>
        <w:gridCol w:w="516"/>
        <w:gridCol w:w="1039"/>
        <w:gridCol w:w="460"/>
        <w:gridCol w:w="584"/>
        <w:gridCol w:w="816"/>
        <w:gridCol w:w="2775"/>
        <w:gridCol w:w="1213"/>
        <w:gridCol w:w="1262"/>
        <w:gridCol w:w="1327"/>
        <w:gridCol w:w="1327"/>
        <w:gridCol w:w="1116"/>
        <w:gridCol w:w="1005"/>
      </w:tblGrid>
      <w:tr w:rsidR="00DA61F5" w:rsidRPr="00DA61F5" w:rsidTr="00DA61F5">
        <w:trPr>
          <w:trHeight w:val="105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  <w:t>ФУНКЦИЈА</w:t>
            </w:r>
          </w:p>
        </w:tc>
        <w:tc>
          <w:tcPr>
            <w:tcW w:w="17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ЕКОНОМСКИ КОД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ОПИС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 квартал 25%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II квартал 24%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III квартал 26%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IV квартал 25%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БУЏЕТ 2025. ГОДИНА-ФОНД 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2025. ГОДИНА - ФОНД 02</w:t>
            </w:r>
          </w:p>
        </w:tc>
      </w:tr>
      <w:tr w:rsidR="00DA61F5" w:rsidRPr="00DA61F5" w:rsidTr="00DA61F5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7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</w:t>
            </w:r>
          </w:p>
        </w:tc>
      </w:tr>
      <w:tr w:rsidR="00DA61F5" w:rsidRPr="00DA61F5" w:rsidTr="00DA61F5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DA61F5" w:rsidRPr="00DA61F5" w:rsidTr="00DA61F5">
        <w:trPr>
          <w:trHeight w:val="5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7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ПЈТ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ЈУ НАРОДНА БИБЛИОТЕКА "ФИЛИП ВИШЊИЋ" БИЈЕЉИНА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7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Број ПЈТ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0818035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822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ТЕКУЋИ РАСХОДИ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29.750,00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28.560,00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30.940,00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29.750,00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119.000,00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823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Накнаде запослених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720,00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780,00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750,00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3.000,00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824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411 200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Накнаде запослених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720,00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780,00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750,00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3.000,00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</w:tr>
      <w:tr w:rsidR="00DA61F5" w:rsidRPr="00DA61F5" w:rsidTr="00DA61F5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29.000,00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27.840,00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30.160,00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29.000,00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116.000,00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826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енергије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3.840,00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4.160,00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16.000,00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</w:tr>
      <w:tr w:rsidR="00DA61F5" w:rsidRPr="00DA61F5" w:rsidTr="00DA61F5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827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енергије - гориво за гријање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4.800,00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5.200,00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828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комуналних услуга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1.920,00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2.080,00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8.000,00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</w:tr>
      <w:tr w:rsidR="00DA61F5" w:rsidRPr="00DA61F5" w:rsidTr="00DA61F5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829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комуналних услуга - таксе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960,00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1.040,00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412300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материјала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3.125,00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3.250,00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3.125,00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12.500,00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</w:tr>
      <w:tr w:rsidR="00DA61F5" w:rsidRPr="00DA61F5" w:rsidTr="00DA61F5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831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412400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 за материјал за посебне намјене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1.250,00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1.200,00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1.300,00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1.250,00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</w:tr>
      <w:tr w:rsidR="00DA61F5" w:rsidRPr="00DA61F5" w:rsidTr="00D0389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412500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текућег одржавања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2.250,00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2.160,00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2.340,00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2.250,00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9.000,00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</w:tr>
      <w:tr w:rsidR="00DA61F5" w:rsidRPr="00DA61F5" w:rsidTr="00D03897">
        <w:trPr>
          <w:trHeight w:val="51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833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412600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Путни трошкови и трошкови превоза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3.250,00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3.120,00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3.380,00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3.250,00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13.000,00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</w:tr>
      <w:tr w:rsidR="00DA61F5" w:rsidRPr="00DA61F5" w:rsidTr="00D03897">
        <w:trPr>
          <w:trHeight w:val="51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834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412700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осигурања и стручних услуга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2.500,00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2.400,00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2.600,00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2.500,00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</w:tr>
      <w:tr w:rsidR="00DA61F5" w:rsidRPr="00DA61F5" w:rsidTr="00DA61F5">
        <w:trPr>
          <w:trHeight w:val="51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835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Уговорене услуге и друге дажбине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2.250,00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2.160,00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2.340,00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2.250,00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9.000,00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</w:tr>
      <w:tr w:rsidR="00DA61F5" w:rsidRPr="00DA61F5" w:rsidTr="00DA61F5">
        <w:trPr>
          <w:trHeight w:val="51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836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Уговорене услуге и друге дажбине-програмске активности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2.375,00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2.280,00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2.470,00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2.375,00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9.500,00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837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КАПИТАЛНИ ИЗДАЦИ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32.750,00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31.440,00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34.060,00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32.750,00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131.000,00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</w:tr>
      <w:tr w:rsidR="00DA61F5" w:rsidRPr="00DA61F5" w:rsidTr="00DA61F5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838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32.175,00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30.888,00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33.462,00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32.175,00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128.700,00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</w:tr>
      <w:tr w:rsidR="00DA61F5" w:rsidRPr="00DA61F5" w:rsidTr="00DA61F5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839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511200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Реконструкција и инвeстиције у објекте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17.550,00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16.848,00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18.252,00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17.550,00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70.200,00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511300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 опреме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14.625,00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14.040,00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15.210,00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14.625,00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58.500,00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</w:tr>
      <w:tr w:rsidR="00DA61F5" w:rsidRPr="00DA61F5" w:rsidTr="00DA61F5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841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Издаци за залихе материјала, робе и ситног инвентара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575,00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552,00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598,00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575,00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2.300,00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</w:tr>
      <w:tr w:rsidR="00DA61F5" w:rsidRPr="00DA61F5" w:rsidTr="00DA61F5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842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516100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за залихе материјала, ситног инвентара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575,00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552,00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598,00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575,00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2.300,00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ЈУ НАРОДНА БИБЛИОТЕКА "ФИЛИП ВИШЊИЋ" - ФОНД 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62.500,00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60.000,00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65.000,00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62.500,00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250.000,00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</w:tr>
    </w:tbl>
    <w:p w:rsidR="00DA61F5" w:rsidRPr="00DA61F5" w:rsidRDefault="00DA61F5" w:rsidP="00CF075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7F57B1" w:rsidRDefault="007F57B1" w:rsidP="00CF075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D03897" w:rsidRDefault="00D03897" w:rsidP="00CF075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D03897" w:rsidRDefault="00D03897" w:rsidP="00CF075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D03897" w:rsidRDefault="00D03897" w:rsidP="00CF075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D03897" w:rsidRDefault="00D03897" w:rsidP="00CF075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D03897" w:rsidRDefault="00D03897" w:rsidP="00CF075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D03897" w:rsidRDefault="00D03897" w:rsidP="00CF075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D03897" w:rsidRDefault="00D03897" w:rsidP="00CF075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D03897" w:rsidRDefault="00D03897" w:rsidP="00CF075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D03897" w:rsidRDefault="00D03897" w:rsidP="00CF075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D03897" w:rsidRDefault="00D03897" w:rsidP="00CF075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D03897" w:rsidRDefault="00D03897" w:rsidP="00CF075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tbl>
      <w:tblPr>
        <w:tblW w:w="13860" w:type="dxa"/>
        <w:tblInd w:w="95" w:type="dxa"/>
        <w:tblLook w:val="04A0"/>
      </w:tblPr>
      <w:tblGrid>
        <w:gridCol w:w="516"/>
        <w:gridCol w:w="1039"/>
        <w:gridCol w:w="456"/>
        <w:gridCol w:w="594"/>
        <w:gridCol w:w="1043"/>
        <w:gridCol w:w="3605"/>
        <w:gridCol w:w="1243"/>
        <w:gridCol w:w="1298"/>
        <w:gridCol w:w="1373"/>
        <w:gridCol w:w="1373"/>
        <w:gridCol w:w="1320"/>
      </w:tblGrid>
      <w:tr w:rsidR="00DA61F5" w:rsidRPr="00DA61F5" w:rsidTr="00DA61F5">
        <w:trPr>
          <w:trHeight w:val="48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ОПИС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 квартал 25%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II квартал 24%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III квартал 26%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IV квартал 25%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БУЏЕТ 2025. ГОДИНА</w:t>
            </w:r>
          </w:p>
        </w:tc>
      </w:tr>
      <w:tr w:rsidR="00DA61F5" w:rsidRPr="00DA61F5" w:rsidTr="00DA61F5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</w:t>
            </w:r>
          </w:p>
        </w:tc>
      </w:tr>
      <w:tr w:rsidR="00DA61F5" w:rsidRPr="00DA61F5" w:rsidTr="00DA61F5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DA61F5" w:rsidRPr="00DA61F5" w:rsidTr="00DA61F5">
        <w:trPr>
          <w:trHeight w:val="57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ПЈТ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ЈУ МУЗИЧКА ШКОЛА "С.С. МОКРАЊАЦ"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Број ПЈТ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840011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843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ТЕКУЋИ РАСХОДИ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13.900,00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13.344,00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14.456,00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13.900,00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55.600,00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844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Плате и накнаде трошкова запослених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480,00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520,00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845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Накнаде запослених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480,00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520,00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</w:tr>
      <w:tr w:rsidR="00DA61F5" w:rsidRPr="00DA61F5" w:rsidTr="00DA61F5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846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13.400,00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12.864,00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13.936,00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13.400,00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53.600,00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847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по основу закупа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480,00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520,00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</w:tr>
      <w:tr w:rsidR="00DA61F5" w:rsidRPr="00DA61F5" w:rsidTr="00D0389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848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енергије - гријање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1.700,00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1.632,00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1.768,00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1.700,00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6.800,00</w:t>
            </w:r>
          </w:p>
        </w:tc>
      </w:tr>
      <w:tr w:rsidR="00DA61F5" w:rsidRPr="00DA61F5" w:rsidTr="00D03897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849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енергије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3.750,00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3.600,00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3.900,00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3.750,00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15.000,00</w:t>
            </w:r>
          </w:p>
        </w:tc>
      </w:tr>
      <w:tr w:rsidR="00DA61F5" w:rsidRPr="00DA61F5" w:rsidTr="00D03897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850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комуналних услуга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750,00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720,00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780,00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750,00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851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материјала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1.440,00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1.560,00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852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412400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за материјал за посебне намјене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125,00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120,00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125,00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853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412500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текућег одржавања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1.440,00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1.560,00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854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412600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Путни трошкови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1.050,00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1.008,00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1.092,00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1.050,00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4.200,00</w:t>
            </w:r>
          </w:p>
        </w:tc>
      </w:tr>
      <w:tr w:rsidR="00DA61F5" w:rsidRPr="00DA61F5" w:rsidTr="00DA61F5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855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412700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осигурања, банкарских услуга и платног промета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525,00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504,00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546,00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525,00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2.100,00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856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Уговорене услуге и друге дажбине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1.920,00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2.080,00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857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Грантови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858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Пројекат упознај музику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859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КАПИТАЛНИ ИЗДАЦИ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2.050,00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1.968,00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2.132,00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2.050,00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8.200,00</w:t>
            </w:r>
          </w:p>
        </w:tc>
      </w:tr>
      <w:tr w:rsidR="00DA61F5" w:rsidRPr="00DA61F5" w:rsidTr="00DA61F5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1.750,00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1.680,00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1.820,00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1.750,00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7.000,00</w:t>
            </w:r>
          </w:p>
        </w:tc>
      </w:tr>
      <w:tr w:rsidR="00DA61F5" w:rsidRPr="00DA61F5" w:rsidTr="00DA61F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861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опреме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1.750,00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1.680,00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1.820,00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1.750,00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7.000,00</w:t>
            </w:r>
          </w:p>
        </w:tc>
      </w:tr>
      <w:tr w:rsidR="00DA61F5" w:rsidRPr="00DA61F5" w:rsidTr="00DA61F5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862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Издаци за залихе материјала, робе и ситног инвентара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288,00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312,00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1.200,00</w:t>
            </w:r>
          </w:p>
        </w:tc>
      </w:tr>
      <w:tr w:rsidR="00DA61F5" w:rsidRPr="00DA61F5" w:rsidTr="00D0389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863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516100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за залихе робе и ситног инвентара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288,00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312,00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1.200,00</w:t>
            </w:r>
          </w:p>
        </w:tc>
      </w:tr>
      <w:tr w:rsidR="00DA61F5" w:rsidRPr="00DA61F5" w:rsidTr="00D03897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УКУПНО МУЗИЧКА ШКОЛА "С.С. МОКРАЊАЦ"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15.950,00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15.312,00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16.588,00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15.950,00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A61F5" w:rsidRPr="00DA61F5" w:rsidRDefault="00DA61F5" w:rsidP="00DA6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A6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63.800,00</w:t>
            </w:r>
          </w:p>
        </w:tc>
      </w:tr>
    </w:tbl>
    <w:p w:rsidR="00DA61F5" w:rsidRPr="00DA61F5" w:rsidRDefault="00DA61F5" w:rsidP="00CF075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D4512" w:rsidRDefault="009D4512" w:rsidP="00CF075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tbl>
      <w:tblPr>
        <w:tblW w:w="13860" w:type="dxa"/>
        <w:tblInd w:w="95" w:type="dxa"/>
        <w:tblLook w:val="04A0"/>
      </w:tblPr>
      <w:tblGrid>
        <w:gridCol w:w="516"/>
        <w:gridCol w:w="841"/>
        <w:gridCol w:w="460"/>
        <w:gridCol w:w="600"/>
        <w:gridCol w:w="1060"/>
        <w:gridCol w:w="3683"/>
        <w:gridCol w:w="1260"/>
        <w:gridCol w:w="1320"/>
        <w:gridCol w:w="1400"/>
        <w:gridCol w:w="1400"/>
        <w:gridCol w:w="1320"/>
      </w:tblGrid>
      <w:tr w:rsidR="00D03897" w:rsidRPr="00D03897" w:rsidTr="007F61F4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897" w:rsidRPr="00D03897" w:rsidRDefault="00D03897" w:rsidP="00D0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03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864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897" w:rsidRPr="00D03897" w:rsidRDefault="00D03897" w:rsidP="00D0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03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897" w:rsidRPr="00D03897" w:rsidRDefault="00D03897" w:rsidP="00D03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03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897" w:rsidRPr="00D03897" w:rsidRDefault="00D03897" w:rsidP="00D03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03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897" w:rsidRPr="00D03897" w:rsidRDefault="00D03897" w:rsidP="00D03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03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372 200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897" w:rsidRPr="00D03897" w:rsidRDefault="00D03897" w:rsidP="00D03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03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БУЏЕТСКА РЕЗЕРВА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897" w:rsidRPr="00D03897" w:rsidRDefault="00D03897" w:rsidP="00D03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038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897" w:rsidRPr="00D03897" w:rsidRDefault="00D03897" w:rsidP="00D03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038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897" w:rsidRPr="00D03897" w:rsidRDefault="00D03897" w:rsidP="00D03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038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897" w:rsidRPr="00D03897" w:rsidRDefault="00D03897" w:rsidP="00D03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038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897" w:rsidRPr="00D03897" w:rsidRDefault="00D03897" w:rsidP="00D03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038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</w:tr>
      <w:tr w:rsidR="00D03897" w:rsidRPr="00D03897" w:rsidTr="007F61F4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897" w:rsidRPr="00D03897" w:rsidRDefault="00D03897" w:rsidP="00D0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03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865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897" w:rsidRPr="00D03897" w:rsidRDefault="00D03897" w:rsidP="00D0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03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897" w:rsidRPr="00D03897" w:rsidRDefault="00D03897" w:rsidP="00D03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03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897" w:rsidRPr="00D03897" w:rsidRDefault="00D03897" w:rsidP="00D03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03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897" w:rsidRPr="00D03897" w:rsidRDefault="00D03897" w:rsidP="00D03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03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631900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897" w:rsidRPr="00D03897" w:rsidRDefault="00D03897" w:rsidP="00D03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03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Остали издаци - обавезе за издате гаранције и др.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897" w:rsidRPr="00D03897" w:rsidRDefault="00D03897" w:rsidP="00D03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038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600.000,00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897" w:rsidRPr="00D03897" w:rsidRDefault="00D03897" w:rsidP="00D03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038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897" w:rsidRPr="00D03897" w:rsidRDefault="00D03897" w:rsidP="00D03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038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897" w:rsidRPr="00D03897" w:rsidRDefault="00D03897" w:rsidP="00D03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038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897" w:rsidRPr="00D03897" w:rsidRDefault="00D03897" w:rsidP="00D03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038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600.000,00</w:t>
            </w:r>
          </w:p>
        </w:tc>
      </w:tr>
    </w:tbl>
    <w:p w:rsidR="00D03897" w:rsidRPr="00D03897" w:rsidRDefault="00D03897" w:rsidP="00CF075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7F57B1" w:rsidRDefault="007F57B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F57B1" w:rsidRDefault="007F57B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D4512" w:rsidRDefault="009D451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2828BE" w:rsidRDefault="002828BE" w:rsidP="002828BE">
      <w:pPr>
        <w:pStyle w:val="ListParagraph"/>
        <w:spacing w:after="0" w:line="240" w:lineRule="auto"/>
        <w:ind w:left="8280" w:firstLine="36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ОДЈЕЉЕЊЕ ЗА ФИНАНСИЈЕ</w:t>
      </w:r>
    </w:p>
    <w:p w:rsidR="002828BE" w:rsidRDefault="002828BE" w:rsidP="002828BE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 w:rsidR="0016371B">
        <w:rPr>
          <w:rFonts w:ascii="Times New Roman" w:hAnsi="Times New Roman" w:cs="Times New Roman"/>
          <w:lang w:val="sr-Cyrl-BA"/>
        </w:rPr>
        <w:t>В. Д. НАЧЕЛНИКА</w:t>
      </w:r>
    </w:p>
    <w:p w:rsidR="002828BE" w:rsidRDefault="002828BE" w:rsidP="002828BE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</w:p>
    <w:p w:rsidR="002828BE" w:rsidRPr="00AD664B" w:rsidRDefault="0016371B" w:rsidP="002828BE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  <w:t xml:space="preserve">         Соња Дамјановић</w:t>
      </w:r>
    </w:p>
    <w:p w:rsidR="002828BE" w:rsidRPr="00B83954" w:rsidRDefault="002828BE" w:rsidP="002828BE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  <w:r w:rsidRPr="00B83954">
        <w:rPr>
          <w:rFonts w:ascii="Times New Roman" w:hAnsi="Times New Roman" w:cs="Times New Roman"/>
          <w:b/>
          <w:lang w:val="sr-Cyrl-BA"/>
        </w:rPr>
        <w:tab/>
      </w:r>
      <w:r w:rsidRPr="00B83954">
        <w:rPr>
          <w:rFonts w:ascii="Times New Roman" w:hAnsi="Times New Roman" w:cs="Times New Roman"/>
          <w:b/>
          <w:lang w:val="sr-Cyrl-BA"/>
        </w:rPr>
        <w:tab/>
      </w:r>
      <w:r w:rsidRPr="00B83954">
        <w:rPr>
          <w:rFonts w:ascii="Times New Roman" w:hAnsi="Times New Roman" w:cs="Times New Roman"/>
          <w:b/>
          <w:lang w:val="sr-Cyrl-BA"/>
        </w:rPr>
        <w:tab/>
      </w:r>
      <w:r w:rsidRPr="00B83954">
        <w:rPr>
          <w:rFonts w:ascii="Times New Roman" w:hAnsi="Times New Roman" w:cs="Times New Roman"/>
          <w:b/>
          <w:lang w:val="sr-Cyrl-BA"/>
        </w:rPr>
        <w:tab/>
      </w:r>
      <w:r w:rsidRPr="00B83954">
        <w:rPr>
          <w:rFonts w:ascii="Times New Roman" w:hAnsi="Times New Roman" w:cs="Times New Roman"/>
          <w:b/>
          <w:lang w:val="sr-Cyrl-BA"/>
        </w:rPr>
        <w:tab/>
      </w:r>
      <w:r w:rsidRPr="00B83954">
        <w:rPr>
          <w:rFonts w:ascii="Times New Roman" w:hAnsi="Times New Roman" w:cs="Times New Roman"/>
          <w:b/>
          <w:lang w:val="sr-Cyrl-BA"/>
        </w:rPr>
        <w:tab/>
      </w:r>
      <w:r w:rsidRPr="00B83954">
        <w:rPr>
          <w:rFonts w:ascii="Times New Roman" w:hAnsi="Times New Roman" w:cs="Times New Roman"/>
          <w:b/>
          <w:lang w:val="sr-Cyrl-BA"/>
        </w:rPr>
        <w:tab/>
      </w:r>
      <w:r w:rsidRPr="00B83954">
        <w:rPr>
          <w:rFonts w:ascii="Times New Roman" w:hAnsi="Times New Roman" w:cs="Times New Roman"/>
          <w:b/>
          <w:lang w:val="sr-Cyrl-BA"/>
        </w:rPr>
        <w:tab/>
      </w:r>
    </w:p>
    <w:p w:rsidR="00D03897" w:rsidRDefault="00D03897" w:rsidP="002828B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828BE" w:rsidRDefault="002828BE" w:rsidP="002828BE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4480B">
        <w:rPr>
          <w:rFonts w:ascii="Times New Roman" w:hAnsi="Times New Roman" w:cs="Times New Roman"/>
          <w:sz w:val="24"/>
          <w:szCs w:val="24"/>
          <w:lang w:val="sr-Cyrl-BA"/>
        </w:rPr>
        <w:t xml:space="preserve">Градоначелник Града Бијељина је утврдио </w:t>
      </w:r>
      <w:r w:rsidR="0016371B">
        <w:rPr>
          <w:rFonts w:ascii="Times New Roman" w:hAnsi="Times New Roman" w:cs="Times New Roman"/>
          <w:sz w:val="24"/>
          <w:szCs w:val="24"/>
          <w:lang w:val="sr-Cyrl-BA"/>
        </w:rPr>
        <w:t>приједлог</w:t>
      </w:r>
      <w:bookmarkStart w:id="0" w:name="_GoBack"/>
      <w:bookmarkEnd w:id="0"/>
      <w:r w:rsidR="00D03897">
        <w:rPr>
          <w:rFonts w:ascii="Times New Roman" w:hAnsi="Times New Roman" w:cs="Times New Roman"/>
          <w:sz w:val="24"/>
          <w:szCs w:val="24"/>
        </w:rPr>
        <w:t xml:space="preserve"> </w:t>
      </w:r>
      <w:r w:rsidRPr="00C4480B">
        <w:rPr>
          <w:rFonts w:ascii="Times New Roman" w:hAnsi="Times New Roman" w:cs="Times New Roman"/>
          <w:sz w:val="24"/>
          <w:szCs w:val="24"/>
          <w:lang w:val="sr-Cyrl-CS"/>
        </w:rPr>
        <w:t>ОДЛУКЕ О БУЏЕТУ ГРАДА БИЈЕЉИНА ЗА 202</w:t>
      </w:r>
      <w:r w:rsidR="00F7430C">
        <w:rPr>
          <w:rFonts w:ascii="Times New Roman" w:hAnsi="Times New Roman" w:cs="Times New Roman"/>
          <w:sz w:val="24"/>
          <w:szCs w:val="24"/>
          <w:lang w:val="sr-Latn-BA"/>
        </w:rPr>
        <w:t>5</w:t>
      </w:r>
      <w:r w:rsidRPr="00C4480B">
        <w:rPr>
          <w:rFonts w:ascii="Times New Roman" w:hAnsi="Times New Roman" w:cs="Times New Roman"/>
          <w:sz w:val="24"/>
          <w:szCs w:val="24"/>
          <w:lang w:val="sr-Cyrl-CS"/>
        </w:rPr>
        <w:t>. ГОДИНУ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те га упућује Скупштини Града Бијељина на </w:t>
      </w:r>
      <w:r w:rsidR="0016371B">
        <w:rPr>
          <w:rFonts w:ascii="Times New Roman" w:hAnsi="Times New Roman" w:cs="Times New Roman"/>
          <w:sz w:val="24"/>
          <w:szCs w:val="24"/>
          <w:lang w:val="sr-Cyrl-CS"/>
        </w:rPr>
        <w:t>разматрање и усвајање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2828BE" w:rsidRDefault="002828BE" w:rsidP="002828BE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828BE" w:rsidRDefault="002828BE" w:rsidP="002828BE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828BE" w:rsidRDefault="002828BE" w:rsidP="002828BE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ГРАДОНАЧЕЛНИК </w:t>
      </w:r>
    </w:p>
    <w:p w:rsidR="002828BE" w:rsidRDefault="002828BE" w:rsidP="002828BE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ГРАДА БИЈЕЉИНА</w:t>
      </w:r>
    </w:p>
    <w:p w:rsidR="002828BE" w:rsidRDefault="002828BE" w:rsidP="002828BE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828BE" w:rsidRPr="00C4480B" w:rsidRDefault="002828BE" w:rsidP="002828BE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Љубиша Петровић</w:t>
      </w:r>
    </w:p>
    <w:p w:rsidR="0054548F" w:rsidRPr="003050E5" w:rsidRDefault="0054548F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  <w:sectPr w:rsidR="0054548F" w:rsidRPr="003050E5" w:rsidSect="00F25686">
          <w:footerReference w:type="default" r:id="rId10"/>
          <w:pgSz w:w="15840" w:h="12240" w:orient="landscape"/>
          <w:pgMar w:top="1440" w:right="1440" w:bottom="1440" w:left="1440" w:header="720" w:footer="720" w:gutter="0"/>
          <w:pgNumType w:start="34"/>
          <w:cols w:space="720"/>
          <w:docGrid w:linePitch="360"/>
        </w:sectPr>
      </w:pPr>
    </w:p>
    <w:p w:rsidR="007B08F4" w:rsidRPr="00C4480B" w:rsidRDefault="007B08F4" w:rsidP="00AE454D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</w:p>
    <w:sectPr w:rsidR="007B08F4" w:rsidRPr="00C4480B" w:rsidSect="007F61F4">
      <w:footerReference w:type="default" r:id="rId11"/>
      <w:pgSz w:w="12240" w:h="15840"/>
      <w:pgMar w:top="1440" w:right="1440" w:bottom="1440" w:left="1440" w:header="720" w:footer="720" w:gutter="0"/>
      <w:pgNumType w:start="135" w:chapStyle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7DEF" w:rsidRDefault="00D57DEF" w:rsidP="00A1186B">
      <w:pPr>
        <w:spacing w:after="0" w:line="240" w:lineRule="auto"/>
      </w:pPr>
      <w:r>
        <w:separator/>
      </w:r>
    </w:p>
  </w:endnote>
  <w:endnote w:type="continuationSeparator" w:id="0">
    <w:p w:rsidR="00D57DEF" w:rsidRDefault="00D57DEF" w:rsidP="00A118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623011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A61F5" w:rsidRDefault="005D091D">
        <w:pPr>
          <w:pStyle w:val="Footer"/>
          <w:jc w:val="right"/>
        </w:pPr>
        <w:fldSimple w:instr=" PAGE   \* MERGEFORMAT ">
          <w:r w:rsidR="00FF6B7A">
            <w:rPr>
              <w:noProof/>
            </w:rPr>
            <w:t>1</w:t>
          </w:r>
        </w:fldSimple>
      </w:p>
    </w:sdtContent>
  </w:sdt>
  <w:p w:rsidR="00DA61F5" w:rsidRDefault="00DA61F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3988985"/>
      <w:docPartObj>
        <w:docPartGallery w:val="Page Numbers (Bottom of Page)"/>
        <w:docPartUnique/>
      </w:docPartObj>
    </w:sdtPr>
    <w:sdtContent>
      <w:p w:rsidR="00DA61F5" w:rsidRDefault="005D091D">
        <w:pPr>
          <w:pStyle w:val="Footer"/>
          <w:jc w:val="right"/>
        </w:pPr>
        <w:fldSimple w:instr=" PAGE   \* MERGEFORMAT ">
          <w:r w:rsidR="00DA61F5">
            <w:rPr>
              <w:noProof/>
            </w:rPr>
            <w:t>1</w:t>
          </w:r>
        </w:fldSimple>
      </w:p>
    </w:sdtContent>
  </w:sdt>
  <w:p w:rsidR="00DA61F5" w:rsidRDefault="00DA61F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73657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A61F5" w:rsidRDefault="005D091D">
        <w:pPr>
          <w:pStyle w:val="Footer"/>
          <w:jc w:val="right"/>
        </w:pPr>
        <w:fldSimple w:instr=" PAGE   \* MERGEFORMAT ">
          <w:r w:rsidR="009008DA">
            <w:rPr>
              <w:noProof/>
            </w:rPr>
            <w:t>134</w:t>
          </w:r>
        </w:fldSimple>
      </w:p>
    </w:sdtContent>
  </w:sdt>
  <w:p w:rsidR="00DA61F5" w:rsidRDefault="00DA61F5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1F5" w:rsidRDefault="005D091D">
    <w:pPr>
      <w:pStyle w:val="Footer"/>
      <w:jc w:val="right"/>
    </w:pPr>
    <w:fldSimple w:instr=" PAGE   \* MERGEFORMAT ">
      <w:r w:rsidR="009008DA">
        <w:rPr>
          <w:noProof/>
        </w:rPr>
        <w:t>135</w:t>
      </w:r>
    </w:fldSimple>
  </w:p>
  <w:p w:rsidR="00DA61F5" w:rsidRDefault="00DA61F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7DEF" w:rsidRDefault="00D57DEF" w:rsidP="00A1186B">
      <w:pPr>
        <w:spacing w:after="0" w:line="240" w:lineRule="auto"/>
      </w:pPr>
      <w:r>
        <w:separator/>
      </w:r>
    </w:p>
  </w:footnote>
  <w:footnote w:type="continuationSeparator" w:id="0">
    <w:p w:rsidR="00D57DEF" w:rsidRDefault="00D57DEF" w:rsidP="00A118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1697F"/>
    <w:multiLevelType w:val="multilevel"/>
    <w:tmpl w:val="8C3A374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 w:val="0"/>
      </w:rPr>
    </w:lvl>
  </w:abstractNum>
  <w:abstractNum w:abstractNumId="1">
    <w:nsid w:val="2905693E"/>
    <w:multiLevelType w:val="multilevel"/>
    <w:tmpl w:val="096CE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313204D7"/>
    <w:multiLevelType w:val="multilevel"/>
    <w:tmpl w:val="C1A42C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441D527C"/>
    <w:multiLevelType w:val="hybridMultilevel"/>
    <w:tmpl w:val="92C29242"/>
    <w:lvl w:ilvl="0" w:tplc="6034455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937F3A"/>
    <w:multiLevelType w:val="hybridMultilevel"/>
    <w:tmpl w:val="F7484DB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F802F7"/>
    <w:multiLevelType w:val="hybridMultilevel"/>
    <w:tmpl w:val="1B8AD7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784BCB"/>
    <w:multiLevelType w:val="hybridMultilevel"/>
    <w:tmpl w:val="809A155C"/>
    <w:lvl w:ilvl="0" w:tplc="3A4A8CFE">
      <w:numFmt w:val="bullet"/>
      <w:lvlText w:val="-"/>
      <w:lvlJc w:val="left"/>
      <w:pPr>
        <w:ind w:left="405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7">
    <w:nsid w:val="56A360FD"/>
    <w:multiLevelType w:val="hybridMultilevel"/>
    <w:tmpl w:val="87A2D1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476E95"/>
    <w:multiLevelType w:val="hybridMultilevel"/>
    <w:tmpl w:val="1F86A3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1A4AAF"/>
    <w:multiLevelType w:val="multilevel"/>
    <w:tmpl w:val="096CE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6C19526D"/>
    <w:multiLevelType w:val="multilevel"/>
    <w:tmpl w:val="A78898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7F7D30D0"/>
    <w:multiLevelType w:val="multilevel"/>
    <w:tmpl w:val="98AA53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0" w:hanging="1800"/>
      </w:pPr>
      <w:rPr>
        <w:rFonts w:hint="default"/>
      </w:rPr>
    </w:lvl>
  </w:abstractNum>
  <w:num w:numId="1">
    <w:abstractNumId w:val="0"/>
  </w:num>
  <w:num w:numId="2">
    <w:abstractNumId w:val="11"/>
  </w:num>
  <w:num w:numId="3">
    <w:abstractNumId w:val="5"/>
  </w:num>
  <w:num w:numId="4">
    <w:abstractNumId w:val="9"/>
  </w:num>
  <w:num w:numId="5">
    <w:abstractNumId w:val="10"/>
  </w:num>
  <w:num w:numId="6">
    <w:abstractNumId w:val="2"/>
  </w:num>
  <w:num w:numId="7">
    <w:abstractNumId w:val="3"/>
  </w:num>
  <w:num w:numId="8">
    <w:abstractNumId w:val="1"/>
  </w:num>
  <w:num w:numId="9">
    <w:abstractNumId w:val="7"/>
  </w:num>
  <w:num w:numId="10">
    <w:abstractNumId w:val="4"/>
  </w:num>
  <w:num w:numId="11">
    <w:abstractNumId w:val="6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defaultTabStop w:val="720"/>
  <w:drawingGridHorizontalSpacing w:val="11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65BE0"/>
    <w:rsid w:val="000007BB"/>
    <w:rsid w:val="00002FF4"/>
    <w:rsid w:val="00003A6C"/>
    <w:rsid w:val="00004005"/>
    <w:rsid w:val="0000521B"/>
    <w:rsid w:val="00012850"/>
    <w:rsid w:val="00015166"/>
    <w:rsid w:val="000156FC"/>
    <w:rsid w:val="00016A57"/>
    <w:rsid w:val="00026339"/>
    <w:rsid w:val="000277EB"/>
    <w:rsid w:val="00027D7B"/>
    <w:rsid w:val="00031FB5"/>
    <w:rsid w:val="00032096"/>
    <w:rsid w:val="00033160"/>
    <w:rsid w:val="00037E39"/>
    <w:rsid w:val="00050A16"/>
    <w:rsid w:val="00050D50"/>
    <w:rsid w:val="0005213C"/>
    <w:rsid w:val="000522DD"/>
    <w:rsid w:val="00053E07"/>
    <w:rsid w:val="000565B2"/>
    <w:rsid w:val="00066664"/>
    <w:rsid w:val="0007041C"/>
    <w:rsid w:val="000726B9"/>
    <w:rsid w:val="00085631"/>
    <w:rsid w:val="00086D4C"/>
    <w:rsid w:val="0009199A"/>
    <w:rsid w:val="0009394C"/>
    <w:rsid w:val="000974B8"/>
    <w:rsid w:val="000A2184"/>
    <w:rsid w:val="000A6230"/>
    <w:rsid w:val="000B1D71"/>
    <w:rsid w:val="000B3F97"/>
    <w:rsid w:val="000B4BE2"/>
    <w:rsid w:val="000B4E46"/>
    <w:rsid w:val="000B657F"/>
    <w:rsid w:val="000B6A7B"/>
    <w:rsid w:val="000C676B"/>
    <w:rsid w:val="000C6D0B"/>
    <w:rsid w:val="000D402E"/>
    <w:rsid w:val="000D49AE"/>
    <w:rsid w:val="000D7637"/>
    <w:rsid w:val="000E6826"/>
    <w:rsid w:val="000E6A8B"/>
    <w:rsid w:val="000F5130"/>
    <w:rsid w:val="000F58B6"/>
    <w:rsid w:val="000F6584"/>
    <w:rsid w:val="000F7139"/>
    <w:rsid w:val="001008AB"/>
    <w:rsid w:val="001014AC"/>
    <w:rsid w:val="0010291C"/>
    <w:rsid w:val="00103D9A"/>
    <w:rsid w:val="001067DA"/>
    <w:rsid w:val="00111CD6"/>
    <w:rsid w:val="0011259C"/>
    <w:rsid w:val="00112B14"/>
    <w:rsid w:val="0011510F"/>
    <w:rsid w:val="00116989"/>
    <w:rsid w:val="001208D0"/>
    <w:rsid w:val="00122FA1"/>
    <w:rsid w:val="00123254"/>
    <w:rsid w:val="00126309"/>
    <w:rsid w:val="00127568"/>
    <w:rsid w:val="00130249"/>
    <w:rsid w:val="00134C27"/>
    <w:rsid w:val="001356F4"/>
    <w:rsid w:val="00135E55"/>
    <w:rsid w:val="00141E08"/>
    <w:rsid w:val="0014339C"/>
    <w:rsid w:val="001523CE"/>
    <w:rsid w:val="001561D4"/>
    <w:rsid w:val="00160F28"/>
    <w:rsid w:val="00161F32"/>
    <w:rsid w:val="0016371B"/>
    <w:rsid w:val="00165BE0"/>
    <w:rsid w:val="0016612F"/>
    <w:rsid w:val="00166BC2"/>
    <w:rsid w:val="00167736"/>
    <w:rsid w:val="00170A52"/>
    <w:rsid w:val="0017100A"/>
    <w:rsid w:val="00171AD8"/>
    <w:rsid w:val="0017534E"/>
    <w:rsid w:val="00175DEB"/>
    <w:rsid w:val="0017653A"/>
    <w:rsid w:val="00177FD0"/>
    <w:rsid w:val="00181DE7"/>
    <w:rsid w:val="00186166"/>
    <w:rsid w:val="00190B7B"/>
    <w:rsid w:val="0019149C"/>
    <w:rsid w:val="001917B8"/>
    <w:rsid w:val="0019409D"/>
    <w:rsid w:val="001A2123"/>
    <w:rsid w:val="001A237C"/>
    <w:rsid w:val="001A35D4"/>
    <w:rsid w:val="001A7A67"/>
    <w:rsid w:val="001B2B5F"/>
    <w:rsid w:val="001B3256"/>
    <w:rsid w:val="001B3BF4"/>
    <w:rsid w:val="001B4907"/>
    <w:rsid w:val="001B7243"/>
    <w:rsid w:val="001B77AE"/>
    <w:rsid w:val="001B7B08"/>
    <w:rsid w:val="001C071E"/>
    <w:rsid w:val="001C12BD"/>
    <w:rsid w:val="001C30D0"/>
    <w:rsid w:val="001C5D0B"/>
    <w:rsid w:val="001C67ED"/>
    <w:rsid w:val="001D1C7F"/>
    <w:rsid w:val="001D1D6F"/>
    <w:rsid w:val="001D23D0"/>
    <w:rsid w:val="001D285E"/>
    <w:rsid w:val="001D42E9"/>
    <w:rsid w:val="001D5610"/>
    <w:rsid w:val="001E0681"/>
    <w:rsid w:val="001E1DF3"/>
    <w:rsid w:val="001E6589"/>
    <w:rsid w:val="001E6F4C"/>
    <w:rsid w:val="001F371B"/>
    <w:rsid w:val="00200E79"/>
    <w:rsid w:val="00205550"/>
    <w:rsid w:val="00210AF1"/>
    <w:rsid w:val="00212DA3"/>
    <w:rsid w:val="002144CE"/>
    <w:rsid w:val="002167A8"/>
    <w:rsid w:val="002168F7"/>
    <w:rsid w:val="0021702A"/>
    <w:rsid w:val="00217976"/>
    <w:rsid w:val="002207CE"/>
    <w:rsid w:val="00223E21"/>
    <w:rsid w:val="00226B32"/>
    <w:rsid w:val="0022723D"/>
    <w:rsid w:val="002335AA"/>
    <w:rsid w:val="00233805"/>
    <w:rsid w:val="00234776"/>
    <w:rsid w:val="00234EBC"/>
    <w:rsid w:val="00235E2A"/>
    <w:rsid w:val="00242B12"/>
    <w:rsid w:val="002517C6"/>
    <w:rsid w:val="00252C38"/>
    <w:rsid w:val="0025625A"/>
    <w:rsid w:val="002572BE"/>
    <w:rsid w:val="0026000C"/>
    <w:rsid w:val="0026136B"/>
    <w:rsid w:val="00263B5F"/>
    <w:rsid w:val="00263C25"/>
    <w:rsid w:val="00265557"/>
    <w:rsid w:val="00267F8A"/>
    <w:rsid w:val="00270260"/>
    <w:rsid w:val="00271DE2"/>
    <w:rsid w:val="00272FEB"/>
    <w:rsid w:val="00275F5B"/>
    <w:rsid w:val="0027635E"/>
    <w:rsid w:val="00277740"/>
    <w:rsid w:val="002828BE"/>
    <w:rsid w:val="00282AC6"/>
    <w:rsid w:val="00290414"/>
    <w:rsid w:val="00296CE2"/>
    <w:rsid w:val="002974F9"/>
    <w:rsid w:val="00297575"/>
    <w:rsid w:val="002A4417"/>
    <w:rsid w:val="002B6B97"/>
    <w:rsid w:val="002B7DDD"/>
    <w:rsid w:val="002C0E8A"/>
    <w:rsid w:val="002C4408"/>
    <w:rsid w:val="002C5039"/>
    <w:rsid w:val="002C538A"/>
    <w:rsid w:val="002C568D"/>
    <w:rsid w:val="002C6CDD"/>
    <w:rsid w:val="002C7975"/>
    <w:rsid w:val="002D1B8F"/>
    <w:rsid w:val="002D3085"/>
    <w:rsid w:val="002D5B38"/>
    <w:rsid w:val="002E05EF"/>
    <w:rsid w:val="002F14C4"/>
    <w:rsid w:val="002F1D28"/>
    <w:rsid w:val="002F5299"/>
    <w:rsid w:val="002F6316"/>
    <w:rsid w:val="002F7AEA"/>
    <w:rsid w:val="0030091E"/>
    <w:rsid w:val="00302883"/>
    <w:rsid w:val="00304086"/>
    <w:rsid w:val="00304208"/>
    <w:rsid w:val="00304C2B"/>
    <w:rsid w:val="003050E5"/>
    <w:rsid w:val="003108BB"/>
    <w:rsid w:val="0031622D"/>
    <w:rsid w:val="00323EE8"/>
    <w:rsid w:val="00324170"/>
    <w:rsid w:val="00327168"/>
    <w:rsid w:val="0033235E"/>
    <w:rsid w:val="00337417"/>
    <w:rsid w:val="00340B6C"/>
    <w:rsid w:val="00340F1C"/>
    <w:rsid w:val="00343C65"/>
    <w:rsid w:val="003458FD"/>
    <w:rsid w:val="00353271"/>
    <w:rsid w:val="003551D8"/>
    <w:rsid w:val="00357092"/>
    <w:rsid w:val="00357B7A"/>
    <w:rsid w:val="00360EA5"/>
    <w:rsid w:val="00364E04"/>
    <w:rsid w:val="00365E7D"/>
    <w:rsid w:val="003747DB"/>
    <w:rsid w:val="003748B2"/>
    <w:rsid w:val="00374B02"/>
    <w:rsid w:val="0038368F"/>
    <w:rsid w:val="00384340"/>
    <w:rsid w:val="00385BE4"/>
    <w:rsid w:val="0039298D"/>
    <w:rsid w:val="00393763"/>
    <w:rsid w:val="00393D40"/>
    <w:rsid w:val="003A355C"/>
    <w:rsid w:val="003A3C53"/>
    <w:rsid w:val="003A434E"/>
    <w:rsid w:val="003B2F67"/>
    <w:rsid w:val="003B30BB"/>
    <w:rsid w:val="003B6742"/>
    <w:rsid w:val="003C0563"/>
    <w:rsid w:val="003C5014"/>
    <w:rsid w:val="003C7EC5"/>
    <w:rsid w:val="003D112C"/>
    <w:rsid w:val="003D32D0"/>
    <w:rsid w:val="003D7A2A"/>
    <w:rsid w:val="003E6B86"/>
    <w:rsid w:val="003F01C0"/>
    <w:rsid w:val="003F593A"/>
    <w:rsid w:val="003F603A"/>
    <w:rsid w:val="004005EA"/>
    <w:rsid w:val="00400D5A"/>
    <w:rsid w:val="00403031"/>
    <w:rsid w:val="0040333D"/>
    <w:rsid w:val="00404048"/>
    <w:rsid w:val="00405EF4"/>
    <w:rsid w:val="004076F8"/>
    <w:rsid w:val="00411D8B"/>
    <w:rsid w:val="00412288"/>
    <w:rsid w:val="0041251C"/>
    <w:rsid w:val="004216AE"/>
    <w:rsid w:val="00422A48"/>
    <w:rsid w:val="00422F27"/>
    <w:rsid w:val="0042572F"/>
    <w:rsid w:val="00426F18"/>
    <w:rsid w:val="00430D37"/>
    <w:rsid w:val="004321DF"/>
    <w:rsid w:val="004363F4"/>
    <w:rsid w:val="004367EC"/>
    <w:rsid w:val="00441331"/>
    <w:rsid w:val="004425C6"/>
    <w:rsid w:val="00444DB8"/>
    <w:rsid w:val="00445FF4"/>
    <w:rsid w:val="00446009"/>
    <w:rsid w:val="00446C4C"/>
    <w:rsid w:val="0044703B"/>
    <w:rsid w:val="004510AB"/>
    <w:rsid w:val="00452D35"/>
    <w:rsid w:val="0045405E"/>
    <w:rsid w:val="004552B2"/>
    <w:rsid w:val="00455F9F"/>
    <w:rsid w:val="00471D0F"/>
    <w:rsid w:val="004724B5"/>
    <w:rsid w:val="00472592"/>
    <w:rsid w:val="00473F08"/>
    <w:rsid w:val="00474AE2"/>
    <w:rsid w:val="004751AE"/>
    <w:rsid w:val="00480083"/>
    <w:rsid w:val="004804F0"/>
    <w:rsid w:val="00480E6E"/>
    <w:rsid w:val="004837F6"/>
    <w:rsid w:val="00485467"/>
    <w:rsid w:val="00485A47"/>
    <w:rsid w:val="004915D3"/>
    <w:rsid w:val="00491B0C"/>
    <w:rsid w:val="00492530"/>
    <w:rsid w:val="0049263A"/>
    <w:rsid w:val="00493090"/>
    <w:rsid w:val="0049581C"/>
    <w:rsid w:val="004971E4"/>
    <w:rsid w:val="00497B18"/>
    <w:rsid w:val="004A22E5"/>
    <w:rsid w:val="004A262F"/>
    <w:rsid w:val="004A38C3"/>
    <w:rsid w:val="004A7695"/>
    <w:rsid w:val="004A7866"/>
    <w:rsid w:val="004B06A1"/>
    <w:rsid w:val="004B3161"/>
    <w:rsid w:val="004C7C18"/>
    <w:rsid w:val="004D0CB5"/>
    <w:rsid w:val="004D3A6C"/>
    <w:rsid w:val="004D4C18"/>
    <w:rsid w:val="004D5369"/>
    <w:rsid w:val="004D6B20"/>
    <w:rsid w:val="004E181A"/>
    <w:rsid w:val="004E1DA7"/>
    <w:rsid w:val="004E754E"/>
    <w:rsid w:val="004E76CB"/>
    <w:rsid w:val="004E78D6"/>
    <w:rsid w:val="004F0A57"/>
    <w:rsid w:val="004F173C"/>
    <w:rsid w:val="004F57DA"/>
    <w:rsid w:val="005021E7"/>
    <w:rsid w:val="00502D9A"/>
    <w:rsid w:val="00511E31"/>
    <w:rsid w:val="0051267A"/>
    <w:rsid w:val="005157CE"/>
    <w:rsid w:val="00517349"/>
    <w:rsid w:val="00517B36"/>
    <w:rsid w:val="00517F21"/>
    <w:rsid w:val="00520178"/>
    <w:rsid w:val="00520A3B"/>
    <w:rsid w:val="00523188"/>
    <w:rsid w:val="00523D5D"/>
    <w:rsid w:val="005273A5"/>
    <w:rsid w:val="00530524"/>
    <w:rsid w:val="0053162C"/>
    <w:rsid w:val="005326D5"/>
    <w:rsid w:val="00535149"/>
    <w:rsid w:val="005353BF"/>
    <w:rsid w:val="00536C3A"/>
    <w:rsid w:val="00537895"/>
    <w:rsid w:val="00543AA0"/>
    <w:rsid w:val="00544B80"/>
    <w:rsid w:val="00545438"/>
    <w:rsid w:val="0054548F"/>
    <w:rsid w:val="0055084F"/>
    <w:rsid w:val="0055201C"/>
    <w:rsid w:val="0055763A"/>
    <w:rsid w:val="00557CAF"/>
    <w:rsid w:val="005603C3"/>
    <w:rsid w:val="00560888"/>
    <w:rsid w:val="005608C5"/>
    <w:rsid w:val="00561C8D"/>
    <w:rsid w:val="005620F1"/>
    <w:rsid w:val="00563199"/>
    <w:rsid w:val="00570020"/>
    <w:rsid w:val="005751E1"/>
    <w:rsid w:val="00576522"/>
    <w:rsid w:val="00576A0C"/>
    <w:rsid w:val="005818D2"/>
    <w:rsid w:val="00583F2F"/>
    <w:rsid w:val="0058403F"/>
    <w:rsid w:val="005900B5"/>
    <w:rsid w:val="005911FC"/>
    <w:rsid w:val="00591A28"/>
    <w:rsid w:val="00591FA3"/>
    <w:rsid w:val="005945FF"/>
    <w:rsid w:val="00595584"/>
    <w:rsid w:val="0059565A"/>
    <w:rsid w:val="00596EFB"/>
    <w:rsid w:val="00597835"/>
    <w:rsid w:val="005A1D3A"/>
    <w:rsid w:val="005A3C04"/>
    <w:rsid w:val="005A4C4B"/>
    <w:rsid w:val="005A69A9"/>
    <w:rsid w:val="005B782E"/>
    <w:rsid w:val="005C1DF4"/>
    <w:rsid w:val="005C46AB"/>
    <w:rsid w:val="005C5927"/>
    <w:rsid w:val="005C6712"/>
    <w:rsid w:val="005D00FD"/>
    <w:rsid w:val="005D0370"/>
    <w:rsid w:val="005D03D7"/>
    <w:rsid w:val="005D0901"/>
    <w:rsid w:val="005D091D"/>
    <w:rsid w:val="005D31F2"/>
    <w:rsid w:val="005D3844"/>
    <w:rsid w:val="005D5C61"/>
    <w:rsid w:val="005E1310"/>
    <w:rsid w:val="005E2613"/>
    <w:rsid w:val="005E3A33"/>
    <w:rsid w:val="005E66DA"/>
    <w:rsid w:val="005E68F4"/>
    <w:rsid w:val="005F034C"/>
    <w:rsid w:val="005F3C43"/>
    <w:rsid w:val="005F3C67"/>
    <w:rsid w:val="005F448D"/>
    <w:rsid w:val="005F7C82"/>
    <w:rsid w:val="006004D8"/>
    <w:rsid w:val="0060082F"/>
    <w:rsid w:val="00600A33"/>
    <w:rsid w:val="00601E70"/>
    <w:rsid w:val="00602A5F"/>
    <w:rsid w:val="00604C35"/>
    <w:rsid w:val="00607EA4"/>
    <w:rsid w:val="00607F2E"/>
    <w:rsid w:val="00610C7B"/>
    <w:rsid w:val="00612896"/>
    <w:rsid w:val="00614C2C"/>
    <w:rsid w:val="006152AD"/>
    <w:rsid w:val="00616E47"/>
    <w:rsid w:val="00620C34"/>
    <w:rsid w:val="00622BDB"/>
    <w:rsid w:val="0062365D"/>
    <w:rsid w:val="00627424"/>
    <w:rsid w:val="0063068B"/>
    <w:rsid w:val="00630885"/>
    <w:rsid w:val="00631914"/>
    <w:rsid w:val="00632C72"/>
    <w:rsid w:val="00633703"/>
    <w:rsid w:val="00633B7D"/>
    <w:rsid w:val="006370E4"/>
    <w:rsid w:val="00637BD9"/>
    <w:rsid w:val="00643CBB"/>
    <w:rsid w:val="00644DB4"/>
    <w:rsid w:val="006474D4"/>
    <w:rsid w:val="006501EE"/>
    <w:rsid w:val="00653CBF"/>
    <w:rsid w:val="006552DC"/>
    <w:rsid w:val="00655CE8"/>
    <w:rsid w:val="00657714"/>
    <w:rsid w:val="00661771"/>
    <w:rsid w:val="00663577"/>
    <w:rsid w:val="00665598"/>
    <w:rsid w:val="006656F7"/>
    <w:rsid w:val="00666580"/>
    <w:rsid w:val="00672B75"/>
    <w:rsid w:val="00675150"/>
    <w:rsid w:val="0067757A"/>
    <w:rsid w:val="00682845"/>
    <w:rsid w:val="006832DE"/>
    <w:rsid w:val="00683BAB"/>
    <w:rsid w:val="00684237"/>
    <w:rsid w:val="0069160B"/>
    <w:rsid w:val="00692F65"/>
    <w:rsid w:val="006A1149"/>
    <w:rsid w:val="006A2B27"/>
    <w:rsid w:val="006A3844"/>
    <w:rsid w:val="006A7463"/>
    <w:rsid w:val="006B4D02"/>
    <w:rsid w:val="006B64D4"/>
    <w:rsid w:val="006C7C08"/>
    <w:rsid w:val="006D2858"/>
    <w:rsid w:val="006D4195"/>
    <w:rsid w:val="006D514B"/>
    <w:rsid w:val="006E15FF"/>
    <w:rsid w:val="006E2C28"/>
    <w:rsid w:val="006E31DD"/>
    <w:rsid w:val="006E738E"/>
    <w:rsid w:val="006F0845"/>
    <w:rsid w:val="006F1E9D"/>
    <w:rsid w:val="006F2806"/>
    <w:rsid w:val="006F4479"/>
    <w:rsid w:val="006F51B3"/>
    <w:rsid w:val="006F7D3C"/>
    <w:rsid w:val="00701879"/>
    <w:rsid w:val="00702593"/>
    <w:rsid w:val="00704787"/>
    <w:rsid w:val="00705617"/>
    <w:rsid w:val="007058B9"/>
    <w:rsid w:val="00706581"/>
    <w:rsid w:val="00711489"/>
    <w:rsid w:val="00715A2C"/>
    <w:rsid w:val="00715FCF"/>
    <w:rsid w:val="00716EC5"/>
    <w:rsid w:val="007170C8"/>
    <w:rsid w:val="00721B4C"/>
    <w:rsid w:val="007249D3"/>
    <w:rsid w:val="00724F38"/>
    <w:rsid w:val="0072560B"/>
    <w:rsid w:val="00725C90"/>
    <w:rsid w:val="007311DD"/>
    <w:rsid w:val="00731A35"/>
    <w:rsid w:val="007342F3"/>
    <w:rsid w:val="007364CF"/>
    <w:rsid w:val="00737627"/>
    <w:rsid w:val="00737B11"/>
    <w:rsid w:val="00740A42"/>
    <w:rsid w:val="00740FE9"/>
    <w:rsid w:val="00750EB7"/>
    <w:rsid w:val="007518F2"/>
    <w:rsid w:val="0075291A"/>
    <w:rsid w:val="0076256B"/>
    <w:rsid w:val="0076333F"/>
    <w:rsid w:val="00764EDC"/>
    <w:rsid w:val="00767689"/>
    <w:rsid w:val="0077038A"/>
    <w:rsid w:val="00770660"/>
    <w:rsid w:val="007735E2"/>
    <w:rsid w:val="0077588C"/>
    <w:rsid w:val="00775FDB"/>
    <w:rsid w:val="007809A6"/>
    <w:rsid w:val="007815A3"/>
    <w:rsid w:val="00783B3E"/>
    <w:rsid w:val="007855A2"/>
    <w:rsid w:val="00787C4C"/>
    <w:rsid w:val="00791175"/>
    <w:rsid w:val="00792AA2"/>
    <w:rsid w:val="00794137"/>
    <w:rsid w:val="0079458C"/>
    <w:rsid w:val="00795B2D"/>
    <w:rsid w:val="007A06EB"/>
    <w:rsid w:val="007A3C75"/>
    <w:rsid w:val="007A6772"/>
    <w:rsid w:val="007B08F4"/>
    <w:rsid w:val="007B104E"/>
    <w:rsid w:val="007B12B3"/>
    <w:rsid w:val="007B5428"/>
    <w:rsid w:val="007B68AB"/>
    <w:rsid w:val="007C07E0"/>
    <w:rsid w:val="007C3E13"/>
    <w:rsid w:val="007C4D9E"/>
    <w:rsid w:val="007D010E"/>
    <w:rsid w:val="007D16E3"/>
    <w:rsid w:val="007D43BA"/>
    <w:rsid w:val="007D5B2B"/>
    <w:rsid w:val="007D7A4D"/>
    <w:rsid w:val="007D7BDF"/>
    <w:rsid w:val="007E13E8"/>
    <w:rsid w:val="007E2AA8"/>
    <w:rsid w:val="007E5AAA"/>
    <w:rsid w:val="007E5EC5"/>
    <w:rsid w:val="007E720F"/>
    <w:rsid w:val="007F55BD"/>
    <w:rsid w:val="007F57B1"/>
    <w:rsid w:val="007F61F4"/>
    <w:rsid w:val="007F7E15"/>
    <w:rsid w:val="007F7E91"/>
    <w:rsid w:val="00801AD6"/>
    <w:rsid w:val="00803451"/>
    <w:rsid w:val="00804CE7"/>
    <w:rsid w:val="00806952"/>
    <w:rsid w:val="00807D51"/>
    <w:rsid w:val="008166D4"/>
    <w:rsid w:val="0082130D"/>
    <w:rsid w:val="00822F11"/>
    <w:rsid w:val="00824AFE"/>
    <w:rsid w:val="00825C17"/>
    <w:rsid w:val="008273EE"/>
    <w:rsid w:val="0083051F"/>
    <w:rsid w:val="00831256"/>
    <w:rsid w:val="008318B1"/>
    <w:rsid w:val="00834421"/>
    <w:rsid w:val="00836AE0"/>
    <w:rsid w:val="00837468"/>
    <w:rsid w:val="008414DC"/>
    <w:rsid w:val="00843927"/>
    <w:rsid w:val="00843BEF"/>
    <w:rsid w:val="008447F3"/>
    <w:rsid w:val="00852572"/>
    <w:rsid w:val="0085281D"/>
    <w:rsid w:val="00853E7C"/>
    <w:rsid w:val="00855388"/>
    <w:rsid w:val="00855B3F"/>
    <w:rsid w:val="008573B1"/>
    <w:rsid w:val="00861D25"/>
    <w:rsid w:val="0086433E"/>
    <w:rsid w:val="00864D29"/>
    <w:rsid w:val="008657B7"/>
    <w:rsid w:val="0086732D"/>
    <w:rsid w:val="00867A97"/>
    <w:rsid w:val="00870C06"/>
    <w:rsid w:val="008740A2"/>
    <w:rsid w:val="008749DF"/>
    <w:rsid w:val="00877A24"/>
    <w:rsid w:val="00881BA0"/>
    <w:rsid w:val="00881BD7"/>
    <w:rsid w:val="00885B94"/>
    <w:rsid w:val="00886F5D"/>
    <w:rsid w:val="008900F4"/>
    <w:rsid w:val="00892AD0"/>
    <w:rsid w:val="008979EF"/>
    <w:rsid w:val="00897AB0"/>
    <w:rsid w:val="008A0E85"/>
    <w:rsid w:val="008A13C3"/>
    <w:rsid w:val="008A2658"/>
    <w:rsid w:val="008A44F6"/>
    <w:rsid w:val="008A5B5A"/>
    <w:rsid w:val="008B0E34"/>
    <w:rsid w:val="008B29FD"/>
    <w:rsid w:val="008B68CE"/>
    <w:rsid w:val="008C5AEF"/>
    <w:rsid w:val="008D1911"/>
    <w:rsid w:val="008D1C28"/>
    <w:rsid w:val="008D217E"/>
    <w:rsid w:val="008D2945"/>
    <w:rsid w:val="008D2EDC"/>
    <w:rsid w:val="008D3910"/>
    <w:rsid w:val="008D60EA"/>
    <w:rsid w:val="008D7A40"/>
    <w:rsid w:val="008E0D41"/>
    <w:rsid w:val="008E1542"/>
    <w:rsid w:val="008E3570"/>
    <w:rsid w:val="008E4807"/>
    <w:rsid w:val="008E5017"/>
    <w:rsid w:val="008F11E9"/>
    <w:rsid w:val="009008DA"/>
    <w:rsid w:val="0090156A"/>
    <w:rsid w:val="0090466A"/>
    <w:rsid w:val="009066B2"/>
    <w:rsid w:val="00907380"/>
    <w:rsid w:val="009073E5"/>
    <w:rsid w:val="00907476"/>
    <w:rsid w:val="00910DA2"/>
    <w:rsid w:val="00911687"/>
    <w:rsid w:val="00913BEE"/>
    <w:rsid w:val="00914409"/>
    <w:rsid w:val="009150B1"/>
    <w:rsid w:val="009161AA"/>
    <w:rsid w:val="00917B48"/>
    <w:rsid w:val="00920416"/>
    <w:rsid w:val="00923647"/>
    <w:rsid w:val="0092580B"/>
    <w:rsid w:val="00925ABB"/>
    <w:rsid w:val="00930D2A"/>
    <w:rsid w:val="00930DD7"/>
    <w:rsid w:val="009345C8"/>
    <w:rsid w:val="00935EAD"/>
    <w:rsid w:val="00940C5E"/>
    <w:rsid w:val="00941F16"/>
    <w:rsid w:val="0094475A"/>
    <w:rsid w:val="00944E9F"/>
    <w:rsid w:val="00946B5E"/>
    <w:rsid w:val="009474E6"/>
    <w:rsid w:val="00947A18"/>
    <w:rsid w:val="009509CA"/>
    <w:rsid w:val="009511B8"/>
    <w:rsid w:val="00951326"/>
    <w:rsid w:val="00962D0D"/>
    <w:rsid w:val="00963764"/>
    <w:rsid w:val="0097047B"/>
    <w:rsid w:val="00970B61"/>
    <w:rsid w:val="009779EB"/>
    <w:rsid w:val="00980DB7"/>
    <w:rsid w:val="00982016"/>
    <w:rsid w:val="009821A2"/>
    <w:rsid w:val="009825A3"/>
    <w:rsid w:val="0098371E"/>
    <w:rsid w:val="009843A9"/>
    <w:rsid w:val="00986DCE"/>
    <w:rsid w:val="009879C5"/>
    <w:rsid w:val="00993AFB"/>
    <w:rsid w:val="009946C2"/>
    <w:rsid w:val="00997C73"/>
    <w:rsid w:val="009A7031"/>
    <w:rsid w:val="009A75B4"/>
    <w:rsid w:val="009B0B54"/>
    <w:rsid w:val="009B0BCE"/>
    <w:rsid w:val="009B52AB"/>
    <w:rsid w:val="009B5BF2"/>
    <w:rsid w:val="009B638C"/>
    <w:rsid w:val="009C18A1"/>
    <w:rsid w:val="009C1C34"/>
    <w:rsid w:val="009C3374"/>
    <w:rsid w:val="009C372A"/>
    <w:rsid w:val="009C3997"/>
    <w:rsid w:val="009C69FD"/>
    <w:rsid w:val="009D0FB3"/>
    <w:rsid w:val="009D4347"/>
    <w:rsid w:val="009D4512"/>
    <w:rsid w:val="009E0098"/>
    <w:rsid w:val="009E1794"/>
    <w:rsid w:val="009E5858"/>
    <w:rsid w:val="009E65B3"/>
    <w:rsid w:val="009F1337"/>
    <w:rsid w:val="009F2F10"/>
    <w:rsid w:val="009F4BDE"/>
    <w:rsid w:val="009F6069"/>
    <w:rsid w:val="009F62FD"/>
    <w:rsid w:val="009F6DA6"/>
    <w:rsid w:val="00A048F3"/>
    <w:rsid w:val="00A075FB"/>
    <w:rsid w:val="00A10DB5"/>
    <w:rsid w:val="00A10FD7"/>
    <w:rsid w:val="00A11219"/>
    <w:rsid w:val="00A1186B"/>
    <w:rsid w:val="00A11D98"/>
    <w:rsid w:val="00A11F31"/>
    <w:rsid w:val="00A23FD2"/>
    <w:rsid w:val="00A275CF"/>
    <w:rsid w:val="00A32139"/>
    <w:rsid w:val="00A3285E"/>
    <w:rsid w:val="00A35075"/>
    <w:rsid w:val="00A35DFB"/>
    <w:rsid w:val="00A370EF"/>
    <w:rsid w:val="00A409B0"/>
    <w:rsid w:val="00A42260"/>
    <w:rsid w:val="00A424EE"/>
    <w:rsid w:val="00A44AFE"/>
    <w:rsid w:val="00A50E29"/>
    <w:rsid w:val="00A51A6F"/>
    <w:rsid w:val="00A53217"/>
    <w:rsid w:val="00A53765"/>
    <w:rsid w:val="00A57A89"/>
    <w:rsid w:val="00A640BB"/>
    <w:rsid w:val="00A64F5D"/>
    <w:rsid w:val="00A7182E"/>
    <w:rsid w:val="00A74972"/>
    <w:rsid w:val="00A767EE"/>
    <w:rsid w:val="00A800F2"/>
    <w:rsid w:val="00A82E68"/>
    <w:rsid w:val="00A84448"/>
    <w:rsid w:val="00A8456A"/>
    <w:rsid w:val="00A860F8"/>
    <w:rsid w:val="00A874A0"/>
    <w:rsid w:val="00A95827"/>
    <w:rsid w:val="00A95B8B"/>
    <w:rsid w:val="00AA01DA"/>
    <w:rsid w:val="00AA4246"/>
    <w:rsid w:val="00AA5CCF"/>
    <w:rsid w:val="00AB417A"/>
    <w:rsid w:val="00AB682B"/>
    <w:rsid w:val="00AC287F"/>
    <w:rsid w:val="00AC2E7B"/>
    <w:rsid w:val="00AC3FF3"/>
    <w:rsid w:val="00AC78FC"/>
    <w:rsid w:val="00AD0510"/>
    <w:rsid w:val="00AD25B9"/>
    <w:rsid w:val="00AD664B"/>
    <w:rsid w:val="00AE044F"/>
    <w:rsid w:val="00AE196C"/>
    <w:rsid w:val="00AE2396"/>
    <w:rsid w:val="00AE2959"/>
    <w:rsid w:val="00AE454D"/>
    <w:rsid w:val="00AE520F"/>
    <w:rsid w:val="00AF75AE"/>
    <w:rsid w:val="00B0318D"/>
    <w:rsid w:val="00B044C3"/>
    <w:rsid w:val="00B05968"/>
    <w:rsid w:val="00B067C6"/>
    <w:rsid w:val="00B14086"/>
    <w:rsid w:val="00B159AF"/>
    <w:rsid w:val="00B16171"/>
    <w:rsid w:val="00B167DA"/>
    <w:rsid w:val="00B23280"/>
    <w:rsid w:val="00B23E95"/>
    <w:rsid w:val="00B242D7"/>
    <w:rsid w:val="00B2452C"/>
    <w:rsid w:val="00B24944"/>
    <w:rsid w:val="00B30EDC"/>
    <w:rsid w:val="00B32ADE"/>
    <w:rsid w:val="00B32C39"/>
    <w:rsid w:val="00B32E62"/>
    <w:rsid w:val="00B43BD1"/>
    <w:rsid w:val="00B45F19"/>
    <w:rsid w:val="00B507B9"/>
    <w:rsid w:val="00B51D20"/>
    <w:rsid w:val="00B55492"/>
    <w:rsid w:val="00B564FF"/>
    <w:rsid w:val="00B60582"/>
    <w:rsid w:val="00B70D04"/>
    <w:rsid w:val="00B71EB1"/>
    <w:rsid w:val="00B72EAD"/>
    <w:rsid w:val="00B81F3E"/>
    <w:rsid w:val="00B82205"/>
    <w:rsid w:val="00B83954"/>
    <w:rsid w:val="00B90901"/>
    <w:rsid w:val="00B90EE1"/>
    <w:rsid w:val="00B95DC5"/>
    <w:rsid w:val="00BA35F3"/>
    <w:rsid w:val="00BA3EA5"/>
    <w:rsid w:val="00BA59A2"/>
    <w:rsid w:val="00BB0842"/>
    <w:rsid w:val="00BB5A2E"/>
    <w:rsid w:val="00BB6E0C"/>
    <w:rsid w:val="00BC500F"/>
    <w:rsid w:val="00BC56D5"/>
    <w:rsid w:val="00BC6542"/>
    <w:rsid w:val="00BC70E4"/>
    <w:rsid w:val="00BC7937"/>
    <w:rsid w:val="00BD179E"/>
    <w:rsid w:val="00BD1D3C"/>
    <w:rsid w:val="00BD2992"/>
    <w:rsid w:val="00BD4E9B"/>
    <w:rsid w:val="00BD63C6"/>
    <w:rsid w:val="00BE0C80"/>
    <w:rsid w:val="00BE3BAA"/>
    <w:rsid w:val="00BE4600"/>
    <w:rsid w:val="00BE4DEF"/>
    <w:rsid w:val="00BF0231"/>
    <w:rsid w:val="00BF4BBA"/>
    <w:rsid w:val="00BF53FD"/>
    <w:rsid w:val="00BF6A34"/>
    <w:rsid w:val="00C03B5E"/>
    <w:rsid w:val="00C04453"/>
    <w:rsid w:val="00C04EDF"/>
    <w:rsid w:val="00C06F36"/>
    <w:rsid w:val="00C07077"/>
    <w:rsid w:val="00C12CF0"/>
    <w:rsid w:val="00C1313B"/>
    <w:rsid w:val="00C1532C"/>
    <w:rsid w:val="00C171B6"/>
    <w:rsid w:val="00C173A6"/>
    <w:rsid w:val="00C201F2"/>
    <w:rsid w:val="00C22752"/>
    <w:rsid w:val="00C23836"/>
    <w:rsid w:val="00C31F3F"/>
    <w:rsid w:val="00C32D1E"/>
    <w:rsid w:val="00C4480B"/>
    <w:rsid w:val="00C4515F"/>
    <w:rsid w:val="00C45CB0"/>
    <w:rsid w:val="00C46F12"/>
    <w:rsid w:val="00C51BF3"/>
    <w:rsid w:val="00C553F7"/>
    <w:rsid w:val="00C6388C"/>
    <w:rsid w:val="00C703C3"/>
    <w:rsid w:val="00C70D7F"/>
    <w:rsid w:val="00C75513"/>
    <w:rsid w:val="00C801E9"/>
    <w:rsid w:val="00C80821"/>
    <w:rsid w:val="00C81E96"/>
    <w:rsid w:val="00C82B78"/>
    <w:rsid w:val="00C84546"/>
    <w:rsid w:val="00C91A10"/>
    <w:rsid w:val="00C92D2B"/>
    <w:rsid w:val="00C942F0"/>
    <w:rsid w:val="00C96506"/>
    <w:rsid w:val="00C976D7"/>
    <w:rsid w:val="00C9799C"/>
    <w:rsid w:val="00C97ED7"/>
    <w:rsid w:val="00CA0EC7"/>
    <w:rsid w:val="00CA419B"/>
    <w:rsid w:val="00CA53A2"/>
    <w:rsid w:val="00CA6AA2"/>
    <w:rsid w:val="00CB0CA4"/>
    <w:rsid w:val="00CB1177"/>
    <w:rsid w:val="00CC0815"/>
    <w:rsid w:val="00CC16F9"/>
    <w:rsid w:val="00CC3CFF"/>
    <w:rsid w:val="00CC5DBD"/>
    <w:rsid w:val="00CC65E6"/>
    <w:rsid w:val="00CC6D38"/>
    <w:rsid w:val="00CD0BE0"/>
    <w:rsid w:val="00CD1E04"/>
    <w:rsid w:val="00CD25BD"/>
    <w:rsid w:val="00CD359C"/>
    <w:rsid w:val="00CD65F1"/>
    <w:rsid w:val="00CD6FDA"/>
    <w:rsid w:val="00CE03AC"/>
    <w:rsid w:val="00CE0DF5"/>
    <w:rsid w:val="00CE32B7"/>
    <w:rsid w:val="00CE5834"/>
    <w:rsid w:val="00CE6B0B"/>
    <w:rsid w:val="00CF0750"/>
    <w:rsid w:val="00CF58F5"/>
    <w:rsid w:val="00D00596"/>
    <w:rsid w:val="00D03733"/>
    <w:rsid w:val="00D03897"/>
    <w:rsid w:val="00D05430"/>
    <w:rsid w:val="00D06FC8"/>
    <w:rsid w:val="00D1138E"/>
    <w:rsid w:val="00D13407"/>
    <w:rsid w:val="00D1555C"/>
    <w:rsid w:val="00D17058"/>
    <w:rsid w:val="00D17A0C"/>
    <w:rsid w:val="00D17AAC"/>
    <w:rsid w:val="00D2690F"/>
    <w:rsid w:val="00D32009"/>
    <w:rsid w:val="00D33B00"/>
    <w:rsid w:val="00D36A53"/>
    <w:rsid w:val="00D36ACB"/>
    <w:rsid w:val="00D4101F"/>
    <w:rsid w:val="00D4322A"/>
    <w:rsid w:val="00D4517B"/>
    <w:rsid w:val="00D46313"/>
    <w:rsid w:val="00D46924"/>
    <w:rsid w:val="00D520A0"/>
    <w:rsid w:val="00D527EA"/>
    <w:rsid w:val="00D545FE"/>
    <w:rsid w:val="00D54B32"/>
    <w:rsid w:val="00D57DEF"/>
    <w:rsid w:val="00D60D8A"/>
    <w:rsid w:val="00D6410A"/>
    <w:rsid w:val="00D67EDA"/>
    <w:rsid w:val="00D71E20"/>
    <w:rsid w:val="00D721D9"/>
    <w:rsid w:val="00D74904"/>
    <w:rsid w:val="00D74DBD"/>
    <w:rsid w:val="00D75F7E"/>
    <w:rsid w:val="00D77C2E"/>
    <w:rsid w:val="00D8218D"/>
    <w:rsid w:val="00D82A78"/>
    <w:rsid w:val="00D82D94"/>
    <w:rsid w:val="00D83257"/>
    <w:rsid w:val="00D876A0"/>
    <w:rsid w:val="00D90C5F"/>
    <w:rsid w:val="00D93201"/>
    <w:rsid w:val="00D954C5"/>
    <w:rsid w:val="00D95614"/>
    <w:rsid w:val="00D95755"/>
    <w:rsid w:val="00D95F3F"/>
    <w:rsid w:val="00DA16A2"/>
    <w:rsid w:val="00DA2CFB"/>
    <w:rsid w:val="00DA4D87"/>
    <w:rsid w:val="00DA5028"/>
    <w:rsid w:val="00DA5482"/>
    <w:rsid w:val="00DA61F5"/>
    <w:rsid w:val="00DB109C"/>
    <w:rsid w:val="00DB5DAA"/>
    <w:rsid w:val="00DB6DC0"/>
    <w:rsid w:val="00DB6EE3"/>
    <w:rsid w:val="00DC010B"/>
    <w:rsid w:val="00DC3F02"/>
    <w:rsid w:val="00DC4F6B"/>
    <w:rsid w:val="00DC60B6"/>
    <w:rsid w:val="00DC66F6"/>
    <w:rsid w:val="00DD0D2E"/>
    <w:rsid w:val="00DD193B"/>
    <w:rsid w:val="00DD244D"/>
    <w:rsid w:val="00DD687D"/>
    <w:rsid w:val="00DE219A"/>
    <w:rsid w:val="00DE4511"/>
    <w:rsid w:val="00DE56CD"/>
    <w:rsid w:val="00DE75BD"/>
    <w:rsid w:val="00DF01F0"/>
    <w:rsid w:val="00DF0A79"/>
    <w:rsid w:val="00DF1A9F"/>
    <w:rsid w:val="00DF3427"/>
    <w:rsid w:val="00DF371F"/>
    <w:rsid w:val="00DF5371"/>
    <w:rsid w:val="00DF6A7F"/>
    <w:rsid w:val="00DF6BF7"/>
    <w:rsid w:val="00E00C41"/>
    <w:rsid w:val="00E00FCE"/>
    <w:rsid w:val="00E01A38"/>
    <w:rsid w:val="00E02AE1"/>
    <w:rsid w:val="00E04DD6"/>
    <w:rsid w:val="00E1063E"/>
    <w:rsid w:val="00E14E5F"/>
    <w:rsid w:val="00E15BDE"/>
    <w:rsid w:val="00E17480"/>
    <w:rsid w:val="00E178EC"/>
    <w:rsid w:val="00E244B4"/>
    <w:rsid w:val="00E300CA"/>
    <w:rsid w:val="00E3234D"/>
    <w:rsid w:val="00E349A3"/>
    <w:rsid w:val="00E34AA4"/>
    <w:rsid w:val="00E373C4"/>
    <w:rsid w:val="00E4057C"/>
    <w:rsid w:val="00E41A25"/>
    <w:rsid w:val="00E4245B"/>
    <w:rsid w:val="00E43BBD"/>
    <w:rsid w:val="00E467FD"/>
    <w:rsid w:val="00E501B2"/>
    <w:rsid w:val="00E54760"/>
    <w:rsid w:val="00E60928"/>
    <w:rsid w:val="00E63B2D"/>
    <w:rsid w:val="00E710E7"/>
    <w:rsid w:val="00E711A4"/>
    <w:rsid w:val="00E725E3"/>
    <w:rsid w:val="00E77B45"/>
    <w:rsid w:val="00E83449"/>
    <w:rsid w:val="00E84F38"/>
    <w:rsid w:val="00E91D3D"/>
    <w:rsid w:val="00E963D8"/>
    <w:rsid w:val="00EA0A73"/>
    <w:rsid w:val="00EB4F30"/>
    <w:rsid w:val="00EB5E10"/>
    <w:rsid w:val="00EB62F4"/>
    <w:rsid w:val="00EB6D15"/>
    <w:rsid w:val="00EC01C2"/>
    <w:rsid w:val="00EC396F"/>
    <w:rsid w:val="00EC6E2D"/>
    <w:rsid w:val="00EC74F9"/>
    <w:rsid w:val="00ED208D"/>
    <w:rsid w:val="00ED343E"/>
    <w:rsid w:val="00ED73FD"/>
    <w:rsid w:val="00EE0313"/>
    <w:rsid w:val="00EE14BA"/>
    <w:rsid w:val="00EE1C0F"/>
    <w:rsid w:val="00EE1D6B"/>
    <w:rsid w:val="00EE6128"/>
    <w:rsid w:val="00EE6606"/>
    <w:rsid w:val="00EE6786"/>
    <w:rsid w:val="00EF28F9"/>
    <w:rsid w:val="00EF3BAC"/>
    <w:rsid w:val="00EF5210"/>
    <w:rsid w:val="00EF5A8A"/>
    <w:rsid w:val="00F03341"/>
    <w:rsid w:val="00F06361"/>
    <w:rsid w:val="00F12979"/>
    <w:rsid w:val="00F14F80"/>
    <w:rsid w:val="00F15F81"/>
    <w:rsid w:val="00F17A6F"/>
    <w:rsid w:val="00F231A4"/>
    <w:rsid w:val="00F25686"/>
    <w:rsid w:val="00F262C6"/>
    <w:rsid w:val="00F30F5C"/>
    <w:rsid w:val="00F31CDA"/>
    <w:rsid w:val="00F34FC4"/>
    <w:rsid w:val="00F3708F"/>
    <w:rsid w:val="00F3758E"/>
    <w:rsid w:val="00F41B49"/>
    <w:rsid w:val="00F44A3E"/>
    <w:rsid w:val="00F45A65"/>
    <w:rsid w:val="00F46D97"/>
    <w:rsid w:val="00F52021"/>
    <w:rsid w:val="00F54AF7"/>
    <w:rsid w:val="00F55E46"/>
    <w:rsid w:val="00F5665C"/>
    <w:rsid w:val="00F5665D"/>
    <w:rsid w:val="00F57159"/>
    <w:rsid w:val="00F635F7"/>
    <w:rsid w:val="00F63B01"/>
    <w:rsid w:val="00F70BEE"/>
    <w:rsid w:val="00F735DA"/>
    <w:rsid w:val="00F7430C"/>
    <w:rsid w:val="00F80345"/>
    <w:rsid w:val="00F80B07"/>
    <w:rsid w:val="00F829EF"/>
    <w:rsid w:val="00F86F56"/>
    <w:rsid w:val="00F87C22"/>
    <w:rsid w:val="00F904EE"/>
    <w:rsid w:val="00F911A9"/>
    <w:rsid w:val="00F93244"/>
    <w:rsid w:val="00F937BE"/>
    <w:rsid w:val="00F94007"/>
    <w:rsid w:val="00F94170"/>
    <w:rsid w:val="00FA0B38"/>
    <w:rsid w:val="00FA2B11"/>
    <w:rsid w:val="00FA5A50"/>
    <w:rsid w:val="00FA6C9A"/>
    <w:rsid w:val="00FB1CEF"/>
    <w:rsid w:val="00FB4094"/>
    <w:rsid w:val="00FB4385"/>
    <w:rsid w:val="00FC22EB"/>
    <w:rsid w:val="00FC2CBF"/>
    <w:rsid w:val="00FD268A"/>
    <w:rsid w:val="00FD344F"/>
    <w:rsid w:val="00FD347E"/>
    <w:rsid w:val="00FD6430"/>
    <w:rsid w:val="00FE07A0"/>
    <w:rsid w:val="00FE0BB6"/>
    <w:rsid w:val="00FE402F"/>
    <w:rsid w:val="00FF1D08"/>
    <w:rsid w:val="00FF32C2"/>
    <w:rsid w:val="00FF4C36"/>
    <w:rsid w:val="00FF5065"/>
    <w:rsid w:val="00FF5D8D"/>
    <w:rsid w:val="00FF6ADE"/>
    <w:rsid w:val="00FF6B7A"/>
    <w:rsid w:val="00FF7B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08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090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A76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7695"/>
  </w:style>
  <w:style w:type="paragraph" w:styleId="Footer">
    <w:name w:val="footer"/>
    <w:basedOn w:val="Normal"/>
    <w:link w:val="FooterChar"/>
    <w:uiPriority w:val="99"/>
    <w:unhideWhenUsed/>
    <w:rsid w:val="004A76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7695"/>
  </w:style>
  <w:style w:type="character" w:styleId="Hyperlink">
    <w:name w:val="Hyperlink"/>
    <w:basedOn w:val="DefaultParagraphFont"/>
    <w:uiPriority w:val="99"/>
    <w:semiHidden/>
    <w:unhideWhenUsed/>
    <w:rsid w:val="00970B6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70B61"/>
    <w:rPr>
      <w:color w:val="800080"/>
      <w:u w:val="single"/>
    </w:rPr>
  </w:style>
  <w:style w:type="paragraph" w:customStyle="1" w:styleId="msonormal0">
    <w:name w:val="msonormal"/>
    <w:basedOn w:val="Normal"/>
    <w:rsid w:val="00970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970B6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4"/>
      <w:szCs w:val="14"/>
    </w:rPr>
  </w:style>
  <w:style w:type="paragraph" w:customStyle="1" w:styleId="xl68">
    <w:name w:val="xl68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9">
    <w:name w:val="xl69"/>
    <w:basedOn w:val="Normal"/>
    <w:rsid w:val="00970B6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Normal"/>
    <w:rsid w:val="00970B6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2">
    <w:name w:val="xl72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3">
    <w:name w:val="xl73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4">
    <w:name w:val="xl74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5">
    <w:name w:val="xl75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6">
    <w:name w:val="xl76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7">
    <w:name w:val="xl77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8">
    <w:name w:val="xl78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9">
    <w:name w:val="xl79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0">
    <w:name w:val="xl80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1">
    <w:name w:val="xl81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2">
    <w:name w:val="xl82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3">
    <w:name w:val="xl83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84">
    <w:name w:val="xl84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5">
    <w:name w:val="xl85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6">
    <w:name w:val="xl86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87">
    <w:name w:val="xl87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88">
    <w:name w:val="xl88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9">
    <w:name w:val="xl89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0">
    <w:name w:val="xl90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1">
    <w:name w:val="xl91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2">
    <w:name w:val="xl92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3">
    <w:name w:val="xl93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4">
    <w:name w:val="xl94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5">
    <w:name w:val="xl95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6">
    <w:name w:val="xl96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7">
    <w:name w:val="xl97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8">
    <w:name w:val="xl98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9">
    <w:name w:val="xl99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0">
    <w:name w:val="xl100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01">
    <w:name w:val="xl101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2">
    <w:name w:val="xl102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3">
    <w:name w:val="xl103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4">
    <w:name w:val="xl104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5">
    <w:name w:val="xl105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6">
    <w:name w:val="xl106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07">
    <w:name w:val="xl107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08">
    <w:name w:val="xl108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font5">
    <w:name w:val="font5"/>
    <w:basedOn w:val="Normal"/>
    <w:rsid w:val="00A409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font6">
    <w:name w:val="font6"/>
    <w:basedOn w:val="Normal"/>
    <w:rsid w:val="00A409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font7">
    <w:name w:val="font7"/>
    <w:basedOn w:val="Normal"/>
    <w:rsid w:val="00A409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64">
    <w:name w:val="xl64"/>
    <w:basedOn w:val="Normal"/>
    <w:rsid w:val="00A409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character" w:styleId="Strong">
    <w:name w:val="Strong"/>
    <w:basedOn w:val="DefaultParagraphFont"/>
    <w:uiPriority w:val="22"/>
    <w:qFormat/>
    <w:rsid w:val="005021E7"/>
    <w:rPr>
      <w:b/>
      <w:bCs/>
    </w:rPr>
  </w:style>
  <w:style w:type="paragraph" w:customStyle="1" w:styleId="xl109">
    <w:name w:val="xl109"/>
    <w:basedOn w:val="Normal"/>
    <w:rsid w:val="00340B6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</w:rPr>
  </w:style>
  <w:style w:type="paragraph" w:customStyle="1" w:styleId="xl110">
    <w:name w:val="xl110"/>
    <w:basedOn w:val="Normal"/>
    <w:rsid w:val="00340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11">
    <w:name w:val="xl111"/>
    <w:basedOn w:val="Normal"/>
    <w:rsid w:val="00340B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</w:rPr>
  </w:style>
  <w:style w:type="paragraph" w:customStyle="1" w:styleId="xl112">
    <w:name w:val="xl112"/>
    <w:basedOn w:val="Normal"/>
    <w:rsid w:val="00340B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</w:rPr>
  </w:style>
  <w:style w:type="paragraph" w:customStyle="1" w:styleId="xl113">
    <w:name w:val="xl113"/>
    <w:basedOn w:val="Normal"/>
    <w:rsid w:val="00340B6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</w:rPr>
  </w:style>
  <w:style w:type="paragraph" w:customStyle="1" w:styleId="xl114">
    <w:name w:val="xl114"/>
    <w:basedOn w:val="Normal"/>
    <w:rsid w:val="00340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</w:rPr>
  </w:style>
  <w:style w:type="paragraph" w:customStyle="1" w:styleId="xl115">
    <w:name w:val="xl115"/>
    <w:basedOn w:val="Normal"/>
    <w:rsid w:val="00340B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xl116">
    <w:name w:val="xl116"/>
    <w:basedOn w:val="Normal"/>
    <w:rsid w:val="00340B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xl117">
    <w:name w:val="xl117"/>
    <w:basedOn w:val="Normal"/>
    <w:rsid w:val="00340B6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xl118">
    <w:name w:val="xl118"/>
    <w:basedOn w:val="Normal"/>
    <w:rsid w:val="00340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xl119">
    <w:name w:val="xl119"/>
    <w:basedOn w:val="Normal"/>
    <w:rsid w:val="00340B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0">
    <w:name w:val="xl120"/>
    <w:basedOn w:val="Normal"/>
    <w:rsid w:val="00340B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1">
    <w:name w:val="xl121"/>
    <w:basedOn w:val="Normal"/>
    <w:rsid w:val="00340B6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2">
    <w:name w:val="xl122"/>
    <w:basedOn w:val="Normal"/>
    <w:rsid w:val="00B90E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xl123">
    <w:name w:val="xl123"/>
    <w:basedOn w:val="Normal"/>
    <w:rsid w:val="00B90E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xl124">
    <w:name w:val="xl124"/>
    <w:basedOn w:val="Normal"/>
    <w:rsid w:val="002144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val="en-GB" w:eastAsia="en-GB"/>
    </w:rPr>
  </w:style>
  <w:style w:type="paragraph" w:customStyle="1" w:styleId="xl125">
    <w:name w:val="xl125"/>
    <w:basedOn w:val="Normal"/>
    <w:rsid w:val="002144C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GB" w:eastAsia="en-GB"/>
    </w:rPr>
  </w:style>
  <w:style w:type="paragraph" w:customStyle="1" w:styleId="xl126">
    <w:name w:val="xl126"/>
    <w:basedOn w:val="Normal"/>
    <w:rsid w:val="00C70D7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7">
    <w:name w:val="xl127"/>
    <w:basedOn w:val="Normal"/>
    <w:rsid w:val="00C70D7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8">
    <w:name w:val="xl128"/>
    <w:basedOn w:val="Normal"/>
    <w:rsid w:val="00C70D7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29">
    <w:name w:val="xl129"/>
    <w:basedOn w:val="Normal"/>
    <w:rsid w:val="00C70D7F"/>
    <w:pPr>
      <w:pBdr>
        <w:top w:val="single" w:sz="4" w:space="0" w:color="auto"/>
        <w:bottom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30">
    <w:name w:val="xl130"/>
    <w:basedOn w:val="Normal"/>
    <w:rsid w:val="00C70D7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8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5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8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1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2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6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1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3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7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9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2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0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7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4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6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9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0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3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2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7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1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2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9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7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1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7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2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8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3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6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6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1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4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4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5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1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2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9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6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9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9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5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9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6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9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3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1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5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6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8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3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8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7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32A31B-6A03-4FC8-9FD7-FD29F5B8A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39876</Words>
  <Characters>227298</Characters>
  <Application>Microsoft Office Word</Application>
  <DocSecurity>0</DocSecurity>
  <Lines>1894</Lines>
  <Paragraphs>533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amihajlovic</dc:creator>
  <cp:lastModifiedBy>mira.ristic</cp:lastModifiedBy>
  <cp:revision>3</cp:revision>
  <cp:lastPrinted>2023-12-18T12:41:00Z</cp:lastPrinted>
  <dcterms:created xsi:type="dcterms:W3CDTF">2025-03-11T10:34:00Z</dcterms:created>
  <dcterms:modified xsi:type="dcterms:W3CDTF">2025-03-11T10:34:00Z</dcterms:modified>
</cp:coreProperties>
</file>